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64E2" w14:textId="2FCC647A" w:rsidR="007D14BA" w:rsidRPr="00602F6B" w:rsidRDefault="00A06E38" w:rsidP="00D47D84">
      <w:r w:rsidRPr="00602F6B">
        <w:rPr>
          <w:noProof/>
        </w:rPr>
        <w:drawing>
          <wp:anchor distT="0" distB="0" distL="114300" distR="114300" simplePos="0" relativeHeight="251658243" behindDoc="0" locked="0" layoutInCell="1" allowOverlap="1" wp14:anchorId="2605654A" wp14:editId="4F37709D">
            <wp:simplePos x="0" y="0"/>
            <wp:positionH relativeFrom="margin">
              <wp:align>left</wp:align>
            </wp:positionH>
            <wp:positionV relativeFrom="paragraph">
              <wp:posOffset>85219</wp:posOffset>
            </wp:positionV>
            <wp:extent cx="1518138" cy="614846"/>
            <wp:effectExtent l="0" t="0" r="635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138" cy="614846"/>
                    </a:xfrm>
                    <a:prstGeom prst="rect">
                      <a:avLst/>
                    </a:prstGeom>
                    <a:noFill/>
                  </pic:spPr>
                </pic:pic>
              </a:graphicData>
            </a:graphic>
            <wp14:sizeRelH relativeFrom="margin">
              <wp14:pctWidth>0</wp14:pctWidth>
            </wp14:sizeRelH>
            <wp14:sizeRelV relativeFrom="margin">
              <wp14:pctHeight>0</wp14:pctHeight>
            </wp14:sizeRelV>
          </wp:anchor>
        </w:drawing>
      </w:r>
      <w:r w:rsidRPr="00602F6B">
        <w:rPr>
          <w:noProof/>
        </w:rPr>
        <w:drawing>
          <wp:anchor distT="0" distB="0" distL="114300" distR="114300" simplePos="0" relativeHeight="251658242" behindDoc="0" locked="0" layoutInCell="1" allowOverlap="1" wp14:anchorId="19E71353" wp14:editId="21466D1B">
            <wp:simplePos x="0" y="0"/>
            <wp:positionH relativeFrom="column">
              <wp:posOffset>1707906</wp:posOffset>
            </wp:positionH>
            <wp:positionV relativeFrom="paragraph">
              <wp:posOffset>5715</wp:posOffset>
            </wp:positionV>
            <wp:extent cx="906204" cy="1014047"/>
            <wp:effectExtent l="0" t="0" r="825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r="73564"/>
                    <a:stretch/>
                  </pic:blipFill>
                  <pic:spPr bwMode="auto">
                    <a:xfrm>
                      <a:off x="0" y="0"/>
                      <a:ext cx="906204" cy="10140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2F6B">
        <w:rPr>
          <w:noProof/>
          <w:color w:val="FF0000"/>
        </w:rPr>
        <w:drawing>
          <wp:anchor distT="0" distB="0" distL="114300" distR="114300" simplePos="0" relativeHeight="251658241" behindDoc="0" locked="0" layoutInCell="1" allowOverlap="1" wp14:anchorId="23FB9C23" wp14:editId="2C7EF757">
            <wp:simplePos x="0" y="0"/>
            <wp:positionH relativeFrom="column">
              <wp:posOffset>2925249</wp:posOffset>
            </wp:positionH>
            <wp:positionV relativeFrom="paragraph">
              <wp:posOffset>110393</wp:posOffset>
            </wp:positionV>
            <wp:extent cx="1274201" cy="587284"/>
            <wp:effectExtent l="0" t="0" r="2540" b="381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4201" cy="587284"/>
                    </a:xfrm>
                    <a:prstGeom prst="rect">
                      <a:avLst/>
                    </a:prstGeom>
                    <a:noFill/>
                  </pic:spPr>
                </pic:pic>
              </a:graphicData>
            </a:graphic>
            <wp14:sizeRelH relativeFrom="margin">
              <wp14:pctWidth>0</wp14:pctWidth>
            </wp14:sizeRelH>
            <wp14:sizeRelV relativeFrom="margin">
              <wp14:pctHeight>0</wp14:pctHeight>
            </wp14:sizeRelV>
          </wp:anchor>
        </w:drawing>
      </w:r>
      <w:r w:rsidR="00AA548F" w:rsidRPr="00602F6B">
        <w:rPr>
          <w:rStyle w:val="Heading4Char"/>
          <w:noProof/>
        </w:rPr>
        <w:drawing>
          <wp:anchor distT="0" distB="0" distL="114300" distR="114300" simplePos="0" relativeHeight="251658240" behindDoc="0" locked="0" layoutInCell="1" allowOverlap="1" wp14:anchorId="6D87FCC1" wp14:editId="2D92DA59">
            <wp:simplePos x="0" y="0"/>
            <wp:positionH relativeFrom="column">
              <wp:posOffset>4433617</wp:posOffset>
            </wp:positionH>
            <wp:positionV relativeFrom="paragraph">
              <wp:posOffset>112249</wp:posOffset>
            </wp:positionV>
            <wp:extent cx="1582125" cy="685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4" cstate="print">
                      <a:extLst>
                        <a:ext uri="{28A0092B-C50C-407E-A947-70E740481C1C}">
                          <a14:useLocalDpi xmlns:a14="http://schemas.microsoft.com/office/drawing/2010/main" val="0"/>
                        </a:ext>
                      </a:extLst>
                    </a:blip>
                    <a:stretch>
                      <a:fillRect/>
                    </a:stretch>
                  </pic:blipFill>
                  <pic:spPr>
                    <a:xfrm rot="10800000" flipH="1" flipV="1">
                      <a:off x="0" y="0"/>
                      <a:ext cx="1593564" cy="690759"/>
                    </a:xfrm>
                    <a:prstGeom prst="rect">
                      <a:avLst/>
                    </a:prstGeom>
                  </pic:spPr>
                </pic:pic>
              </a:graphicData>
            </a:graphic>
            <wp14:sizeRelH relativeFrom="page">
              <wp14:pctWidth>0</wp14:pctWidth>
            </wp14:sizeRelH>
            <wp14:sizeRelV relativeFrom="page">
              <wp14:pctHeight>0</wp14:pctHeight>
            </wp14:sizeRelV>
          </wp:anchor>
        </w:drawing>
      </w:r>
      <w:bookmarkStart w:id="0" w:name="_Ref89422811"/>
      <w:bookmarkEnd w:id="0"/>
    </w:p>
    <w:p w14:paraId="32CA294F" w14:textId="66D05177" w:rsidR="006530D0" w:rsidRPr="00602F6B" w:rsidRDefault="006530D0" w:rsidP="006530D0">
      <w:bookmarkStart w:id="1" w:name="_Toc274648518"/>
      <w:bookmarkStart w:id="2" w:name="_Toc274649072"/>
    </w:p>
    <w:p w14:paraId="6D0C0745" w14:textId="77777777" w:rsidR="00A44AE1" w:rsidRPr="00602F6B" w:rsidRDefault="00A44AE1" w:rsidP="006530D0"/>
    <w:p w14:paraId="109F91F2" w14:textId="77777777" w:rsidR="006530D0" w:rsidRPr="00602F6B" w:rsidRDefault="006530D0" w:rsidP="006530D0"/>
    <w:p w14:paraId="54AEA703" w14:textId="77777777" w:rsidR="006530D0" w:rsidRPr="00602F6B" w:rsidRDefault="006530D0" w:rsidP="006530D0"/>
    <w:p w14:paraId="4B49FD79" w14:textId="77777777" w:rsidR="006530D0" w:rsidRPr="00602F6B" w:rsidRDefault="006530D0" w:rsidP="006530D0"/>
    <w:p w14:paraId="708DED8F" w14:textId="77777777" w:rsidR="006530D0" w:rsidRPr="00602F6B" w:rsidRDefault="006530D0" w:rsidP="006530D0"/>
    <w:p w14:paraId="0FDF88A7" w14:textId="77777777" w:rsidR="007D14BA" w:rsidRPr="00602F6B" w:rsidRDefault="007D14BA" w:rsidP="00D47D84">
      <w:pPr>
        <w:jc w:val="center"/>
        <w:rPr>
          <w:b/>
          <w:sz w:val="32"/>
        </w:rPr>
      </w:pPr>
    </w:p>
    <w:p w14:paraId="0D8A3255" w14:textId="77777777" w:rsidR="007D14BA" w:rsidRPr="00602F6B" w:rsidRDefault="007D14BA" w:rsidP="00D47D84">
      <w:pPr>
        <w:jc w:val="center"/>
        <w:rPr>
          <w:b/>
          <w:sz w:val="32"/>
        </w:rPr>
      </w:pPr>
    </w:p>
    <w:p w14:paraId="09B99B2F" w14:textId="1511A502" w:rsidR="005B3F15" w:rsidRPr="00602F6B" w:rsidRDefault="005B3F15" w:rsidP="00D47D84">
      <w:pPr>
        <w:jc w:val="center"/>
        <w:rPr>
          <w:b/>
          <w:sz w:val="32"/>
        </w:rPr>
      </w:pPr>
      <w:r w:rsidRPr="00602F6B">
        <w:rPr>
          <w:b/>
          <w:sz w:val="32"/>
        </w:rPr>
        <w:t xml:space="preserve">Project Report </w:t>
      </w:r>
      <w:r w:rsidR="008E3285" w:rsidRPr="00602F6B">
        <w:rPr>
          <w:b/>
          <w:sz w:val="32"/>
        </w:rPr>
        <w:t xml:space="preserve">Project </w:t>
      </w:r>
      <w:r w:rsidRPr="00602F6B">
        <w:rPr>
          <w:b/>
          <w:sz w:val="32"/>
        </w:rPr>
        <w:t xml:space="preserve">No. </w:t>
      </w:r>
      <w:bookmarkEnd w:id="1"/>
      <w:bookmarkEnd w:id="2"/>
      <w:r w:rsidR="008E3285" w:rsidRPr="00602F6B">
        <w:rPr>
          <w:b/>
          <w:sz w:val="32"/>
        </w:rPr>
        <w:t>61100049</w:t>
      </w:r>
    </w:p>
    <w:p w14:paraId="3083054F" w14:textId="77777777" w:rsidR="005B3F15" w:rsidRPr="00602F6B" w:rsidRDefault="005B3F15" w:rsidP="00D47D84"/>
    <w:p w14:paraId="14808222" w14:textId="77777777" w:rsidR="008A6E9F" w:rsidRPr="00602F6B" w:rsidRDefault="008A6E9F" w:rsidP="008A6E9F">
      <w:pPr>
        <w:jc w:val="center"/>
        <w:rPr>
          <w:sz w:val="32"/>
        </w:rPr>
      </w:pPr>
      <w:r w:rsidRPr="00602F6B">
        <w:rPr>
          <w:sz w:val="32"/>
        </w:rPr>
        <w:t>Rapid Evidence Assessment: Factors Affecting Suckler Cow Efficiency, Profitability and Sustainability</w:t>
      </w:r>
    </w:p>
    <w:p w14:paraId="4CC98F39" w14:textId="77777777" w:rsidR="005B3F15" w:rsidRPr="00602F6B" w:rsidRDefault="005B3F15" w:rsidP="00D47D84"/>
    <w:p w14:paraId="21B11E01" w14:textId="432C9313" w:rsidR="00E41D16" w:rsidRPr="00602F6B" w:rsidRDefault="00E41D16" w:rsidP="00E41D16">
      <w:pPr>
        <w:jc w:val="center"/>
      </w:pPr>
      <w:r w:rsidRPr="00602F6B">
        <w:t>Ryan Douglas</w:t>
      </w:r>
      <w:r w:rsidRPr="00602F6B">
        <w:rPr>
          <w:vertAlign w:val="superscript"/>
        </w:rPr>
        <w:t>1</w:t>
      </w:r>
      <w:r w:rsidR="00297A27" w:rsidRPr="00602F6B">
        <w:t xml:space="preserve"> and Harvey Blackmore</w:t>
      </w:r>
      <w:r w:rsidR="00297A27" w:rsidRPr="00602F6B">
        <w:rPr>
          <w:vertAlign w:val="superscript"/>
        </w:rPr>
        <w:t>1</w:t>
      </w:r>
      <w:r w:rsidR="00451198" w:rsidRPr="00602F6B">
        <w:t>.</w:t>
      </w:r>
    </w:p>
    <w:p w14:paraId="60A27F81" w14:textId="4F42B905" w:rsidR="00516EE6" w:rsidRPr="00602F6B" w:rsidRDefault="00E41D16" w:rsidP="00516EE6">
      <w:pPr>
        <w:jc w:val="center"/>
        <w:rPr>
          <w:vertAlign w:val="superscript"/>
        </w:rPr>
      </w:pPr>
      <w:r w:rsidRPr="00602F6B">
        <w:t>Reviewed by Sarah Wynn</w:t>
      </w:r>
      <w:r w:rsidRPr="00602F6B">
        <w:rPr>
          <w:vertAlign w:val="superscript"/>
        </w:rPr>
        <w:t>1</w:t>
      </w:r>
    </w:p>
    <w:p w14:paraId="073545C6" w14:textId="77777777" w:rsidR="00F24F79" w:rsidRPr="00602F6B" w:rsidRDefault="00F24F79" w:rsidP="00CE4760"/>
    <w:p w14:paraId="3903729D" w14:textId="681EB449" w:rsidR="00F24F79" w:rsidRPr="00602F6B" w:rsidRDefault="00F24F79" w:rsidP="00F24F79">
      <w:pPr>
        <w:jc w:val="center"/>
      </w:pPr>
      <w:r w:rsidRPr="00602F6B">
        <w:rPr>
          <w:vertAlign w:val="superscript"/>
        </w:rPr>
        <w:t>1</w:t>
      </w:r>
      <w:r w:rsidRPr="00602F6B">
        <w:t xml:space="preserve">ADAS, </w:t>
      </w:r>
      <w:proofErr w:type="spellStart"/>
      <w:r w:rsidRPr="00602F6B">
        <w:t>Battlegate</w:t>
      </w:r>
      <w:proofErr w:type="spellEnd"/>
      <w:r w:rsidRPr="00602F6B">
        <w:t xml:space="preserve"> Road, </w:t>
      </w:r>
      <w:proofErr w:type="spellStart"/>
      <w:r w:rsidRPr="00602F6B">
        <w:t>Boxworth</w:t>
      </w:r>
      <w:proofErr w:type="spellEnd"/>
      <w:r w:rsidRPr="00602F6B">
        <w:t xml:space="preserve">, </w:t>
      </w:r>
      <w:proofErr w:type="spellStart"/>
      <w:r w:rsidRPr="00602F6B">
        <w:t>Cambs</w:t>
      </w:r>
      <w:proofErr w:type="spellEnd"/>
      <w:r w:rsidRPr="00602F6B">
        <w:t xml:space="preserve"> CB23 4NN</w:t>
      </w:r>
    </w:p>
    <w:p w14:paraId="55026435" w14:textId="77777777" w:rsidR="005B3F15" w:rsidRPr="00602F6B" w:rsidRDefault="005B3F15" w:rsidP="00D47D84"/>
    <w:p w14:paraId="074FB2D9" w14:textId="0B7032EF" w:rsidR="00A44AE1" w:rsidRPr="00602F6B" w:rsidRDefault="000604CF" w:rsidP="00A44AE1">
      <w:pPr>
        <w:jc w:val="center"/>
      </w:pPr>
      <w:r w:rsidRPr="00602F6B">
        <w:t xml:space="preserve">December </w:t>
      </w:r>
      <w:r w:rsidR="00A44AE1" w:rsidRPr="00602F6B">
        <w:t>2022</w:t>
      </w:r>
    </w:p>
    <w:p w14:paraId="57CB381E" w14:textId="178CE4B5" w:rsidR="0009389A" w:rsidRPr="00602F6B" w:rsidRDefault="0009389A" w:rsidP="00A44AE1">
      <w:pPr>
        <w:tabs>
          <w:tab w:val="left" w:pos="4357"/>
        </w:tabs>
      </w:pPr>
    </w:p>
    <w:p w14:paraId="450AD633" w14:textId="77777777" w:rsidR="007D14BA" w:rsidRPr="00602F6B" w:rsidRDefault="007D14BA" w:rsidP="00D47D84"/>
    <w:p w14:paraId="5B845689" w14:textId="77777777" w:rsidR="005B3F15" w:rsidRPr="00602F6B" w:rsidRDefault="005B3F15" w:rsidP="00D47D84"/>
    <w:p w14:paraId="7EF8A8F9" w14:textId="77777777" w:rsidR="005B3F15" w:rsidRPr="00602F6B" w:rsidRDefault="005B3F15" w:rsidP="00D47D84"/>
    <w:p w14:paraId="2477452E" w14:textId="0F5DCD6D" w:rsidR="005B3F15" w:rsidRPr="00602F6B" w:rsidRDefault="005B3F15" w:rsidP="00D47D84">
      <w:pPr>
        <w:spacing w:line="240" w:lineRule="auto"/>
        <w:rPr>
          <w:rFonts w:cs="Arial"/>
        </w:rPr>
      </w:pPr>
      <w:r w:rsidRPr="00602F6B">
        <w:t xml:space="preserve">This is the </w:t>
      </w:r>
      <w:r w:rsidR="005408F5" w:rsidRPr="00602F6B">
        <w:t>final</w:t>
      </w:r>
      <w:r w:rsidRPr="00602F6B">
        <w:t xml:space="preserve"> report of a </w:t>
      </w:r>
      <w:r w:rsidR="008D0E77" w:rsidRPr="00602F6B">
        <w:t>f</w:t>
      </w:r>
      <w:r w:rsidR="003440D0" w:rsidRPr="00602F6B">
        <w:t>ive</w:t>
      </w:r>
      <w:r w:rsidR="0014539B" w:rsidRPr="00602F6B">
        <w:t>-</w:t>
      </w:r>
      <w:r w:rsidRPr="00602F6B">
        <w:t>month project (</w:t>
      </w:r>
      <w:r w:rsidR="008E3285" w:rsidRPr="00602F6B">
        <w:t>61100049</w:t>
      </w:r>
      <w:r w:rsidRPr="00602F6B">
        <w:t xml:space="preserve">) </w:t>
      </w:r>
      <w:r w:rsidR="0021706D" w:rsidRPr="00602F6B">
        <w:t>that</w:t>
      </w:r>
      <w:r w:rsidRPr="00602F6B">
        <w:t xml:space="preserve"> started in </w:t>
      </w:r>
      <w:r w:rsidR="00E06855" w:rsidRPr="00602F6B">
        <w:t>June 202</w:t>
      </w:r>
      <w:r w:rsidR="008D0E77" w:rsidRPr="00602F6B">
        <w:t>2</w:t>
      </w:r>
      <w:r w:rsidRPr="00602F6B">
        <w:t xml:space="preserve">. The work was funded </w:t>
      </w:r>
      <w:r w:rsidR="008E3285" w:rsidRPr="00602F6B">
        <w:t>(</w:t>
      </w:r>
      <w:r w:rsidRPr="00602F6B">
        <w:t xml:space="preserve">by </w:t>
      </w:r>
      <w:r w:rsidR="008E3285" w:rsidRPr="00602F6B">
        <w:t xml:space="preserve">levies collected from England, Northern Ireland, Scotland and Wales) under </w:t>
      </w:r>
      <w:r w:rsidRPr="00602F6B">
        <w:t>a contract for £</w:t>
      </w:r>
      <w:r w:rsidR="00BF1CC8" w:rsidRPr="00602F6B">
        <w:t>29,852</w:t>
      </w:r>
      <w:r w:rsidR="00A06D47" w:rsidRPr="00602F6B">
        <w:t xml:space="preserve"> from </w:t>
      </w:r>
      <w:proofErr w:type="spellStart"/>
      <w:r w:rsidR="008E3285" w:rsidRPr="00602F6B">
        <w:t>Agrisearch</w:t>
      </w:r>
      <w:proofErr w:type="spellEnd"/>
      <w:r w:rsidR="008E3285" w:rsidRPr="00602F6B">
        <w:t xml:space="preserve">, </w:t>
      </w:r>
      <w:r w:rsidR="00A06D47" w:rsidRPr="00602F6B">
        <w:t>AHDB</w:t>
      </w:r>
      <w:r w:rsidR="00BF1CC8" w:rsidRPr="00602F6B">
        <w:t xml:space="preserve">, </w:t>
      </w:r>
      <w:r w:rsidR="008E3285" w:rsidRPr="00602F6B">
        <w:t xml:space="preserve">HCC and </w:t>
      </w:r>
      <w:r w:rsidR="00BF1CC8" w:rsidRPr="00602F6B">
        <w:t>QMS</w:t>
      </w:r>
      <w:r w:rsidR="00D47D84" w:rsidRPr="00602F6B">
        <w:t>.</w:t>
      </w:r>
    </w:p>
    <w:p w14:paraId="0EA5BEC5" w14:textId="77777777" w:rsidR="005B3F15" w:rsidRPr="00602F6B" w:rsidRDefault="005B3F15" w:rsidP="005B3F15">
      <w:pPr>
        <w:ind w:right="-241"/>
        <w:rPr>
          <w:rFonts w:cs="Arial"/>
        </w:rPr>
      </w:pPr>
    </w:p>
    <w:p w14:paraId="740143EE" w14:textId="5591DEDB" w:rsidR="00F178A3" w:rsidRDefault="001F782E" w:rsidP="00F178A3">
      <w:pPr>
        <w:rPr>
          <w:sz w:val="16"/>
        </w:rPr>
      </w:pPr>
      <w:r w:rsidRPr="001F782E">
        <w:rPr>
          <w:sz w:val="16"/>
        </w:rPr>
        <w:t>While the levy bodies (</w:t>
      </w:r>
      <w:proofErr w:type="spellStart"/>
      <w:r w:rsidRPr="001F782E">
        <w:rPr>
          <w:sz w:val="16"/>
        </w:rPr>
        <w:t>AgriSearch</w:t>
      </w:r>
      <w:proofErr w:type="spellEnd"/>
      <w:r w:rsidRPr="001F782E">
        <w:rPr>
          <w:sz w:val="16"/>
        </w:rPr>
        <w:t>, Agriculture and Horticulture Development Board, HCC Meat Promotion Wales and Quality Meat Scotland) seek to ensure that the information contained within this document is accurate at the time of printing, no warranty is given in respect thereof and, to the maximum extent permitted by law, the levy bodies accept no liability for loss, damage or injury howsoever caused (including that caused by negligence) or suffered directly or indirectly in relation to information and opinions contained in or omitted from this document.</w:t>
      </w:r>
    </w:p>
    <w:p w14:paraId="35B5E77F" w14:textId="77777777" w:rsidR="001F782E" w:rsidRPr="00602F6B" w:rsidRDefault="001F782E" w:rsidP="00F178A3">
      <w:pPr>
        <w:rPr>
          <w:sz w:val="16"/>
        </w:rPr>
      </w:pPr>
    </w:p>
    <w:p w14:paraId="6F980927" w14:textId="77777777" w:rsidR="00F178A3" w:rsidRPr="00602F6B" w:rsidRDefault="00F178A3" w:rsidP="00F178A3">
      <w:pPr>
        <w:rPr>
          <w:sz w:val="16"/>
        </w:rPr>
      </w:pPr>
      <w:r w:rsidRPr="00602F6B">
        <w:rPr>
          <w:sz w:val="16"/>
        </w:rPr>
        <w:t>Reference herein to trade names and proprietary products without stating that they are protected does not imply that they may be regarded as unprotected and thus free for general use. No endorsement of named products is intended, nor is any criticism implied of other alternative, but unnamed, products.</w:t>
      </w:r>
    </w:p>
    <w:p w14:paraId="36A41B93" w14:textId="77777777" w:rsidR="006530D0" w:rsidRPr="00602F6B" w:rsidRDefault="006530D0">
      <w:pPr>
        <w:spacing w:after="200" w:line="276" w:lineRule="auto"/>
        <w:sectPr w:rsidR="006530D0" w:rsidRPr="00602F6B" w:rsidSect="00622B7E">
          <w:headerReference w:type="default" r:id="rId15"/>
          <w:footerReference w:type="default" r:id="rId16"/>
          <w:pgSz w:w="11906" w:h="16838"/>
          <w:pgMar w:top="1134" w:right="1134" w:bottom="1134" w:left="1134" w:header="709" w:footer="709" w:gutter="0"/>
          <w:cols w:space="708"/>
          <w:docGrid w:linePitch="360"/>
        </w:sectPr>
      </w:pPr>
    </w:p>
    <w:p w14:paraId="50C29A5D" w14:textId="77777777" w:rsidR="007E43A1" w:rsidRPr="00602F6B" w:rsidRDefault="007E43A1" w:rsidP="00A23903">
      <w:pPr>
        <w:rPr>
          <w:color w:val="FF0000"/>
        </w:rPr>
      </w:pPr>
    </w:p>
    <w:p w14:paraId="54A8B1F5" w14:textId="77777777" w:rsidR="007E43A1" w:rsidRPr="00602F6B" w:rsidRDefault="007E43A1" w:rsidP="00A23903">
      <w:pPr>
        <w:rPr>
          <w:color w:val="FF0000"/>
        </w:rPr>
      </w:pPr>
    </w:p>
    <w:p w14:paraId="66BFEB7A" w14:textId="77777777" w:rsidR="007E43A1" w:rsidRPr="00602F6B" w:rsidRDefault="007E43A1" w:rsidP="00A23903">
      <w:pPr>
        <w:rPr>
          <w:color w:val="FF0000"/>
        </w:rPr>
      </w:pPr>
    </w:p>
    <w:p w14:paraId="6BB9A19A" w14:textId="77777777" w:rsidR="007E43A1" w:rsidRPr="00602F6B" w:rsidRDefault="007E43A1" w:rsidP="00A23903">
      <w:pPr>
        <w:rPr>
          <w:color w:val="FF0000"/>
        </w:rPr>
      </w:pPr>
    </w:p>
    <w:p w14:paraId="4B797B91" w14:textId="77777777" w:rsidR="007E43A1" w:rsidRPr="00602F6B" w:rsidRDefault="007E43A1" w:rsidP="00A23903">
      <w:pPr>
        <w:rPr>
          <w:color w:val="FF0000"/>
        </w:rPr>
      </w:pPr>
    </w:p>
    <w:p w14:paraId="0E8655CD" w14:textId="0D657E7A" w:rsidR="00A23903" w:rsidRPr="005F25D1" w:rsidRDefault="00A23903" w:rsidP="007E43A1">
      <w:pPr>
        <w:jc w:val="center"/>
        <w:rPr>
          <w:sz w:val="32"/>
        </w:rPr>
      </w:pPr>
      <w:r w:rsidRPr="005F25D1">
        <w:rPr>
          <w:sz w:val="32"/>
          <w:szCs w:val="32"/>
        </w:rPr>
        <w:t>Please leave this page blank</w:t>
      </w:r>
    </w:p>
    <w:p w14:paraId="7D8FB032" w14:textId="6EE6CFA1" w:rsidR="1B794416" w:rsidRPr="00602F6B" w:rsidRDefault="1B794416" w:rsidP="1B794416">
      <w:pPr>
        <w:jc w:val="center"/>
        <w:rPr>
          <w:rFonts w:eastAsia="Calibri"/>
          <w:color w:val="FF0000"/>
          <w:sz w:val="32"/>
          <w:szCs w:val="32"/>
        </w:rPr>
      </w:pPr>
    </w:p>
    <w:p w14:paraId="147BAC6A" w14:textId="69DD5413" w:rsidR="1B794416" w:rsidRPr="00602F6B" w:rsidRDefault="1B794416" w:rsidP="1B794416">
      <w:pPr>
        <w:jc w:val="center"/>
        <w:rPr>
          <w:rFonts w:eastAsia="Calibri"/>
          <w:color w:val="FF0000"/>
          <w:sz w:val="32"/>
          <w:szCs w:val="32"/>
        </w:rPr>
      </w:pPr>
    </w:p>
    <w:p w14:paraId="2E1BC1EE" w14:textId="5F751C5D" w:rsidR="1B794416" w:rsidRPr="00602F6B" w:rsidRDefault="1B794416" w:rsidP="1B794416">
      <w:pPr>
        <w:jc w:val="center"/>
        <w:rPr>
          <w:rFonts w:eastAsia="Calibri"/>
          <w:color w:val="FF0000"/>
          <w:sz w:val="32"/>
          <w:szCs w:val="32"/>
        </w:rPr>
      </w:pPr>
    </w:p>
    <w:p w14:paraId="39E196EC" w14:textId="162D21DD" w:rsidR="1B794416" w:rsidRPr="00602F6B" w:rsidRDefault="1B794416" w:rsidP="1B794416">
      <w:pPr>
        <w:jc w:val="center"/>
        <w:rPr>
          <w:rFonts w:eastAsia="Calibri"/>
          <w:color w:val="FF0000"/>
          <w:sz w:val="32"/>
          <w:szCs w:val="32"/>
        </w:rPr>
      </w:pPr>
    </w:p>
    <w:p w14:paraId="3603BB59" w14:textId="166A560E" w:rsidR="1B794416" w:rsidRPr="00602F6B" w:rsidRDefault="1B794416" w:rsidP="1B794416">
      <w:pPr>
        <w:jc w:val="center"/>
        <w:rPr>
          <w:rFonts w:eastAsia="Calibri"/>
          <w:color w:val="FF0000"/>
          <w:sz w:val="32"/>
          <w:szCs w:val="32"/>
        </w:rPr>
      </w:pPr>
    </w:p>
    <w:p w14:paraId="1F43E242" w14:textId="0B3A9AD9" w:rsidR="1B794416" w:rsidRPr="00602F6B" w:rsidRDefault="1B794416" w:rsidP="1B794416">
      <w:pPr>
        <w:jc w:val="center"/>
        <w:rPr>
          <w:rFonts w:eastAsia="Calibri"/>
          <w:color w:val="FF0000"/>
          <w:sz w:val="32"/>
          <w:szCs w:val="32"/>
        </w:rPr>
      </w:pPr>
    </w:p>
    <w:p w14:paraId="6C4969D1" w14:textId="12E1470F" w:rsidR="1B794416" w:rsidRPr="00602F6B" w:rsidRDefault="1B794416" w:rsidP="1B794416">
      <w:pPr>
        <w:jc w:val="center"/>
        <w:rPr>
          <w:rFonts w:eastAsia="Calibri"/>
          <w:color w:val="FF0000"/>
          <w:sz w:val="32"/>
          <w:szCs w:val="32"/>
        </w:rPr>
      </w:pPr>
    </w:p>
    <w:p w14:paraId="1DB2B0A8" w14:textId="3E42890E" w:rsidR="1B794416" w:rsidRPr="00602F6B" w:rsidRDefault="1B794416" w:rsidP="1B794416">
      <w:pPr>
        <w:jc w:val="center"/>
        <w:rPr>
          <w:rFonts w:eastAsia="Calibri"/>
          <w:color w:val="FF0000"/>
          <w:sz w:val="32"/>
          <w:szCs w:val="32"/>
        </w:rPr>
      </w:pPr>
    </w:p>
    <w:p w14:paraId="35D9B0A5" w14:textId="6C1E5B8A" w:rsidR="1B794416" w:rsidRPr="00602F6B" w:rsidRDefault="1B794416" w:rsidP="1B794416">
      <w:pPr>
        <w:jc w:val="center"/>
        <w:rPr>
          <w:rFonts w:eastAsia="Calibri"/>
          <w:color w:val="FF0000"/>
          <w:sz w:val="32"/>
          <w:szCs w:val="32"/>
        </w:rPr>
      </w:pPr>
    </w:p>
    <w:p w14:paraId="38B127D0" w14:textId="0821E338" w:rsidR="1B794416" w:rsidRPr="00602F6B" w:rsidRDefault="1B794416" w:rsidP="1B794416">
      <w:pPr>
        <w:jc w:val="center"/>
        <w:rPr>
          <w:rFonts w:eastAsia="Calibri"/>
          <w:color w:val="FF0000"/>
          <w:sz w:val="32"/>
          <w:szCs w:val="32"/>
        </w:rPr>
      </w:pPr>
    </w:p>
    <w:p w14:paraId="2CA9E93C" w14:textId="5A60D218" w:rsidR="1B794416" w:rsidRPr="00602F6B" w:rsidRDefault="1B794416" w:rsidP="1B794416">
      <w:pPr>
        <w:jc w:val="center"/>
        <w:rPr>
          <w:rFonts w:eastAsia="Calibri"/>
          <w:color w:val="FF0000"/>
          <w:sz w:val="32"/>
          <w:szCs w:val="32"/>
        </w:rPr>
      </w:pPr>
    </w:p>
    <w:p w14:paraId="0CA21276" w14:textId="33F82D5A" w:rsidR="1B794416" w:rsidRPr="00602F6B" w:rsidRDefault="1B794416" w:rsidP="1B794416">
      <w:pPr>
        <w:jc w:val="center"/>
        <w:rPr>
          <w:rFonts w:eastAsia="Calibri"/>
          <w:color w:val="FF0000"/>
          <w:sz w:val="32"/>
          <w:szCs w:val="32"/>
        </w:rPr>
      </w:pPr>
    </w:p>
    <w:p w14:paraId="22811DB5" w14:textId="7DFB6477" w:rsidR="1B794416" w:rsidRPr="00602F6B" w:rsidRDefault="1B794416" w:rsidP="1B794416">
      <w:pPr>
        <w:jc w:val="center"/>
        <w:rPr>
          <w:rFonts w:eastAsia="Calibri"/>
          <w:color w:val="FF0000"/>
          <w:sz w:val="32"/>
          <w:szCs w:val="32"/>
        </w:rPr>
      </w:pPr>
    </w:p>
    <w:p w14:paraId="44E6702F" w14:textId="518521FC" w:rsidR="1B794416" w:rsidRPr="00602F6B" w:rsidRDefault="1B794416" w:rsidP="1B794416">
      <w:pPr>
        <w:jc w:val="center"/>
        <w:rPr>
          <w:rFonts w:eastAsia="Calibri"/>
          <w:color w:val="FF0000"/>
          <w:sz w:val="32"/>
          <w:szCs w:val="32"/>
        </w:rPr>
      </w:pPr>
    </w:p>
    <w:p w14:paraId="4484302F" w14:textId="2AF076D9" w:rsidR="1B794416" w:rsidRPr="00602F6B" w:rsidRDefault="1B794416" w:rsidP="1B794416">
      <w:pPr>
        <w:jc w:val="center"/>
        <w:rPr>
          <w:rFonts w:eastAsia="Calibri"/>
          <w:color w:val="FF0000"/>
          <w:sz w:val="32"/>
          <w:szCs w:val="32"/>
        </w:rPr>
      </w:pPr>
    </w:p>
    <w:p w14:paraId="1B02EEDD" w14:textId="239F6E82" w:rsidR="1B794416" w:rsidRPr="00602F6B" w:rsidRDefault="1B794416" w:rsidP="1B794416">
      <w:pPr>
        <w:jc w:val="center"/>
        <w:rPr>
          <w:rFonts w:eastAsia="Calibri"/>
          <w:color w:val="FF0000"/>
          <w:sz w:val="32"/>
          <w:szCs w:val="32"/>
        </w:rPr>
      </w:pPr>
    </w:p>
    <w:p w14:paraId="4AD9DD40" w14:textId="0A46E740" w:rsidR="1B794416" w:rsidRPr="00602F6B" w:rsidRDefault="1B794416" w:rsidP="1B794416">
      <w:pPr>
        <w:jc w:val="center"/>
        <w:rPr>
          <w:rFonts w:eastAsia="Calibri"/>
          <w:color w:val="FF0000"/>
          <w:sz w:val="32"/>
          <w:szCs w:val="32"/>
        </w:rPr>
      </w:pPr>
    </w:p>
    <w:p w14:paraId="78606282" w14:textId="0F3B3F59" w:rsidR="1B794416" w:rsidRPr="00602F6B" w:rsidRDefault="1B794416" w:rsidP="1B794416">
      <w:pPr>
        <w:jc w:val="center"/>
        <w:rPr>
          <w:rFonts w:eastAsia="Calibri"/>
          <w:color w:val="FF0000"/>
          <w:sz w:val="32"/>
          <w:szCs w:val="32"/>
        </w:rPr>
      </w:pPr>
    </w:p>
    <w:p w14:paraId="52C31039" w14:textId="78BA72C7" w:rsidR="1B794416" w:rsidRPr="00602F6B" w:rsidRDefault="1B794416" w:rsidP="1B794416">
      <w:pPr>
        <w:jc w:val="center"/>
        <w:rPr>
          <w:rFonts w:eastAsia="Calibri"/>
          <w:color w:val="FF0000"/>
          <w:sz w:val="32"/>
          <w:szCs w:val="32"/>
        </w:rPr>
      </w:pPr>
    </w:p>
    <w:p w14:paraId="5DC23D75" w14:textId="5CA0E748" w:rsidR="1B794416" w:rsidRPr="00602F6B" w:rsidRDefault="1B794416" w:rsidP="1B794416">
      <w:pPr>
        <w:jc w:val="center"/>
        <w:rPr>
          <w:rFonts w:eastAsia="Calibri"/>
          <w:color w:val="FF0000"/>
          <w:sz w:val="32"/>
          <w:szCs w:val="32"/>
        </w:rPr>
      </w:pPr>
    </w:p>
    <w:sdt>
      <w:sdtPr>
        <w:rPr>
          <w:rFonts w:ascii="Tahoma" w:eastAsiaTheme="minorHAnsi" w:hAnsi="Tahoma" w:cstheme="minorBidi"/>
          <w:color w:val="auto"/>
          <w:sz w:val="22"/>
          <w:szCs w:val="22"/>
          <w:lang w:val="en-GB"/>
        </w:rPr>
        <w:id w:val="-1058015082"/>
        <w:docPartObj>
          <w:docPartGallery w:val="Table of Contents"/>
          <w:docPartUnique/>
        </w:docPartObj>
      </w:sdtPr>
      <w:sdtEndPr>
        <w:rPr>
          <w:b/>
          <w:bCs/>
          <w:noProof/>
        </w:rPr>
      </w:sdtEndPr>
      <w:sdtContent>
        <w:p w14:paraId="6A30A0FE" w14:textId="77D5CF21" w:rsidR="00C03AF1" w:rsidRPr="00602F6B" w:rsidRDefault="00C03AF1">
          <w:pPr>
            <w:pStyle w:val="TOCHeading"/>
            <w:rPr>
              <w:rFonts w:ascii="Tahoma" w:eastAsiaTheme="minorHAnsi" w:hAnsi="Tahoma" w:cstheme="minorBidi"/>
              <w:b/>
              <w:color w:val="auto"/>
              <w:sz w:val="28"/>
              <w:szCs w:val="22"/>
              <w:lang w:val="en-GB"/>
            </w:rPr>
          </w:pPr>
          <w:r w:rsidRPr="00602F6B">
            <w:rPr>
              <w:rFonts w:ascii="Tahoma" w:eastAsiaTheme="minorHAnsi" w:hAnsi="Tahoma" w:cstheme="minorBidi"/>
              <w:b/>
              <w:color w:val="auto"/>
              <w:sz w:val="28"/>
              <w:szCs w:val="22"/>
              <w:lang w:val="en-GB"/>
            </w:rPr>
            <w:t>Contents</w:t>
          </w:r>
        </w:p>
        <w:p w14:paraId="64401352" w14:textId="77777777" w:rsidR="00C03AF1" w:rsidRPr="00602F6B" w:rsidRDefault="00C03AF1" w:rsidP="00C03AF1"/>
        <w:p w14:paraId="44182B6D" w14:textId="640B7149" w:rsidR="00B4079B" w:rsidRDefault="00C03AF1">
          <w:pPr>
            <w:pStyle w:val="TOC1"/>
            <w:rPr>
              <w:rFonts w:asciiTheme="minorHAnsi" w:eastAsiaTheme="minorEastAsia" w:hAnsiTheme="minorHAnsi"/>
              <w:b w:val="0"/>
              <w:caps w:val="0"/>
              <w:lang w:eastAsia="en-GB"/>
            </w:rPr>
          </w:pPr>
          <w:r w:rsidRPr="00602F6B">
            <w:fldChar w:fldCharType="begin"/>
          </w:r>
          <w:r w:rsidRPr="00602F6B">
            <w:instrText xml:space="preserve"> TOC \o "1-3" \h \z \u </w:instrText>
          </w:r>
          <w:r w:rsidRPr="00602F6B">
            <w:fldChar w:fldCharType="separate"/>
          </w:r>
          <w:hyperlink w:anchor="_Toc126322435" w:history="1">
            <w:r w:rsidR="00B4079B" w:rsidRPr="00007DD5">
              <w:rPr>
                <w:rStyle w:val="Hyperlink"/>
              </w:rPr>
              <w:t>1.</w:t>
            </w:r>
            <w:r w:rsidR="00B4079B">
              <w:rPr>
                <w:rFonts w:asciiTheme="minorHAnsi" w:eastAsiaTheme="minorEastAsia" w:hAnsiTheme="minorHAnsi"/>
                <w:b w:val="0"/>
                <w:caps w:val="0"/>
                <w:lang w:eastAsia="en-GB"/>
              </w:rPr>
              <w:tab/>
            </w:r>
            <w:r w:rsidR="00B4079B" w:rsidRPr="00007DD5">
              <w:rPr>
                <w:rStyle w:val="Hyperlink"/>
              </w:rPr>
              <w:t>Executive Summary</w:t>
            </w:r>
            <w:r w:rsidR="00B4079B">
              <w:rPr>
                <w:webHidden/>
              </w:rPr>
              <w:tab/>
            </w:r>
            <w:r w:rsidR="00B4079B">
              <w:rPr>
                <w:webHidden/>
              </w:rPr>
              <w:fldChar w:fldCharType="begin"/>
            </w:r>
            <w:r w:rsidR="00B4079B">
              <w:rPr>
                <w:webHidden/>
              </w:rPr>
              <w:instrText xml:space="preserve"> PAGEREF _Toc126322435 \h </w:instrText>
            </w:r>
            <w:r w:rsidR="00B4079B">
              <w:rPr>
                <w:webHidden/>
              </w:rPr>
            </w:r>
            <w:r w:rsidR="00B4079B">
              <w:rPr>
                <w:webHidden/>
              </w:rPr>
              <w:fldChar w:fldCharType="separate"/>
            </w:r>
            <w:r w:rsidR="00B4079B">
              <w:rPr>
                <w:webHidden/>
              </w:rPr>
              <w:t>5</w:t>
            </w:r>
            <w:r w:rsidR="00B4079B">
              <w:rPr>
                <w:webHidden/>
              </w:rPr>
              <w:fldChar w:fldCharType="end"/>
            </w:r>
          </w:hyperlink>
        </w:p>
        <w:p w14:paraId="6E46E058" w14:textId="303FD449" w:rsidR="00B4079B" w:rsidRDefault="00B4079B">
          <w:pPr>
            <w:pStyle w:val="TOC1"/>
            <w:rPr>
              <w:rFonts w:asciiTheme="minorHAnsi" w:eastAsiaTheme="minorEastAsia" w:hAnsiTheme="minorHAnsi"/>
              <w:b w:val="0"/>
              <w:caps w:val="0"/>
              <w:lang w:eastAsia="en-GB"/>
            </w:rPr>
          </w:pPr>
          <w:hyperlink w:anchor="_Toc126322436" w:history="1">
            <w:r w:rsidRPr="00007DD5">
              <w:rPr>
                <w:rStyle w:val="Hyperlink"/>
              </w:rPr>
              <w:t>2.</w:t>
            </w:r>
            <w:r>
              <w:rPr>
                <w:rFonts w:asciiTheme="minorHAnsi" w:eastAsiaTheme="minorEastAsia" w:hAnsiTheme="minorHAnsi"/>
                <w:b w:val="0"/>
                <w:caps w:val="0"/>
                <w:lang w:eastAsia="en-GB"/>
              </w:rPr>
              <w:tab/>
            </w:r>
            <w:r w:rsidRPr="00007DD5">
              <w:rPr>
                <w:rStyle w:val="Hyperlink"/>
              </w:rPr>
              <w:t>Introduction</w:t>
            </w:r>
            <w:r>
              <w:rPr>
                <w:webHidden/>
              </w:rPr>
              <w:tab/>
            </w:r>
            <w:r>
              <w:rPr>
                <w:webHidden/>
              </w:rPr>
              <w:fldChar w:fldCharType="begin"/>
            </w:r>
            <w:r>
              <w:rPr>
                <w:webHidden/>
              </w:rPr>
              <w:instrText xml:space="preserve"> PAGEREF _Toc126322436 \h </w:instrText>
            </w:r>
            <w:r>
              <w:rPr>
                <w:webHidden/>
              </w:rPr>
            </w:r>
            <w:r>
              <w:rPr>
                <w:webHidden/>
              </w:rPr>
              <w:fldChar w:fldCharType="separate"/>
            </w:r>
            <w:r>
              <w:rPr>
                <w:webHidden/>
              </w:rPr>
              <w:t>10</w:t>
            </w:r>
            <w:r>
              <w:rPr>
                <w:webHidden/>
              </w:rPr>
              <w:fldChar w:fldCharType="end"/>
            </w:r>
          </w:hyperlink>
        </w:p>
        <w:p w14:paraId="30197174" w14:textId="470A5A24" w:rsidR="00B4079B" w:rsidRDefault="00B4079B">
          <w:pPr>
            <w:pStyle w:val="TOC2"/>
            <w:rPr>
              <w:rFonts w:asciiTheme="minorHAnsi" w:eastAsiaTheme="minorEastAsia" w:hAnsiTheme="minorHAnsi"/>
              <w:b w:val="0"/>
              <w:lang w:eastAsia="en-GB"/>
            </w:rPr>
          </w:pPr>
          <w:hyperlink w:anchor="_Toc126322437" w:history="1">
            <w:r w:rsidRPr="00007DD5">
              <w:rPr>
                <w:rStyle w:val="Hyperlink"/>
              </w:rPr>
              <w:t>2.1.</w:t>
            </w:r>
            <w:r>
              <w:rPr>
                <w:rFonts w:asciiTheme="minorHAnsi" w:eastAsiaTheme="minorEastAsia" w:hAnsiTheme="minorHAnsi"/>
                <w:b w:val="0"/>
                <w:lang w:eastAsia="en-GB"/>
              </w:rPr>
              <w:tab/>
            </w:r>
            <w:r w:rsidRPr="00007DD5">
              <w:rPr>
                <w:rStyle w:val="Hyperlink"/>
              </w:rPr>
              <w:t>Background</w:t>
            </w:r>
            <w:r>
              <w:rPr>
                <w:webHidden/>
              </w:rPr>
              <w:tab/>
            </w:r>
            <w:r>
              <w:rPr>
                <w:webHidden/>
              </w:rPr>
              <w:fldChar w:fldCharType="begin"/>
            </w:r>
            <w:r>
              <w:rPr>
                <w:webHidden/>
              </w:rPr>
              <w:instrText xml:space="preserve"> PAGEREF _Toc126322437 \h </w:instrText>
            </w:r>
            <w:r>
              <w:rPr>
                <w:webHidden/>
              </w:rPr>
            </w:r>
            <w:r>
              <w:rPr>
                <w:webHidden/>
              </w:rPr>
              <w:fldChar w:fldCharType="separate"/>
            </w:r>
            <w:r>
              <w:rPr>
                <w:webHidden/>
              </w:rPr>
              <w:t>10</w:t>
            </w:r>
            <w:r>
              <w:rPr>
                <w:webHidden/>
              </w:rPr>
              <w:fldChar w:fldCharType="end"/>
            </w:r>
          </w:hyperlink>
        </w:p>
        <w:p w14:paraId="5B222EC1" w14:textId="0B78C010" w:rsidR="00B4079B" w:rsidRDefault="00B4079B">
          <w:pPr>
            <w:pStyle w:val="TOC2"/>
            <w:rPr>
              <w:rFonts w:asciiTheme="minorHAnsi" w:eastAsiaTheme="minorEastAsia" w:hAnsiTheme="minorHAnsi"/>
              <w:b w:val="0"/>
              <w:lang w:eastAsia="en-GB"/>
            </w:rPr>
          </w:pPr>
          <w:hyperlink w:anchor="_Toc126322438" w:history="1">
            <w:r w:rsidRPr="00007DD5">
              <w:rPr>
                <w:rStyle w:val="Hyperlink"/>
              </w:rPr>
              <w:t>2.2.</w:t>
            </w:r>
            <w:r>
              <w:rPr>
                <w:rFonts w:asciiTheme="minorHAnsi" w:eastAsiaTheme="minorEastAsia" w:hAnsiTheme="minorHAnsi"/>
                <w:b w:val="0"/>
                <w:lang w:eastAsia="en-GB"/>
              </w:rPr>
              <w:tab/>
            </w:r>
            <w:r w:rsidRPr="00007DD5">
              <w:rPr>
                <w:rStyle w:val="Hyperlink"/>
              </w:rPr>
              <w:t>Definitions</w:t>
            </w:r>
            <w:r>
              <w:rPr>
                <w:webHidden/>
              </w:rPr>
              <w:tab/>
            </w:r>
            <w:r>
              <w:rPr>
                <w:webHidden/>
              </w:rPr>
              <w:fldChar w:fldCharType="begin"/>
            </w:r>
            <w:r>
              <w:rPr>
                <w:webHidden/>
              </w:rPr>
              <w:instrText xml:space="preserve"> PAGEREF _Toc126322438 \h </w:instrText>
            </w:r>
            <w:r>
              <w:rPr>
                <w:webHidden/>
              </w:rPr>
            </w:r>
            <w:r>
              <w:rPr>
                <w:webHidden/>
              </w:rPr>
              <w:fldChar w:fldCharType="separate"/>
            </w:r>
            <w:r>
              <w:rPr>
                <w:webHidden/>
              </w:rPr>
              <w:t>11</w:t>
            </w:r>
            <w:r>
              <w:rPr>
                <w:webHidden/>
              </w:rPr>
              <w:fldChar w:fldCharType="end"/>
            </w:r>
          </w:hyperlink>
        </w:p>
        <w:p w14:paraId="4968841F" w14:textId="5C60E848" w:rsidR="00B4079B" w:rsidRDefault="00B4079B">
          <w:pPr>
            <w:pStyle w:val="TOC1"/>
            <w:rPr>
              <w:rFonts w:asciiTheme="minorHAnsi" w:eastAsiaTheme="minorEastAsia" w:hAnsiTheme="minorHAnsi"/>
              <w:b w:val="0"/>
              <w:caps w:val="0"/>
              <w:lang w:eastAsia="en-GB"/>
            </w:rPr>
          </w:pPr>
          <w:hyperlink w:anchor="_Toc126322439" w:history="1">
            <w:r w:rsidRPr="00007DD5">
              <w:rPr>
                <w:rStyle w:val="Hyperlink"/>
              </w:rPr>
              <w:t>3.</w:t>
            </w:r>
            <w:r>
              <w:rPr>
                <w:rFonts w:asciiTheme="minorHAnsi" w:eastAsiaTheme="minorEastAsia" w:hAnsiTheme="minorHAnsi"/>
                <w:b w:val="0"/>
                <w:caps w:val="0"/>
                <w:lang w:eastAsia="en-GB"/>
              </w:rPr>
              <w:tab/>
            </w:r>
            <w:r w:rsidRPr="00007DD5">
              <w:rPr>
                <w:rStyle w:val="Hyperlink"/>
              </w:rPr>
              <w:t>Aims and Objectives</w:t>
            </w:r>
            <w:r>
              <w:rPr>
                <w:webHidden/>
              </w:rPr>
              <w:tab/>
            </w:r>
            <w:r>
              <w:rPr>
                <w:webHidden/>
              </w:rPr>
              <w:fldChar w:fldCharType="begin"/>
            </w:r>
            <w:r>
              <w:rPr>
                <w:webHidden/>
              </w:rPr>
              <w:instrText xml:space="preserve"> PAGEREF _Toc126322439 \h </w:instrText>
            </w:r>
            <w:r>
              <w:rPr>
                <w:webHidden/>
              </w:rPr>
            </w:r>
            <w:r>
              <w:rPr>
                <w:webHidden/>
              </w:rPr>
              <w:fldChar w:fldCharType="separate"/>
            </w:r>
            <w:r>
              <w:rPr>
                <w:webHidden/>
              </w:rPr>
              <w:t>12</w:t>
            </w:r>
            <w:r>
              <w:rPr>
                <w:webHidden/>
              </w:rPr>
              <w:fldChar w:fldCharType="end"/>
            </w:r>
          </w:hyperlink>
        </w:p>
        <w:p w14:paraId="49A16337" w14:textId="196AD16F" w:rsidR="00B4079B" w:rsidRDefault="00B4079B">
          <w:pPr>
            <w:pStyle w:val="TOC1"/>
            <w:rPr>
              <w:rFonts w:asciiTheme="minorHAnsi" w:eastAsiaTheme="minorEastAsia" w:hAnsiTheme="minorHAnsi"/>
              <w:b w:val="0"/>
              <w:caps w:val="0"/>
              <w:lang w:eastAsia="en-GB"/>
            </w:rPr>
          </w:pPr>
          <w:hyperlink w:anchor="_Toc126322440" w:history="1">
            <w:r w:rsidRPr="00007DD5">
              <w:rPr>
                <w:rStyle w:val="Hyperlink"/>
              </w:rPr>
              <w:t>4.</w:t>
            </w:r>
            <w:r>
              <w:rPr>
                <w:rFonts w:asciiTheme="minorHAnsi" w:eastAsiaTheme="minorEastAsia" w:hAnsiTheme="minorHAnsi"/>
                <w:b w:val="0"/>
                <w:caps w:val="0"/>
                <w:lang w:eastAsia="en-GB"/>
              </w:rPr>
              <w:tab/>
            </w:r>
            <w:r w:rsidRPr="00007DD5">
              <w:rPr>
                <w:rStyle w:val="Hyperlink"/>
              </w:rPr>
              <w:t>Methodology</w:t>
            </w:r>
            <w:r>
              <w:rPr>
                <w:webHidden/>
              </w:rPr>
              <w:tab/>
            </w:r>
            <w:r>
              <w:rPr>
                <w:webHidden/>
              </w:rPr>
              <w:fldChar w:fldCharType="begin"/>
            </w:r>
            <w:r>
              <w:rPr>
                <w:webHidden/>
              </w:rPr>
              <w:instrText xml:space="preserve"> PAGEREF _Toc126322440 \h </w:instrText>
            </w:r>
            <w:r>
              <w:rPr>
                <w:webHidden/>
              </w:rPr>
            </w:r>
            <w:r>
              <w:rPr>
                <w:webHidden/>
              </w:rPr>
              <w:fldChar w:fldCharType="separate"/>
            </w:r>
            <w:r>
              <w:rPr>
                <w:webHidden/>
              </w:rPr>
              <w:t>14</w:t>
            </w:r>
            <w:r>
              <w:rPr>
                <w:webHidden/>
              </w:rPr>
              <w:fldChar w:fldCharType="end"/>
            </w:r>
          </w:hyperlink>
        </w:p>
        <w:p w14:paraId="4F681989" w14:textId="0A82DA29" w:rsidR="00B4079B" w:rsidRDefault="00B4079B">
          <w:pPr>
            <w:pStyle w:val="TOC2"/>
            <w:rPr>
              <w:rFonts w:asciiTheme="minorHAnsi" w:eastAsiaTheme="minorEastAsia" w:hAnsiTheme="minorHAnsi"/>
              <w:b w:val="0"/>
              <w:lang w:eastAsia="en-GB"/>
            </w:rPr>
          </w:pPr>
          <w:hyperlink w:anchor="_Toc126322441" w:history="1">
            <w:r w:rsidRPr="00007DD5">
              <w:rPr>
                <w:rStyle w:val="Hyperlink"/>
              </w:rPr>
              <w:t>4.1.</w:t>
            </w:r>
            <w:r>
              <w:rPr>
                <w:rFonts w:asciiTheme="minorHAnsi" w:eastAsiaTheme="minorEastAsia" w:hAnsiTheme="minorHAnsi"/>
                <w:b w:val="0"/>
                <w:lang w:eastAsia="en-GB"/>
              </w:rPr>
              <w:tab/>
            </w:r>
            <w:r w:rsidRPr="00007DD5">
              <w:rPr>
                <w:rStyle w:val="Hyperlink"/>
              </w:rPr>
              <w:t>Rapid Evidence Assessment</w:t>
            </w:r>
            <w:r>
              <w:rPr>
                <w:webHidden/>
              </w:rPr>
              <w:tab/>
            </w:r>
            <w:r>
              <w:rPr>
                <w:webHidden/>
              </w:rPr>
              <w:fldChar w:fldCharType="begin"/>
            </w:r>
            <w:r>
              <w:rPr>
                <w:webHidden/>
              </w:rPr>
              <w:instrText xml:space="preserve"> PAGEREF _Toc126322441 \h </w:instrText>
            </w:r>
            <w:r>
              <w:rPr>
                <w:webHidden/>
              </w:rPr>
            </w:r>
            <w:r>
              <w:rPr>
                <w:webHidden/>
              </w:rPr>
              <w:fldChar w:fldCharType="separate"/>
            </w:r>
            <w:r>
              <w:rPr>
                <w:webHidden/>
              </w:rPr>
              <w:t>14</w:t>
            </w:r>
            <w:r>
              <w:rPr>
                <w:webHidden/>
              </w:rPr>
              <w:fldChar w:fldCharType="end"/>
            </w:r>
          </w:hyperlink>
        </w:p>
        <w:p w14:paraId="67A86D77" w14:textId="26155801" w:rsidR="00B4079B" w:rsidRDefault="00B4079B" w:rsidP="00B4079B">
          <w:pPr>
            <w:pStyle w:val="TOC3"/>
            <w:rPr>
              <w:rFonts w:asciiTheme="minorHAnsi" w:eastAsiaTheme="minorEastAsia" w:hAnsiTheme="minorHAnsi"/>
              <w:lang w:eastAsia="en-GB"/>
            </w:rPr>
          </w:pPr>
          <w:hyperlink w:anchor="_Toc126322442" w:history="1">
            <w:r w:rsidRPr="00007DD5">
              <w:rPr>
                <w:rStyle w:val="Hyperlink"/>
              </w:rPr>
              <w:t>4.1.1.</w:t>
            </w:r>
            <w:r>
              <w:rPr>
                <w:rFonts w:asciiTheme="minorHAnsi" w:eastAsiaTheme="minorEastAsia" w:hAnsiTheme="minorHAnsi"/>
                <w:lang w:eastAsia="en-GB"/>
              </w:rPr>
              <w:tab/>
            </w:r>
            <w:r w:rsidRPr="00007DD5">
              <w:rPr>
                <w:rStyle w:val="Hyperlink"/>
              </w:rPr>
              <w:t>Identify practices</w:t>
            </w:r>
            <w:r>
              <w:rPr>
                <w:webHidden/>
              </w:rPr>
              <w:tab/>
            </w:r>
            <w:r>
              <w:rPr>
                <w:webHidden/>
              </w:rPr>
              <w:fldChar w:fldCharType="begin"/>
            </w:r>
            <w:r>
              <w:rPr>
                <w:webHidden/>
              </w:rPr>
              <w:instrText xml:space="preserve"> PAGEREF _Toc126322442 \h </w:instrText>
            </w:r>
            <w:r>
              <w:rPr>
                <w:webHidden/>
              </w:rPr>
            </w:r>
            <w:r>
              <w:rPr>
                <w:webHidden/>
              </w:rPr>
              <w:fldChar w:fldCharType="separate"/>
            </w:r>
            <w:r>
              <w:rPr>
                <w:webHidden/>
              </w:rPr>
              <w:t>14</w:t>
            </w:r>
            <w:r>
              <w:rPr>
                <w:webHidden/>
              </w:rPr>
              <w:fldChar w:fldCharType="end"/>
            </w:r>
          </w:hyperlink>
        </w:p>
        <w:p w14:paraId="437C601F" w14:textId="05323639" w:rsidR="00B4079B" w:rsidRDefault="00B4079B" w:rsidP="00B4079B">
          <w:pPr>
            <w:pStyle w:val="TOC3"/>
            <w:rPr>
              <w:rFonts w:asciiTheme="minorHAnsi" w:eastAsiaTheme="minorEastAsia" w:hAnsiTheme="minorHAnsi"/>
              <w:lang w:eastAsia="en-GB"/>
            </w:rPr>
          </w:pPr>
          <w:hyperlink w:anchor="_Toc126322443" w:history="1">
            <w:r w:rsidRPr="00007DD5">
              <w:rPr>
                <w:rStyle w:val="Hyperlink"/>
              </w:rPr>
              <w:t>4.1.2.</w:t>
            </w:r>
            <w:r>
              <w:rPr>
                <w:rFonts w:asciiTheme="minorHAnsi" w:eastAsiaTheme="minorEastAsia" w:hAnsiTheme="minorHAnsi"/>
                <w:lang w:eastAsia="en-GB"/>
              </w:rPr>
              <w:tab/>
            </w:r>
            <w:r w:rsidRPr="00007DD5">
              <w:rPr>
                <w:rStyle w:val="Hyperlink"/>
              </w:rPr>
              <w:t>Define search terms</w:t>
            </w:r>
            <w:r>
              <w:rPr>
                <w:webHidden/>
              </w:rPr>
              <w:tab/>
            </w:r>
            <w:r>
              <w:rPr>
                <w:webHidden/>
              </w:rPr>
              <w:fldChar w:fldCharType="begin"/>
            </w:r>
            <w:r>
              <w:rPr>
                <w:webHidden/>
              </w:rPr>
              <w:instrText xml:space="preserve"> PAGEREF _Toc126322443 \h </w:instrText>
            </w:r>
            <w:r>
              <w:rPr>
                <w:webHidden/>
              </w:rPr>
            </w:r>
            <w:r>
              <w:rPr>
                <w:webHidden/>
              </w:rPr>
              <w:fldChar w:fldCharType="separate"/>
            </w:r>
            <w:r>
              <w:rPr>
                <w:webHidden/>
              </w:rPr>
              <w:t>15</w:t>
            </w:r>
            <w:r>
              <w:rPr>
                <w:webHidden/>
              </w:rPr>
              <w:fldChar w:fldCharType="end"/>
            </w:r>
          </w:hyperlink>
        </w:p>
        <w:p w14:paraId="158062B3" w14:textId="5BB33B60" w:rsidR="00B4079B" w:rsidRDefault="00B4079B" w:rsidP="00B4079B">
          <w:pPr>
            <w:pStyle w:val="TOC3"/>
            <w:rPr>
              <w:rFonts w:asciiTheme="minorHAnsi" w:eastAsiaTheme="minorEastAsia" w:hAnsiTheme="minorHAnsi"/>
              <w:lang w:eastAsia="en-GB"/>
            </w:rPr>
          </w:pPr>
          <w:hyperlink w:anchor="_Toc126322444" w:history="1">
            <w:r w:rsidRPr="00007DD5">
              <w:rPr>
                <w:rStyle w:val="Hyperlink"/>
              </w:rPr>
              <w:t>4.1.3.</w:t>
            </w:r>
            <w:r>
              <w:rPr>
                <w:rFonts w:asciiTheme="minorHAnsi" w:eastAsiaTheme="minorEastAsia" w:hAnsiTheme="minorHAnsi"/>
                <w:lang w:eastAsia="en-GB"/>
              </w:rPr>
              <w:tab/>
            </w:r>
            <w:r w:rsidRPr="00007DD5">
              <w:rPr>
                <w:rStyle w:val="Hyperlink"/>
              </w:rPr>
              <w:t>Literature search</w:t>
            </w:r>
            <w:r w:rsidRPr="00007DD5">
              <w:rPr>
                <w:rStyle w:val="Hyperlink"/>
                <w:bCs/>
              </w:rPr>
              <w:t xml:space="preserve"> and evidence collation</w:t>
            </w:r>
            <w:r>
              <w:rPr>
                <w:webHidden/>
              </w:rPr>
              <w:tab/>
            </w:r>
            <w:r>
              <w:rPr>
                <w:webHidden/>
              </w:rPr>
              <w:fldChar w:fldCharType="begin"/>
            </w:r>
            <w:r>
              <w:rPr>
                <w:webHidden/>
              </w:rPr>
              <w:instrText xml:space="preserve"> PAGEREF _Toc126322444 \h </w:instrText>
            </w:r>
            <w:r>
              <w:rPr>
                <w:webHidden/>
              </w:rPr>
            </w:r>
            <w:r>
              <w:rPr>
                <w:webHidden/>
              </w:rPr>
              <w:fldChar w:fldCharType="separate"/>
            </w:r>
            <w:r>
              <w:rPr>
                <w:webHidden/>
              </w:rPr>
              <w:t>15</w:t>
            </w:r>
            <w:r>
              <w:rPr>
                <w:webHidden/>
              </w:rPr>
              <w:fldChar w:fldCharType="end"/>
            </w:r>
          </w:hyperlink>
        </w:p>
        <w:p w14:paraId="795733E8" w14:textId="0311DACF" w:rsidR="00B4079B" w:rsidRDefault="00B4079B" w:rsidP="00B4079B">
          <w:pPr>
            <w:pStyle w:val="TOC3"/>
            <w:rPr>
              <w:rFonts w:asciiTheme="minorHAnsi" w:eastAsiaTheme="minorEastAsia" w:hAnsiTheme="minorHAnsi"/>
              <w:lang w:eastAsia="en-GB"/>
            </w:rPr>
          </w:pPr>
          <w:hyperlink w:anchor="_Toc126322445" w:history="1">
            <w:r w:rsidRPr="00007DD5">
              <w:rPr>
                <w:rStyle w:val="Hyperlink"/>
              </w:rPr>
              <w:t>4.1.4.</w:t>
            </w:r>
            <w:r>
              <w:rPr>
                <w:rFonts w:asciiTheme="minorHAnsi" w:eastAsiaTheme="minorEastAsia" w:hAnsiTheme="minorHAnsi"/>
                <w:lang w:eastAsia="en-GB"/>
              </w:rPr>
              <w:tab/>
            </w:r>
            <w:r w:rsidRPr="00007DD5">
              <w:rPr>
                <w:rStyle w:val="Hyperlink"/>
              </w:rPr>
              <w:t>Evidence screening</w:t>
            </w:r>
            <w:r>
              <w:rPr>
                <w:webHidden/>
              </w:rPr>
              <w:tab/>
            </w:r>
            <w:r>
              <w:rPr>
                <w:webHidden/>
              </w:rPr>
              <w:fldChar w:fldCharType="begin"/>
            </w:r>
            <w:r>
              <w:rPr>
                <w:webHidden/>
              </w:rPr>
              <w:instrText xml:space="preserve"> PAGEREF _Toc126322445 \h </w:instrText>
            </w:r>
            <w:r>
              <w:rPr>
                <w:webHidden/>
              </w:rPr>
            </w:r>
            <w:r>
              <w:rPr>
                <w:webHidden/>
              </w:rPr>
              <w:fldChar w:fldCharType="separate"/>
            </w:r>
            <w:r>
              <w:rPr>
                <w:webHidden/>
              </w:rPr>
              <w:t>16</w:t>
            </w:r>
            <w:r>
              <w:rPr>
                <w:webHidden/>
              </w:rPr>
              <w:fldChar w:fldCharType="end"/>
            </w:r>
          </w:hyperlink>
        </w:p>
        <w:p w14:paraId="216F450B" w14:textId="4A50E364" w:rsidR="00B4079B" w:rsidRDefault="00B4079B" w:rsidP="00B4079B">
          <w:pPr>
            <w:pStyle w:val="TOC3"/>
            <w:rPr>
              <w:rFonts w:asciiTheme="minorHAnsi" w:eastAsiaTheme="minorEastAsia" w:hAnsiTheme="minorHAnsi"/>
              <w:lang w:eastAsia="en-GB"/>
            </w:rPr>
          </w:pPr>
          <w:hyperlink w:anchor="_Toc126322446" w:history="1">
            <w:r w:rsidRPr="00007DD5">
              <w:rPr>
                <w:rStyle w:val="Hyperlink"/>
              </w:rPr>
              <w:t>4.1.5.</w:t>
            </w:r>
            <w:r>
              <w:rPr>
                <w:rFonts w:asciiTheme="minorHAnsi" w:eastAsiaTheme="minorEastAsia" w:hAnsiTheme="minorHAnsi"/>
                <w:lang w:eastAsia="en-GB"/>
              </w:rPr>
              <w:tab/>
            </w:r>
            <w:r w:rsidRPr="00007DD5">
              <w:rPr>
                <w:rStyle w:val="Hyperlink"/>
              </w:rPr>
              <w:t>E</w:t>
            </w:r>
            <w:r w:rsidRPr="00007DD5">
              <w:rPr>
                <w:rStyle w:val="Hyperlink"/>
                <w:bCs/>
              </w:rPr>
              <w:t>vidence evaluation</w:t>
            </w:r>
            <w:r>
              <w:rPr>
                <w:webHidden/>
              </w:rPr>
              <w:tab/>
            </w:r>
            <w:r>
              <w:rPr>
                <w:webHidden/>
              </w:rPr>
              <w:fldChar w:fldCharType="begin"/>
            </w:r>
            <w:r>
              <w:rPr>
                <w:webHidden/>
              </w:rPr>
              <w:instrText xml:space="preserve"> PAGEREF _Toc126322446 \h </w:instrText>
            </w:r>
            <w:r>
              <w:rPr>
                <w:webHidden/>
              </w:rPr>
            </w:r>
            <w:r>
              <w:rPr>
                <w:webHidden/>
              </w:rPr>
              <w:fldChar w:fldCharType="separate"/>
            </w:r>
            <w:r>
              <w:rPr>
                <w:webHidden/>
              </w:rPr>
              <w:t>16</w:t>
            </w:r>
            <w:r>
              <w:rPr>
                <w:webHidden/>
              </w:rPr>
              <w:fldChar w:fldCharType="end"/>
            </w:r>
          </w:hyperlink>
        </w:p>
        <w:p w14:paraId="44B870EA" w14:textId="385E988E" w:rsidR="00B4079B" w:rsidRDefault="00B4079B">
          <w:pPr>
            <w:pStyle w:val="TOC2"/>
            <w:rPr>
              <w:rFonts w:asciiTheme="minorHAnsi" w:eastAsiaTheme="minorEastAsia" w:hAnsiTheme="minorHAnsi"/>
              <w:b w:val="0"/>
              <w:lang w:eastAsia="en-GB"/>
            </w:rPr>
          </w:pPr>
          <w:hyperlink w:anchor="_Toc126322447" w:history="1">
            <w:r w:rsidRPr="00007DD5">
              <w:rPr>
                <w:rStyle w:val="Hyperlink"/>
              </w:rPr>
              <w:t>4.2.</w:t>
            </w:r>
            <w:r>
              <w:rPr>
                <w:rFonts w:asciiTheme="minorHAnsi" w:eastAsiaTheme="minorEastAsia" w:hAnsiTheme="minorHAnsi"/>
                <w:b w:val="0"/>
                <w:lang w:eastAsia="en-GB"/>
              </w:rPr>
              <w:tab/>
            </w:r>
            <w:r w:rsidRPr="00007DD5">
              <w:rPr>
                <w:rStyle w:val="Hyperlink"/>
              </w:rPr>
              <w:t>Creation of narrative summaries</w:t>
            </w:r>
            <w:r>
              <w:rPr>
                <w:webHidden/>
              </w:rPr>
              <w:tab/>
            </w:r>
            <w:r>
              <w:rPr>
                <w:webHidden/>
              </w:rPr>
              <w:fldChar w:fldCharType="begin"/>
            </w:r>
            <w:r>
              <w:rPr>
                <w:webHidden/>
              </w:rPr>
              <w:instrText xml:space="preserve"> PAGEREF _Toc126322447 \h </w:instrText>
            </w:r>
            <w:r>
              <w:rPr>
                <w:webHidden/>
              </w:rPr>
            </w:r>
            <w:r>
              <w:rPr>
                <w:webHidden/>
              </w:rPr>
              <w:fldChar w:fldCharType="separate"/>
            </w:r>
            <w:r>
              <w:rPr>
                <w:webHidden/>
              </w:rPr>
              <w:t>17</w:t>
            </w:r>
            <w:r>
              <w:rPr>
                <w:webHidden/>
              </w:rPr>
              <w:fldChar w:fldCharType="end"/>
            </w:r>
          </w:hyperlink>
        </w:p>
        <w:p w14:paraId="72D0AA81" w14:textId="0CD584EE" w:rsidR="00B4079B" w:rsidRDefault="00B4079B" w:rsidP="00B4079B">
          <w:pPr>
            <w:pStyle w:val="TOC3"/>
            <w:rPr>
              <w:rFonts w:asciiTheme="minorHAnsi" w:eastAsiaTheme="minorEastAsia" w:hAnsiTheme="minorHAnsi"/>
              <w:lang w:eastAsia="en-GB"/>
            </w:rPr>
          </w:pPr>
          <w:hyperlink w:anchor="_Toc126322448" w:history="1">
            <w:r w:rsidRPr="00007DD5">
              <w:rPr>
                <w:rStyle w:val="Hyperlink"/>
              </w:rPr>
              <w:t>4.2.1.</w:t>
            </w:r>
            <w:r>
              <w:rPr>
                <w:rFonts w:asciiTheme="minorHAnsi" w:eastAsiaTheme="minorEastAsia" w:hAnsiTheme="minorHAnsi"/>
                <w:lang w:eastAsia="en-GB"/>
              </w:rPr>
              <w:tab/>
            </w:r>
            <w:r w:rsidRPr="00007DD5">
              <w:rPr>
                <w:rStyle w:val="Hyperlink"/>
              </w:rPr>
              <w:t>Summary tables</w:t>
            </w:r>
            <w:r>
              <w:rPr>
                <w:webHidden/>
              </w:rPr>
              <w:tab/>
            </w:r>
            <w:r>
              <w:rPr>
                <w:webHidden/>
              </w:rPr>
              <w:fldChar w:fldCharType="begin"/>
            </w:r>
            <w:r>
              <w:rPr>
                <w:webHidden/>
              </w:rPr>
              <w:instrText xml:space="preserve"> PAGEREF _Toc126322448 \h </w:instrText>
            </w:r>
            <w:r>
              <w:rPr>
                <w:webHidden/>
              </w:rPr>
            </w:r>
            <w:r>
              <w:rPr>
                <w:webHidden/>
              </w:rPr>
              <w:fldChar w:fldCharType="separate"/>
            </w:r>
            <w:r>
              <w:rPr>
                <w:webHidden/>
              </w:rPr>
              <w:t>17</w:t>
            </w:r>
            <w:r>
              <w:rPr>
                <w:webHidden/>
              </w:rPr>
              <w:fldChar w:fldCharType="end"/>
            </w:r>
          </w:hyperlink>
        </w:p>
        <w:p w14:paraId="4A2A0D79" w14:textId="75132DC5" w:rsidR="00B4079B" w:rsidRDefault="00B4079B" w:rsidP="00B4079B">
          <w:pPr>
            <w:pStyle w:val="TOC3"/>
            <w:rPr>
              <w:rFonts w:asciiTheme="minorHAnsi" w:eastAsiaTheme="minorEastAsia" w:hAnsiTheme="minorHAnsi"/>
              <w:lang w:eastAsia="en-GB"/>
            </w:rPr>
          </w:pPr>
          <w:hyperlink w:anchor="_Toc126322449" w:history="1">
            <w:r w:rsidRPr="00007DD5">
              <w:rPr>
                <w:rStyle w:val="Hyperlink"/>
              </w:rPr>
              <w:t>4.2.2.</w:t>
            </w:r>
            <w:r>
              <w:rPr>
                <w:rFonts w:asciiTheme="minorHAnsi" w:eastAsiaTheme="minorEastAsia" w:hAnsiTheme="minorHAnsi"/>
                <w:lang w:eastAsia="en-GB"/>
              </w:rPr>
              <w:tab/>
            </w:r>
            <w:r w:rsidRPr="00007DD5">
              <w:rPr>
                <w:rStyle w:val="Hyperlink"/>
              </w:rPr>
              <w:t>Technical discussion and recommendations</w:t>
            </w:r>
            <w:r>
              <w:rPr>
                <w:webHidden/>
              </w:rPr>
              <w:tab/>
            </w:r>
            <w:r>
              <w:rPr>
                <w:webHidden/>
              </w:rPr>
              <w:fldChar w:fldCharType="begin"/>
            </w:r>
            <w:r>
              <w:rPr>
                <w:webHidden/>
              </w:rPr>
              <w:instrText xml:space="preserve"> PAGEREF _Toc126322449 \h </w:instrText>
            </w:r>
            <w:r>
              <w:rPr>
                <w:webHidden/>
              </w:rPr>
            </w:r>
            <w:r>
              <w:rPr>
                <w:webHidden/>
              </w:rPr>
              <w:fldChar w:fldCharType="separate"/>
            </w:r>
            <w:r>
              <w:rPr>
                <w:webHidden/>
              </w:rPr>
              <w:t>22</w:t>
            </w:r>
            <w:r>
              <w:rPr>
                <w:webHidden/>
              </w:rPr>
              <w:fldChar w:fldCharType="end"/>
            </w:r>
          </w:hyperlink>
        </w:p>
        <w:p w14:paraId="4A53C97A" w14:textId="7CBABFE7" w:rsidR="00B4079B" w:rsidRDefault="00B4079B">
          <w:pPr>
            <w:pStyle w:val="TOC2"/>
            <w:rPr>
              <w:rFonts w:asciiTheme="minorHAnsi" w:eastAsiaTheme="minorEastAsia" w:hAnsiTheme="minorHAnsi"/>
              <w:b w:val="0"/>
              <w:lang w:eastAsia="en-GB"/>
            </w:rPr>
          </w:pPr>
          <w:hyperlink w:anchor="_Toc126322450" w:history="1">
            <w:r w:rsidRPr="00007DD5">
              <w:rPr>
                <w:rStyle w:val="Hyperlink"/>
              </w:rPr>
              <w:t>4.3.</w:t>
            </w:r>
            <w:r>
              <w:rPr>
                <w:rFonts w:asciiTheme="minorHAnsi" w:eastAsiaTheme="minorEastAsia" w:hAnsiTheme="minorHAnsi"/>
                <w:b w:val="0"/>
                <w:lang w:eastAsia="en-GB"/>
              </w:rPr>
              <w:tab/>
            </w:r>
            <w:r w:rsidRPr="00007DD5">
              <w:rPr>
                <w:rStyle w:val="Hyperlink"/>
              </w:rPr>
              <w:t>Outcome of REA</w:t>
            </w:r>
            <w:r>
              <w:rPr>
                <w:webHidden/>
              </w:rPr>
              <w:tab/>
            </w:r>
            <w:r>
              <w:rPr>
                <w:webHidden/>
              </w:rPr>
              <w:fldChar w:fldCharType="begin"/>
            </w:r>
            <w:r>
              <w:rPr>
                <w:webHidden/>
              </w:rPr>
              <w:instrText xml:space="preserve"> PAGEREF _Toc126322450 \h </w:instrText>
            </w:r>
            <w:r>
              <w:rPr>
                <w:webHidden/>
              </w:rPr>
            </w:r>
            <w:r>
              <w:rPr>
                <w:webHidden/>
              </w:rPr>
              <w:fldChar w:fldCharType="separate"/>
            </w:r>
            <w:r>
              <w:rPr>
                <w:webHidden/>
              </w:rPr>
              <w:t>22</w:t>
            </w:r>
            <w:r>
              <w:rPr>
                <w:webHidden/>
              </w:rPr>
              <w:fldChar w:fldCharType="end"/>
            </w:r>
          </w:hyperlink>
        </w:p>
        <w:p w14:paraId="0B652417" w14:textId="75FC21B3" w:rsidR="00B4079B" w:rsidRDefault="00B4079B">
          <w:pPr>
            <w:pStyle w:val="TOC1"/>
            <w:rPr>
              <w:rFonts w:asciiTheme="minorHAnsi" w:eastAsiaTheme="minorEastAsia" w:hAnsiTheme="minorHAnsi"/>
              <w:b w:val="0"/>
              <w:caps w:val="0"/>
              <w:lang w:eastAsia="en-GB"/>
            </w:rPr>
          </w:pPr>
          <w:hyperlink w:anchor="_Toc126322451" w:history="1">
            <w:r w:rsidRPr="00007DD5">
              <w:rPr>
                <w:rStyle w:val="Hyperlink"/>
              </w:rPr>
              <w:t>5.</w:t>
            </w:r>
            <w:r>
              <w:rPr>
                <w:rFonts w:asciiTheme="minorHAnsi" w:eastAsiaTheme="minorEastAsia" w:hAnsiTheme="minorHAnsi"/>
                <w:b w:val="0"/>
                <w:caps w:val="0"/>
                <w:lang w:eastAsia="en-GB"/>
              </w:rPr>
              <w:tab/>
            </w:r>
            <w:r w:rsidRPr="00007DD5">
              <w:rPr>
                <w:rStyle w:val="Hyperlink"/>
              </w:rPr>
              <w:t>Practices with a robust evidence base</w:t>
            </w:r>
            <w:r>
              <w:rPr>
                <w:webHidden/>
              </w:rPr>
              <w:tab/>
            </w:r>
            <w:r>
              <w:rPr>
                <w:webHidden/>
              </w:rPr>
              <w:fldChar w:fldCharType="begin"/>
            </w:r>
            <w:r>
              <w:rPr>
                <w:webHidden/>
              </w:rPr>
              <w:instrText xml:space="preserve"> PAGEREF _Toc126322451 \h </w:instrText>
            </w:r>
            <w:r>
              <w:rPr>
                <w:webHidden/>
              </w:rPr>
            </w:r>
            <w:r>
              <w:rPr>
                <w:webHidden/>
              </w:rPr>
              <w:fldChar w:fldCharType="separate"/>
            </w:r>
            <w:r>
              <w:rPr>
                <w:webHidden/>
              </w:rPr>
              <w:t>23</w:t>
            </w:r>
            <w:r>
              <w:rPr>
                <w:webHidden/>
              </w:rPr>
              <w:fldChar w:fldCharType="end"/>
            </w:r>
          </w:hyperlink>
        </w:p>
        <w:p w14:paraId="422646DE" w14:textId="4E6705C2" w:rsidR="00B4079B" w:rsidRDefault="00B4079B">
          <w:pPr>
            <w:pStyle w:val="TOC2"/>
            <w:rPr>
              <w:rFonts w:asciiTheme="minorHAnsi" w:eastAsiaTheme="minorEastAsia" w:hAnsiTheme="minorHAnsi"/>
              <w:b w:val="0"/>
              <w:lang w:eastAsia="en-GB"/>
            </w:rPr>
          </w:pPr>
          <w:hyperlink w:anchor="_Toc126322452" w:history="1">
            <w:r w:rsidRPr="00007DD5">
              <w:rPr>
                <w:rStyle w:val="Hyperlink"/>
              </w:rPr>
              <w:t>5.1.</w:t>
            </w:r>
            <w:r>
              <w:rPr>
                <w:rFonts w:asciiTheme="minorHAnsi" w:eastAsiaTheme="minorEastAsia" w:hAnsiTheme="minorHAnsi"/>
                <w:b w:val="0"/>
                <w:lang w:eastAsia="en-GB"/>
              </w:rPr>
              <w:tab/>
            </w:r>
            <w:r w:rsidRPr="00007DD5">
              <w:rPr>
                <w:rStyle w:val="Hyperlink"/>
              </w:rPr>
              <w:t>Genetics and breeding</w:t>
            </w:r>
            <w:r>
              <w:rPr>
                <w:webHidden/>
              </w:rPr>
              <w:tab/>
            </w:r>
            <w:r>
              <w:rPr>
                <w:webHidden/>
              </w:rPr>
              <w:fldChar w:fldCharType="begin"/>
            </w:r>
            <w:r>
              <w:rPr>
                <w:webHidden/>
              </w:rPr>
              <w:instrText xml:space="preserve"> PAGEREF _Toc126322452 \h </w:instrText>
            </w:r>
            <w:r>
              <w:rPr>
                <w:webHidden/>
              </w:rPr>
            </w:r>
            <w:r>
              <w:rPr>
                <w:webHidden/>
              </w:rPr>
              <w:fldChar w:fldCharType="separate"/>
            </w:r>
            <w:r>
              <w:rPr>
                <w:webHidden/>
              </w:rPr>
              <w:t>23</w:t>
            </w:r>
            <w:r>
              <w:rPr>
                <w:webHidden/>
              </w:rPr>
              <w:fldChar w:fldCharType="end"/>
            </w:r>
          </w:hyperlink>
        </w:p>
        <w:p w14:paraId="51799B8C" w14:textId="71FA3403" w:rsidR="00B4079B" w:rsidRDefault="00B4079B" w:rsidP="00B4079B">
          <w:pPr>
            <w:pStyle w:val="TOC3"/>
            <w:rPr>
              <w:rFonts w:asciiTheme="minorHAnsi" w:eastAsiaTheme="minorEastAsia" w:hAnsiTheme="minorHAnsi"/>
              <w:lang w:eastAsia="en-GB"/>
            </w:rPr>
          </w:pPr>
          <w:hyperlink w:anchor="_Toc126322453" w:history="1">
            <w:r w:rsidRPr="00007DD5">
              <w:rPr>
                <w:rStyle w:val="Hyperlink"/>
              </w:rPr>
              <w:t>5.1.1.</w:t>
            </w:r>
            <w:r>
              <w:rPr>
                <w:rFonts w:asciiTheme="minorHAnsi" w:eastAsiaTheme="minorEastAsia" w:hAnsiTheme="minorHAnsi"/>
                <w:lang w:eastAsia="en-GB"/>
              </w:rPr>
              <w:tab/>
            </w:r>
            <w:r w:rsidRPr="00007DD5">
              <w:rPr>
                <w:rStyle w:val="Hyperlink"/>
              </w:rPr>
              <w:t>Switch breed</w:t>
            </w:r>
            <w:r>
              <w:rPr>
                <w:webHidden/>
              </w:rPr>
              <w:tab/>
            </w:r>
            <w:r>
              <w:rPr>
                <w:webHidden/>
              </w:rPr>
              <w:fldChar w:fldCharType="begin"/>
            </w:r>
            <w:r>
              <w:rPr>
                <w:webHidden/>
              </w:rPr>
              <w:instrText xml:space="preserve"> PAGEREF _Toc126322453 \h </w:instrText>
            </w:r>
            <w:r>
              <w:rPr>
                <w:webHidden/>
              </w:rPr>
            </w:r>
            <w:r>
              <w:rPr>
                <w:webHidden/>
              </w:rPr>
              <w:fldChar w:fldCharType="separate"/>
            </w:r>
            <w:r>
              <w:rPr>
                <w:webHidden/>
              </w:rPr>
              <w:t>23</w:t>
            </w:r>
            <w:r>
              <w:rPr>
                <w:webHidden/>
              </w:rPr>
              <w:fldChar w:fldCharType="end"/>
            </w:r>
          </w:hyperlink>
        </w:p>
        <w:p w14:paraId="41512F16" w14:textId="7FBA4D42" w:rsidR="00B4079B" w:rsidRDefault="00B4079B" w:rsidP="00B4079B">
          <w:pPr>
            <w:pStyle w:val="TOC3"/>
            <w:rPr>
              <w:rFonts w:asciiTheme="minorHAnsi" w:eastAsiaTheme="minorEastAsia" w:hAnsiTheme="minorHAnsi"/>
              <w:lang w:eastAsia="en-GB"/>
            </w:rPr>
          </w:pPr>
          <w:hyperlink w:anchor="_Toc126322454" w:history="1">
            <w:r w:rsidRPr="00007DD5">
              <w:rPr>
                <w:rStyle w:val="Hyperlink"/>
              </w:rPr>
              <w:t>5.1.2.</w:t>
            </w:r>
            <w:r>
              <w:rPr>
                <w:rFonts w:asciiTheme="minorHAnsi" w:eastAsiaTheme="minorEastAsia" w:hAnsiTheme="minorHAnsi"/>
                <w:lang w:eastAsia="en-GB"/>
              </w:rPr>
              <w:tab/>
            </w:r>
            <w:r w:rsidRPr="00007DD5">
              <w:rPr>
                <w:rStyle w:val="Hyperlink"/>
              </w:rPr>
              <w:t>Use a sire selection index</w:t>
            </w:r>
            <w:r>
              <w:rPr>
                <w:webHidden/>
              </w:rPr>
              <w:tab/>
            </w:r>
            <w:r>
              <w:rPr>
                <w:webHidden/>
              </w:rPr>
              <w:fldChar w:fldCharType="begin"/>
            </w:r>
            <w:r>
              <w:rPr>
                <w:webHidden/>
              </w:rPr>
              <w:instrText xml:space="preserve"> PAGEREF _Toc126322454 \h </w:instrText>
            </w:r>
            <w:r>
              <w:rPr>
                <w:webHidden/>
              </w:rPr>
            </w:r>
            <w:r>
              <w:rPr>
                <w:webHidden/>
              </w:rPr>
              <w:fldChar w:fldCharType="separate"/>
            </w:r>
            <w:r>
              <w:rPr>
                <w:webHidden/>
              </w:rPr>
              <w:t>30</w:t>
            </w:r>
            <w:r>
              <w:rPr>
                <w:webHidden/>
              </w:rPr>
              <w:fldChar w:fldCharType="end"/>
            </w:r>
          </w:hyperlink>
        </w:p>
        <w:p w14:paraId="6288480A" w14:textId="7558FC3E" w:rsidR="00B4079B" w:rsidRDefault="00B4079B" w:rsidP="00B4079B">
          <w:pPr>
            <w:pStyle w:val="TOC3"/>
            <w:rPr>
              <w:rFonts w:asciiTheme="minorHAnsi" w:eastAsiaTheme="minorEastAsia" w:hAnsiTheme="minorHAnsi"/>
              <w:lang w:eastAsia="en-GB"/>
            </w:rPr>
          </w:pPr>
          <w:hyperlink w:anchor="_Toc126322455" w:history="1">
            <w:r w:rsidRPr="00007DD5">
              <w:rPr>
                <w:rStyle w:val="Hyperlink"/>
              </w:rPr>
              <w:t>5.1.3.</w:t>
            </w:r>
            <w:r>
              <w:rPr>
                <w:rFonts w:asciiTheme="minorHAnsi" w:eastAsiaTheme="minorEastAsia" w:hAnsiTheme="minorHAnsi"/>
                <w:lang w:eastAsia="en-GB"/>
              </w:rPr>
              <w:tab/>
            </w:r>
            <w:r w:rsidRPr="00007DD5">
              <w:rPr>
                <w:rStyle w:val="Hyperlink"/>
              </w:rPr>
              <w:t>Use artificial insemination and sexed semen</w:t>
            </w:r>
            <w:r>
              <w:rPr>
                <w:webHidden/>
              </w:rPr>
              <w:tab/>
            </w:r>
            <w:r>
              <w:rPr>
                <w:webHidden/>
              </w:rPr>
              <w:fldChar w:fldCharType="begin"/>
            </w:r>
            <w:r>
              <w:rPr>
                <w:webHidden/>
              </w:rPr>
              <w:instrText xml:space="preserve"> PAGEREF _Toc126322455 \h </w:instrText>
            </w:r>
            <w:r>
              <w:rPr>
                <w:webHidden/>
              </w:rPr>
            </w:r>
            <w:r>
              <w:rPr>
                <w:webHidden/>
              </w:rPr>
              <w:fldChar w:fldCharType="separate"/>
            </w:r>
            <w:r>
              <w:rPr>
                <w:webHidden/>
              </w:rPr>
              <w:t>35</w:t>
            </w:r>
            <w:r>
              <w:rPr>
                <w:webHidden/>
              </w:rPr>
              <w:fldChar w:fldCharType="end"/>
            </w:r>
          </w:hyperlink>
        </w:p>
        <w:p w14:paraId="21409ACD" w14:textId="0F6B613F" w:rsidR="00B4079B" w:rsidRDefault="00B4079B" w:rsidP="00B4079B">
          <w:pPr>
            <w:pStyle w:val="TOC3"/>
            <w:rPr>
              <w:rFonts w:asciiTheme="minorHAnsi" w:eastAsiaTheme="minorEastAsia" w:hAnsiTheme="minorHAnsi"/>
              <w:lang w:eastAsia="en-GB"/>
            </w:rPr>
          </w:pPr>
          <w:hyperlink w:anchor="_Toc126322456" w:history="1">
            <w:r w:rsidRPr="00007DD5">
              <w:rPr>
                <w:rStyle w:val="Hyperlink"/>
              </w:rPr>
              <w:t>5.1.4.</w:t>
            </w:r>
            <w:r>
              <w:rPr>
                <w:rFonts w:asciiTheme="minorHAnsi" w:eastAsiaTheme="minorEastAsia" w:hAnsiTheme="minorHAnsi"/>
                <w:lang w:eastAsia="en-GB"/>
              </w:rPr>
              <w:tab/>
            </w:r>
            <w:r w:rsidRPr="00007DD5">
              <w:rPr>
                <w:rStyle w:val="Hyperlink"/>
              </w:rPr>
              <w:t>Breed for reduced mature cow size</w:t>
            </w:r>
            <w:r>
              <w:rPr>
                <w:webHidden/>
              </w:rPr>
              <w:tab/>
            </w:r>
            <w:r>
              <w:rPr>
                <w:webHidden/>
              </w:rPr>
              <w:fldChar w:fldCharType="begin"/>
            </w:r>
            <w:r>
              <w:rPr>
                <w:webHidden/>
              </w:rPr>
              <w:instrText xml:space="preserve"> PAGEREF _Toc126322456 \h </w:instrText>
            </w:r>
            <w:r>
              <w:rPr>
                <w:webHidden/>
              </w:rPr>
            </w:r>
            <w:r>
              <w:rPr>
                <w:webHidden/>
              </w:rPr>
              <w:fldChar w:fldCharType="separate"/>
            </w:r>
            <w:r>
              <w:rPr>
                <w:webHidden/>
              </w:rPr>
              <w:t>40</w:t>
            </w:r>
            <w:r>
              <w:rPr>
                <w:webHidden/>
              </w:rPr>
              <w:fldChar w:fldCharType="end"/>
            </w:r>
          </w:hyperlink>
        </w:p>
        <w:p w14:paraId="467F64EB" w14:textId="4C30DCA5" w:rsidR="00B4079B" w:rsidRDefault="00B4079B" w:rsidP="00B4079B">
          <w:pPr>
            <w:pStyle w:val="TOC3"/>
            <w:rPr>
              <w:rFonts w:asciiTheme="minorHAnsi" w:eastAsiaTheme="minorEastAsia" w:hAnsiTheme="minorHAnsi"/>
              <w:lang w:eastAsia="en-GB"/>
            </w:rPr>
          </w:pPr>
          <w:hyperlink w:anchor="_Toc126322457" w:history="1">
            <w:r w:rsidRPr="00007DD5">
              <w:rPr>
                <w:rStyle w:val="Hyperlink"/>
              </w:rPr>
              <w:t>5.1.5.</w:t>
            </w:r>
            <w:r>
              <w:rPr>
                <w:rFonts w:asciiTheme="minorHAnsi" w:eastAsiaTheme="minorEastAsia" w:hAnsiTheme="minorHAnsi"/>
                <w:lang w:eastAsia="en-GB"/>
              </w:rPr>
              <w:tab/>
            </w:r>
            <w:r w:rsidRPr="00007DD5">
              <w:rPr>
                <w:rStyle w:val="Hyperlink"/>
              </w:rPr>
              <w:t>Breed for reduced residual feed intake</w:t>
            </w:r>
            <w:r>
              <w:rPr>
                <w:webHidden/>
              </w:rPr>
              <w:tab/>
            </w:r>
            <w:r>
              <w:rPr>
                <w:webHidden/>
              </w:rPr>
              <w:fldChar w:fldCharType="begin"/>
            </w:r>
            <w:r>
              <w:rPr>
                <w:webHidden/>
              </w:rPr>
              <w:instrText xml:space="preserve"> PAGEREF _Toc126322457 \h </w:instrText>
            </w:r>
            <w:r>
              <w:rPr>
                <w:webHidden/>
              </w:rPr>
            </w:r>
            <w:r>
              <w:rPr>
                <w:webHidden/>
              </w:rPr>
              <w:fldChar w:fldCharType="separate"/>
            </w:r>
            <w:r>
              <w:rPr>
                <w:webHidden/>
              </w:rPr>
              <w:t>44</w:t>
            </w:r>
            <w:r>
              <w:rPr>
                <w:webHidden/>
              </w:rPr>
              <w:fldChar w:fldCharType="end"/>
            </w:r>
          </w:hyperlink>
        </w:p>
        <w:p w14:paraId="204F58ED" w14:textId="1EB5C2FD" w:rsidR="00B4079B" w:rsidRDefault="00B4079B">
          <w:pPr>
            <w:pStyle w:val="TOC2"/>
            <w:rPr>
              <w:rFonts w:asciiTheme="minorHAnsi" w:eastAsiaTheme="minorEastAsia" w:hAnsiTheme="minorHAnsi"/>
              <w:b w:val="0"/>
              <w:lang w:eastAsia="en-GB"/>
            </w:rPr>
          </w:pPr>
          <w:hyperlink w:anchor="_Toc126322458" w:history="1">
            <w:r w:rsidRPr="00007DD5">
              <w:rPr>
                <w:rStyle w:val="Hyperlink"/>
              </w:rPr>
              <w:t>5.2.</w:t>
            </w:r>
            <w:r>
              <w:rPr>
                <w:rFonts w:asciiTheme="minorHAnsi" w:eastAsiaTheme="minorEastAsia" w:hAnsiTheme="minorHAnsi"/>
                <w:b w:val="0"/>
                <w:lang w:eastAsia="en-GB"/>
              </w:rPr>
              <w:tab/>
            </w:r>
            <w:r w:rsidRPr="00007DD5">
              <w:rPr>
                <w:rStyle w:val="Hyperlink"/>
              </w:rPr>
              <w:t>Calving and fertility</w:t>
            </w:r>
            <w:r>
              <w:rPr>
                <w:webHidden/>
              </w:rPr>
              <w:tab/>
            </w:r>
            <w:r>
              <w:rPr>
                <w:webHidden/>
              </w:rPr>
              <w:fldChar w:fldCharType="begin"/>
            </w:r>
            <w:r>
              <w:rPr>
                <w:webHidden/>
              </w:rPr>
              <w:instrText xml:space="preserve"> PAGEREF _Toc126322458 \h </w:instrText>
            </w:r>
            <w:r>
              <w:rPr>
                <w:webHidden/>
              </w:rPr>
            </w:r>
            <w:r>
              <w:rPr>
                <w:webHidden/>
              </w:rPr>
              <w:fldChar w:fldCharType="separate"/>
            </w:r>
            <w:r>
              <w:rPr>
                <w:webHidden/>
              </w:rPr>
              <w:t>48</w:t>
            </w:r>
            <w:r>
              <w:rPr>
                <w:webHidden/>
              </w:rPr>
              <w:fldChar w:fldCharType="end"/>
            </w:r>
          </w:hyperlink>
        </w:p>
        <w:p w14:paraId="1F132F80" w14:textId="2F6E498A" w:rsidR="00B4079B" w:rsidRDefault="00B4079B" w:rsidP="00B4079B">
          <w:pPr>
            <w:pStyle w:val="TOC3"/>
            <w:rPr>
              <w:rFonts w:asciiTheme="minorHAnsi" w:eastAsiaTheme="minorEastAsia" w:hAnsiTheme="minorHAnsi"/>
              <w:lang w:eastAsia="en-GB"/>
            </w:rPr>
          </w:pPr>
          <w:hyperlink w:anchor="_Toc126322459" w:history="1">
            <w:r w:rsidRPr="00007DD5">
              <w:rPr>
                <w:rStyle w:val="Hyperlink"/>
              </w:rPr>
              <w:t>5.2.1.</w:t>
            </w:r>
            <w:r>
              <w:rPr>
                <w:rFonts w:asciiTheme="minorHAnsi" w:eastAsiaTheme="minorEastAsia" w:hAnsiTheme="minorHAnsi"/>
                <w:lang w:eastAsia="en-GB"/>
              </w:rPr>
              <w:tab/>
            </w:r>
            <w:r w:rsidRPr="00007DD5">
              <w:rPr>
                <w:rStyle w:val="Hyperlink"/>
              </w:rPr>
              <w:t>Calve heifers at 24 months</w:t>
            </w:r>
            <w:r>
              <w:rPr>
                <w:webHidden/>
              </w:rPr>
              <w:tab/>
            </w:r>
            <w:r>
              <w:rPr>
                <w:webHidden/>
              </w:rPr>
              <w:fldChar w:fldCharType="begin"/>
            </w:r>
            <w:r>
              <w:rPr>
                <w:webHidden/>
              </w:rPr>
              <w:instrText xml:space="preserve"> PAGEREF _Toc126322459 \h </w:instrText>
            </w:r>
            <w:r>
              <w:rPr>
                <w:webHidden/>
              </w:rPr>
            </w:r>
            <w:r>
              <w:rPr>
                <w:webHidden/>
              </w:rPr>
              <w:fldChar w:fldCharType="separate"/>
            </w:r>
            <w:r>
              <w:rPr>
                <w:webHidden/>
              </w:rPr>
              <w:t>48</w:t>
            </w:r>
            <w:r>
              <w:rPr>
                <w:webHidden/>
              </w:rPr>
              <w:fldChar w:fldCharType="end"/>
            </w:r>
          </w:hyperlink>
        </w:p>
        <w:p w14:paraId="3E120C34" w14:textId="174CAACD" w:rsidR="00B4079B" w:rsidRDefault="00B4079B" w:rsidP="00B4079B">
          <w:pPr>
            <w:pStyle w:val="TOC3"/>
            <w:rPr>
              <w:rFonts w:asciiTheme="minorHAnsi" w:eastAsiaTheme="minorEastAsia" w:hAnsiTheme="minorHAnsi"/>
              <w:lang w:eastAsia="en-GB"/>
            </w:rPr>
          </w:pPr>
          <w:hyperlink w:anchor="_Toc126322460" w:history="1">
            <w:r w:rsidRPr="00007DD5">
              <w:rPr>
                <w:rStyle w:val="Hyperlink"/>
              </w:rPr>
              <w:t>5.2.2.</w:t>
            </w:r>
            <w:r>
              <w:rPr>
                <w:rFonts w:asciiTheme="minorHAnsi" w:eastAsiaTheme="minorEastAsia" w:hAnsiTheme="minorHAnsi"/>
                <w:lang w:eastAsia="en-GB"/>
              </w:rPr>
              <w:tab/>
            </w:r>
            <w:r w:rsidRPr="00007DD5">
              <w:rPr>
                <w:rStyle w:val="Hyperlink"/>
              </w:rPr>
              <w:t>Score cow condition and adjust diet accordingly</w:t>
            </w:r>
            <w:r>
              <w:rPr>
                <w:webHidden/>
              </w:rPr>
              <w:tab/>
            </w:r>
            <w:r>
              <w:rPr>
                <w:webHidden/>
              </w:rPr>
              <w:fldChar w:fldCharType="begin"/>
            </w:r>
            <w:r>
              <w:rPr>
                <w:webHidden/>
              </w:rPr>
              <w:instrText xml:space="preserve"> PAGEREF _Toc126322460 \h </w:instrText>
            </w:r>
            <w:r>
              <w:rPr>
                <w:webHidden/>
              </w:rPr>
            </w:r>
            <w:r>
              <w:rPr>
                <w:webHidden/>
              </w:rPr>
              <w:fldChar w:fldCharType="separate"/>
            </w:r>
            <w:r>
              <w:rPr>
                <w:webHidden/>
              </w:rPr>
              <w:t>54</w:t>
            </w:r>
            <w:r>
              <w:rPr>
                <w:webHidden/>
              </w:rPr>
              <w:fldChar w:fldCharType="end"/>
            </w:r>
          </w:hyperlink>
        </w:p>
        <w:p w14:paraId="556B0466" w14:textId="76B54B7D" w:rsidR="00B4079B" w:rsidRDefault="00B4079B" w:rsidP="00B4079B">
          <w:pPr>
            <w:pStyle w:val="TOC3"/>
            <w:rPr>
              <w:rFonts w:asciiTheme="minorHAnsi" w:eastAsiaTheme="minorEastAsia" w:hAnsiTheme="minorHAnsi"/>
              <w:lang w:eastAsia="en-GB"/>
            </w:rPr>
          </w:pPr>
          <w:hyperlink w:anchor="_Toc126322461" w:history="1">
            <w:r w:rsidRPr="00007DD5">
              <w:rPr>
                <w:rStyle w:val="Hyperlink"/>
              </w:rPr>
              <w:t>5.2.3.</w:t>
            </w:r>
            <w:r>
              <w:rPr>
                <w:rFonts w:asciiTheme="minorHAnsi" w:eastAsiaTheme="minorEastAsia" w:hAnsiTheme="minorHAnsi"/>
                <w:lang w:eastAsia="en-GB"/>
              </w:rPr>
              <w:tab/>
            </w:r>
            <w:r w:rsidRPr="00007DD5">
              <w:rPr>
                <w:rStyle w:val="Hyperlink"/>
              </w:rPr>
              <w:t>Conduct a pre-breeding examination on stock bulls</w:t>
            </w:r>
            <w:r>
              <w:rPr>
                <w:webHidden/>
              </w:rPr>
              <w:tab/>
            </w:r>
            <w:r>
              <w:rPr>
                <w:webHidden/>
              </w:rPr>
              <w:fldChar w:fldCharType="begin"/>
            </w:r>
            <w:r>
              <w:rPr>
                <w:webHidden/>
              </w:rPr>
              <w:instrText xml:space="preserve"> PAGEREF _Toc126322461 \h </w:instrText>
            </w:r>
            <w:r>
              <w:rPr>
                <w:webHidden/>
              </w:rPr>
            </w:r>
            <w:r>
              <w:rPr>
                <w:webHidden/>
              </w:rPr>
              <w:fldChar w:fldCharType="separate"/>
            </w:r>
            <w:r>
              <w:rPr>
                <w:webHidden/>
              </w:rPr>
              <w:t>58</w:t>
            </w:r>
            <w:r>
              <w:rPr>
                <w:webHidden/>
              </w:rPr>
              <w:fldChar w:fldCharType="end"/>
            </w:r>
          </w:hyperlink>
        </w:p>
        <w:p w14:paraId="0594B146" w14:textId="2EF0B488" w:rsidR="00B4079B" w:rsidRDefault="00B4079B">
          <w:pPr>
            <w:pStyle w:val="TOC1"/>
            <w:rPr>
              <w:rFonts w:asciiTheme="minorHAnsi" w:eastAsiaTheme="minorEastAsia" w:hAnsiTheme="minorHAnsi"/>
              <w:b w:val="0"/>
              <w:caps w:val="0"/>
              <w:lang w:eastAsia="en-GB"/>
            </w:rPr>
          </w:pPr>
          <w:hyperlink w:anchor="_Toc126322462" w:history="1">
            <w:r w:rsidRPr="00007DD5">
              <w:rPr>
                <w:rStyle w:val="Hyperlink"/>
              </w:rPr>
              <w:t>6.</w:t>
            </w:r>
            <w:r>
              <w:rPr>
                <w:rFonts w:asciiTheme="minorHAnsi" w:eastAsiaTheme="minorEastAsia" w:hAnsiTheme="minorHAnsi"/>
                <w:b w:val="0"/>
                <w:caps w:val="0"/>
                <w:lang w:eastAsia="en-GB"/>
              </w:rPr>
              <w:tab/>
            </w:r>
            <w:r w:rsidRPr="00007DD5">
              <w:rPr>
                <w:rStyle w:val="Hyperlink"/>
              </w:rPr>
              <w:t>Practices requiring further research</w:t>
            </w:r>
            <w:r>
              <w:rPr>
                <w:webHidden/>
              </w:rPr>
              <w:tab/>
            </w:r>
            <w:r>
              <w:rPr>
                <w:webHidden/>
              </w:rPr>
              <w:fldChar w:fldCharType="begin"/>
            </w:r>
            <w:r>
              <w:rPr>
                <w:webHidden/>
              </w:rPr>
              <w:instrText xml:space="preserve"> PAGEREF _Toc126322462 \h </w:instrText>
            </w:r>
            <w:r>
              <w:rPr>
                <w:webHidden/>
              </w:rPr>
            </w:r>
            <w:r>
              <w:rPr>
                <w:webHidden/>
              </w:rPr>
              <w:fldChar w:fldCharType="separate"/>
            </w:r>
            <w:r>
              <w:rPr>
                <w:webHidden/>
              </w:rPr>
              <w:t>62</w:t>
            </w:r>
            <w:r>
              <w:rPr>
                <w:webHidden/>
              </w:rPr>
              <w:fldChar w:fldCharType="end"/>
            </w:r>
          </w:hyperlink>
        </w:p>
        <w:p w14:paraId="34617357" w14:textId="43C14F2A" w:rsidR="00B4079B" w:rsidRDefault="00B4079B">
          <w:pPr>
            <w:pStyle w:val="TOC2"/>
            <w:rPr>
              <w:rFonts w:asciiTheme="minorHAnsi" w:eastAsiaTheme="minorEastAsia" w:hAnsiTheme="minorHAnsi"/>
              <w:b w:val="0"/>
              <w:lang w:eastAsia="en-GB"/>
            </w:rPr>
          </w:pPr>
          <w:hyperlink w:anchor="_Toc126322463" w:history="1">
            <w:r w:rsidRPr="00007DD5">
              <w:rPr>
                <w:rStyle w:val="Hyperlink"/>
              </w:rPr>
              <w:t>6.1.</w:t>
            </w:r>
            <w:r>
              <w:rPr>
                <w:rFonts w:asciiTheme="minorHAnsi" w:eastAsiaTheme="minorEastAsia" w:hAnsiTheme="minorHAnsi"/>
                <w:b w:val="0"/>
                <w:lang w:eastAsia="en-GB"/>
              </w:rPr>
              <w:tab/>
            </w:r>
            <w:r w:rsidRPr="00007DD5">
              <w:rPr>
                <w:rStyle w:val="Hyperlink"/>
              </w:rPr>
              <w:t>Genetics and breeding</w:t>
            </w:r>
            <w:r>
              <w:rPr>
                <w:webHidden/>
              </w:rPr>
              <w:tab/>
            </w:r>
            <w:r>
              <w:rPr>
                <w:webHidden/>
              </w:rPr>
              <w:fldChar w:fldCharType="begin"/>
            </w:r>
            <w:r>
              <w:rPr>
                <w:webHidden/>
              </w:rPr>
              <w:instrText xml:space="preserve"> PAGEREF _Toc126322463 \h </w:instrText>
            </w:r>
            <w:r>
              <w:rPr>
                <w:webHidden/>
              </w:rPr>
            </w:r>
            <w:r>
              <w:rPr>
                <w:webHidden/>
              </w:rPr>
              <w:fldChar w:fldCharType="separate"/>
            </w:r>
            <w:r>
              <w:rPr>
                <w:webHidden/>
              </w:rPr>
              <w:t>62</w:t>
            </w:r>
            <w:r>
              <w:rPr>
                <w:webHidden/>
              </w:rPr>
              <w:fldChar w:fldCharType="end"/>
            </w:r>
          </w:hyperlink>
        </w:p>
        <w:p w14:paraId="1992B131" w14:textId="1AC533CD" w:rsidR="00B4079B" w:rsidRDefault="00B4079B" w:rsidP="00B4079B">
          <w:pPr>
            <w:pStyle w:val="TOC3"/>
            <w:rPr>
              <w:rFonts w:asciiTheme="minorHAnsi" w:eastAsiaTheme="minorEastAsia" w:hAnsiTheme="minorHAnsi"/>
              <w:lang w:eastAsia="en-GB"/>
            </w:rPr>
          </w:pPr>
          <w:hyperlink w:anchor="_Toc126322464" w:history="1">
            <w:r w:rsidRPr="00007DD5">
              <w:rPr>
                <w:rStyle w:val="Hyperlink"/>
              </w:rPr>
              <w:t>6.1.1.</w:t>
            </w:r>
            <w:r>
              <w:rPr>
                <w:rFonts w:asciiTheme="minorHAnsi" w:eastAsiaTheme="minorEastAsia" w:hAnsiTheme="minorHAnsi"/>
                <w:lang w:eastAsia="en-GB"/>
              </w:rPr>
              <w:tab/>
            </w:r>
            <w:r w:rsidRPr="00007DD5">
              <w:rPr>
                <w:rStyle w:val="Hyperlink"/>
              </w:rPr>
              <w:t>Use a maternal selection index</w:t>
            </w:r>
            <w:r>
              <w:rPr>
                <w:webHidden/>
              </w:rPr>
              <w:tab/>
            </w:r>
            <w:r>
              <w:rPr>
                <w:webHidden/>
              </w:rPr>
              <w:fldChar w:fldCharType="begin"/>
            </w:r>
            <w:r>
              <w:rPr>
                <w:webHidden/>
              </w:rPr>
              <w:instrText xml:space="preserve"> PAGEREF _Toc126322464 \h </w:instrText>
            </w:r>
            <w:r>
              <w:rPr>
                <w:webHidden/>
              </w:rPr>
            </w:r>
            <w:r>
              <w:rPr>
                <w:webHidden/>
              </w:rPr>
              <w:fldChar w:fldCharType="separate"/>
            </w:r>
            <w:r>
              <w:rPr>
                <w:webHidden/>
              </w:rPr>
              <w:t>62</w:t>
            </w:r>
            <w:r>
              <w:rPr>
                <w:webHidden/>
              </w:rPr>
              <w:fldChar w:fldCharType="end"/>
            </w:r>
          </w:hyperlink>
        </w:p>
        <w:p w14:paraId="2BA45D73" w14:textId="572DADA3" w:rsidR="00B4079B" w:rsidRDefault="00B4079B" w:rsidP="00B4079B">
          <w:pPr>
            <w:pStyle w:val="TOC3"/>
            <w:rPr>
              <w:rFonts w:asciiTheme="minorHAnsi" w:eastAsiaTheme="minorEastAsia" w:hAnsiTheme="minorHAnsi"/>
              <w:lang w:eastAsia="en-GB"/>
            </w:rPr>
          </w:pPr>
          <w:hyperlink w:anchor="_Toc126322465" w:history="1">
            <w:r w:rsidRPr="00007DD5">
              <w:rPr>
                <w:rStyle w:val="Hyperlink"/>
              </w:rPr>
              <w:t>6.1.2.</w:t>
            </w:r>
            <w:r>
              <w:rPr>
                <w:rFonts w:asciiTheme="minorHAnsi" w:eastAsiaTheme="minorEastAsia" w:hAnsiTheme="minorHAnsi"/>
                <w:lang w:eastAsia="en-GB"/>
              </w:rPr>
              <w:tab/>
            </w:r>
            <w:r w:rsidRPr="00007DD5">
              <w:rPr>
                <w:rStyle w:val="Hyperlink"/>
              </w:rPr>
              <w:t>Breed for improved calving ease</w:t>
            </w:r>
            <w:r>
              <w:rPr>
                <w:webHidden/>
              </w:rPr>
              <w:tab/>
            </w:r>
            <w:r>
              <w:rPr>
                <w:webHidden/>
              </w:rPr>
              <w:fldChar w:fldCharType="begin"/>
            </w:r>
            <w:r>
              <w:rPr>
                <w:webHidden/>
              </w:rPr>
              <w:instrText xml:space="preserve"> PAGEREF _Toc126322465 \h </w:instrText>
            </w:r>
            <w:r>
              <w:rPr>
                <w:webHidden/>
              </w:rPr>
            </w:r>
            <w:r>
              <w:rPr>
                <w:webHidden/>
              </w:rPr>
              <w:fldChar w:fldCharType="separate"/>
            </w:r>
            <w:r>
              <w:rPr>
                <w:webHidden/>
              </w:rPr>
              <w:t>63</w:t>
            </w:r>
            <w:r>
              <w:rPr>
                <w:webHidden/>
              </w:rPr>
              <w:fldChar w:fldCharType="end"/>
            </w:r>
          </w:hyperlink>
        </w:p>
        <w:p w14:paraId="5BA1C48A" w14:textId="1206AA76" w:rsidR="00B4079B" w:rsidRDefault="00B4079B" w:rsidP="00B4079B">
          <w:pPr>
            <w:pStyle w:val="TOC3"/>
            <w:rPr>
              <w:rFonts w:asciiTheme="minorHAnsi" w:eastAsiaTheme="minorEastAsia" w:hAnsiTheme="minorHAnsi"/>
              <w:lang w:eastAsia="en-GB"/>
            </w:rPr>
          </w:pPr>
          <w:hyperlink w:anchor="_Toc126322466" w:history="1">
            <w:r w:rsidRPr="00007DD5">
              <w:rPr>
                <w:rStyle w:val="Hyperlink"/>
              </w:rPr>
              <w:t>6.1.3.</w:t>
            </w:r>
            <w:r>
              <w:rPr>
                <w:rFonts w:asciiTheme="minorHAnsi" w:eastAsiaTheme="minorEastAsia" w:hAnsiTheme="minorHAnsi"/>
                <w:lang w:eastAsia="en-GB"/>
              </w:rPr>
              <w:tab/>
            </w:r>
            <w:r w:rsidRPr="00007DD5">
              <w:rPr>
                <w:rStyle w:val="Hyperlink"/>
              </w:rPr>
              <w:t>Use genomic techniques</w:t>
            </w:r>
            <w:r>
              <w:rPr>
                <w:webHidden/>
              </w:rPr>
              <w:tab/>
            </w:r>
            <w:r>
              <w:rPr>
                <w:webHidden/>
              </w:rPr>
              <w:fldChar w:fldCharType="begin"/>
            </w:r>
            <w:r>
              <w:rPr>
                <w:webHidden/>
              </w:rPr>
              <w:instrText xml:space="preserve"> PAGEREF _Toc126322466 \h </w:instrText>
            </w:r>
            <w:r>
              <w:rPr>
                <w:webHidden/>
              </w:rPr>
            </w:r>
            <w:r>
              <w:rPr>
                <w:webHidden/>
              </w:rPr>
              <w:fldChar w:fldCharType="separate"/>
            </w:r>
            <w:r>
              <w:rPr>
                <w:webHidden/>
              </w:rPr>
              <w:t>65</w:t>
            </w:r>
            <w:r>
              <w:rPr>
                <w:webHidden/>
              </w:rPr>
              <w:fldChar w:fldCharType="end"/>
            </w:r>
          </w:hyperlink>
        </w:p>
        <w:p w14:paraId="67FDD213" w14:textId="4899A8D3" w:rsidR="00B4079B" w:rsidRDefault="00B4079B">
          <w:pPr>
            <w:pStyle w:val="TOC2"/>
            <w:rPr>
              <w:rFonts w:asciiTheme="minorHAnsi" w:eastAsiaTheme="minorEastAsia" w:hAnsiTheme="minorHAnsi"/>
              <w:b w:val="0"/>
              <w:lang w:eastAsia="en-GB"/>
            </w:rPr>
          </w:pPr>
          <w:hyperlink w:anchor="_Toc126322467" w:history="1">
            <w:r w:rsidRPr="00007DD5">
              <w:rPr>
                <w:rStyle w:val="Hyperlink"/>
              </w:rPr>
              <w:t>6.2.</w:t>
            </w:r>
            <w:r>
              <w:rPr>
                <w:rFonts w:asciiTheme="minorHAnsi" w:eastAsiaTheme="minorEastAsia" w:hAnsiTheme="minorHAnsi"/>
                <w:b w:val="0"/>
                <w:lang w:eastAsia="en-GB"/>
              </w:rPr>
              <w:tab/>
            </w:r>
            <w:r w:rsidRPr="00007DD5">
              <w:rPr>
                <w:rStyle w:val="Hyperlink"/>
              </w:rPr>
              <w:t>Calving and fertility</w:t>
            </w:r>
            <w:r>
              <w:rPr>
                <w:webHidden/>
              </w:rPr>
              <w:tab/>
            </w:r>
            <w:r>
              <w:rPr>
                <w:webHidden/>
              </w:rPr>
              <w:fldChar w:fldCharType="begin"/>
            </w:r>
            <w:r>
              <w:rPr>
                <w:webHidden/>
              </w:rPr>
              <w:instrText xml:space="preserve"> PAGEREF _Toc126322467 \h </w:instrText>
            </w:r>
            <w:r>
              <w:rPr>
                <w:webHidden/>
              </w:rPr>
            </w:r>
            <w:r>
              <w:rPr>
                <w:webHidden/>
              </w:rPr>
              <w:fldChar w:fldCharType="separate"/>
            </w:r>
            <w:r>
              <w:rPr>
                <w:webHidden/>
              </w:rPr>
              <w:t>66</w:t>
            </w:r>
            <w:r>
              <w:rPr>
                <w:webHidden/>
              </w:rPr>
              <w:fldChar w:fldCharType="end"/>
            </w:r>
          </w:hyperlink>
        </w:p>
        <w:p w14:paraId="0F710AFB" w14:textId="32D08999" w:rsidR="00B4079B" w:rsidRDefault="00B4079B" w:rsidP="00B4079B">
          <w:pPr>
            <w:pStyle w:val="TOC3"/>
            <w:rPr>
              <w:rFonts w:asciiTheme="minorHAnsi" w:eastAsiaTheme="minorEastAsia" w:hAnsiTheme="minorHAnsi"/>
              <w:lang w:eastAsia="en-GB"/>
            </w:rPr>
          </w:pPr>
          <w:hyperlink w:anchor="_Toc126322468" w:history="1">
            <w:r w:rsidRPr="00007DD5">
              <w:rPr>
                <w:rStyle w:val="Hyperlink"/>
              </w:rPr>
              <w:t>6.2.1.</w:t>
            </w:r>
            <w:r>
              <w:rPr>
                <w:rFonts w:asciiTheme="minorHAnsi" w:eastAsiaTheme="minorEastAsia" w:hAnsiTheme="minorHAnsi"/>
                <w:lang w:eastAsia="en-GB"/>
              </w:rPr>
              <w:tab/>
            </w:r>
            <w:r w:rsidRPr="00007DD5">
              <w:rPr>
                <w:rStyle w:val="Hyperlink"/>
              </w:rPr>
              <w:t>Regularly weigh breeding heifers to ensure optimal growth rates</w:t>
            </w:r>
            <w:r>
              <w:rPr>
                <w:webHidden/>
              </w:rPr>
              <w:tab/>
            </w:r>
            <w:r>
              <w:rPr>
                <w:webHidden/>
              </w:rPr>
              <w:fldChar w:fldCharType="begin"/>
            </w:r>
            <w:r>
              <w:rPr>
                <w:webHidden/>
              </w:rPr>
              <w:instrText xml:space="preserve"> PAGEREF _Toc126322468 \h </w:instrText>
            </w:r>
            <w:r>
              <w:rPr>
                <w:webHidden/>
              </w:rPr>
            </w:r>
            <w:r>
              <w:rPr>
                <w:webHidden/>
              </w:rPr>
              <w:fldChar w:fldCharType="separate"/>
            </w:r>
            <w:r>
              <w:rPr>
                <w:webHidden/>
              </w:rPr>
              <w:t>66</w:t>
            </w:r>
            <w:r>
              <w:rPr>
                <w:webHidden/>
              </w:rPr>
              <w:fldChar w:fldCharType="end"/>
            </w:r>
          </w:hyperlink>
        </w:p>
        <w:p w14:paraId="7EBEFE1F" w14:textId="202A0C66" w:rsidR="00B4079B" w:rsidRDefault="00B4079B" w:rsidP="00B4079B">
          <w:pPr>
            <w:pStyle w:val="TOC3"/>
            <w:rPr>
              <w:rFonts w:asciiTheme="minorHAnsi" w:eastAsiaTheme="minorEastAsia" w:hAnsiTheme="minorHAnsi"/>
              <w:lang w:eastAsia="en-GB"/>
            </w:rPr>
          </w:pPr>
          <w:hyperlink w:anchor="_Toc126322469" w:history="1">
            <w:r w:rsidRPr="00007DD5">
              <w:rPr>
                <w:rStyle w:val="Hyperlink"/>
              </w:rPr>
              <w:t>6.2.2.</w:t>
            </w:r>
            <w:r>
              <w:rPr>
                <w:rFonts w:asciiTheme="minorHAnsi" w:eastAsiaTheme="minorEastAsia" w:hAnsiTheme="minorHAnsi"/>
                <w:lang w:eastAsia="en-GB"/>
              </w:rPr>
              <w:tab/>
            </w:r>
            <w:r w:rsidRPr="00007DD5">
              <w:rPr>
                <w:rStyle w:val="Hyperlink"/>
              </w:rPr>
              <w:t>Tighten block calving window</w:t>
            </w:r>
            <w:r>
              <w:rPr>
                <w:webHidden/>
              </w:rPr>
              <w:tab/>
            </w:r>
            <w:r>
              <w:rPr>
                <w:webHidden/>
              </w:rPr>
              <w:fldChar w:fldCharType="begin"/>
            </w:r>
            <w:r>
              <w:rPr>
                <w:webHidden/>
              </w:rPr>
              <w:instrText xml:space="preserve"> PAGEREF _Toc126322469 \h </w:instrText>
            </w:r>
            <w:r>
              <w:rPr>
                <w:webHidden/>
              </w:rPr>
            </w:r>
            <w:r>
              <w:rPr>
                <w:webHidden/>
              </w:rPr>
              <w:fldChar w:fldCharType="separate"/>
            </w:r>
            <w:r>
              <w:rPr>
                <w:webHidden/>
              </w:rPr>
              <w:t>67</w:t>
            </w:r>
            <w:r>
              <w:rPr>
                <w:webHidden/>
              </w:rPr>
              <w:fldChar w:fldCharType="end"/>
            </w:r>
          </w:hyperlink>
        </w:p>
        <w:p w14:paraId="0027DB49" w14:textId="78195EAB" w:rsidR="00B4079B" w:rsidRDefault="00B4079B">
          <w:pPr>
            <w:pStyle w:val="TOC2"/>
            <w:rPr>
              <w:rFonts w:asciiTheme="minorHAnsi" w:eastAsiaTheme="minorEastAsia" w:hAnsiTheme="minorHAnsi"/>
              <w:b w:val="0"/>
              <w:lang w:eastAsia="en-GB"/>
            </w:rPr>
          </w:pPr>
          <w:hyperlink w:anchor="_Toc126322470" w:history="1">
            <w:r w:rsidRPr="00007DD5">
              <w:rPr>
                <w:rStyle w:val="Hyperlink"/>
              </w:rPr>
              <w:t>6.3.</w:t>
            </w:r>
            <w:r>
              <w:rPr>
                <w:rFonts w:asciiTheme="minorHAnsi" w:eastAsiaTheme="minorEastAsia" w:hAnsiTheme="minorHAnsi"/>
                <w:b w:val="0"/>
                <w:lang w:eastAsia="en-GB"/>
              </w:rPr>
              <w:tab/>
            </w:r>
            <w:r w:rsidRPr="00007DD5">
              <w:rPr>
                <w:rStyle w:val="Hyperlink"/>
              </w:rPr>
              <w:t>Feed</w:t>
            </w:r>
            <w:r>
              <w:rPr>
                <w:webHidden/>
              </w:rPr>
              <w:tab/>
            </w:r>
            <w:r>
              <w:rPr>
                <w:webHidden/>
              </w:rPr>
              <w:fldChar w:fldCharType="begin"/>
            </w:r>
            <w:r>
              <w:rPr>
                <w:webHidden/>
              </w:rPr>
              <w:instrText xml:space="preserve"> PAGEREF _Toc126322470 \h </w:instrText>
            </w:r>
            <w:r>
              <w:rPr>
                <w:webHidden/>
              </w:rPr>
            </w:r>
            <w:r>
              <w:rPr>
                <w:webHidden/>
              </w:rPr>
              <w:fldChar w:fldCharType="separate"/>
            </w:r>
            <w:r>
              <w:rPr>
                <w:webHidden/>
              </w:rPr>
              <w:t>69</w:t>
            </w:r>
            <w:r>
              <w:rPr>
                <w:webHidden/>
              </w:rPr>
              <w:fldChar w:fldCharType="end"/>
            </w:r>
          </w:hyperlink>
        </w:p>
        <w:p w14:paraId="141421EA" w14:textId="7B116A53" w:rsidR="00B4079B" w:rsidRDefault="00B4079B" w:rsidP="00B4079B">
          <w:pPr>
            <w:pStyle w:val="TOC3"/>
            <w:rPr>
              <w:rFonts w:asciiTheme="minorHAnsi" w:eastAsiaTheme="minorEastAsia" w:hAnsiTheme="minorHAnsi"/>
              <w:lang w:eastAsia="en-GB"/>
            </w:rPr>
          </w:pPr>
          <w:hyperlink w:anchor="_Toc126322471" w:history="1">
            <w:r w:rsidRPr="00007DD5">
              <w:rPr>
                <w:rStyle w:val="Hyperlink"/>
              </w:rPr>
              <w:t>6.3.1.</w:t>
            </w:r>
            <w:r>
              <w:rPr>
                <w:rFonts w:asciiTheme="minorHAnsi" w:eastAsiaTheme="minorEastAsia" w:hAnsiTheme="minorHAnsi"/>
                <w:lang w:eastAsia="en-GB"/>
              </w:rPr>
              <w:tab/>
            </w:r>
            <w:r w:rsidRPr="00007DD5">
              <w:rPr>
                <w:rStyle w:val="Hyperlink"/>
              </w:rPr>
              <w:t>Match nutrition to animal requirements</w:t>
            </w:r>
            <w:r>
              <w:rPr>
                <w:webHidden/>
              </w:rPr>
              <w:tab/>
            </w:r>
            <w:r>
              <w:rPr>
                <w:webHidden/>
              </w:rPr>
              <w:fldChar w:fldCharType="begin"/>
            </w:r>
            <w:r>
              <w:rPr>
                <w:webHidden/>
              </w:rPr>
              <w:instrText xml:space="preserve"> PAGEREF _Toc126322471 \h </w:instrText>
            </w:r>
            <w:r>
              <w:rPr>
                <w:webHidden/>
              </w:rPr>
            </w:r>
            <w:r>
              <w:rPr>
                <w:webHidden/>
              </w:rPr>
              <w:fldChar w:fldCharType="separate"/>
            </w:r>
            <w:r>
              <w:rPr>
                <w:webHidden/>
              </w:rPr>
              <w:t>69</w:t>
            </w:r>
            <w:r>
              <w:rPr>
                <w:webHidden/>
              </w:rPr>
              <w:fldChar w:fldCharType="end"/>
            </w:r>
          </w:hyperlink>
        </w:p>
        <w:p w14:paraId="6365CFCB" w14:textId="5A6D9ACE" w:rsidR="00B4079B" w:rsidRDefault="00B4079B" w:rsidP="00B4079B">
          <w:pPr>
            <w:pStyle w:val="TOC3"/>
            <w:rPr>
              <w:rFonts w:asciiTheme="minorHAnsi" w:eastAsiaTheme="minorEastAsia" w:hAnsiTheme="minorHAnsi"/>
              <w:lang w:eastAsia="en-GB"/>
            </w:rPr>
          </w:pPr>
          <w:hyperlink w:anchor="_Toc126322472" w:history="1">
            <w:r w:rsidRPr="00007DD5">
              <w:rPr>
                <w:rStyle w:val="Hyperlink"/>
              </w:rPr>
              <w:t>6.3.2.</w:t>
            </w:r>
            <w:r>
              <w:rPr>
                <w:rFonts w:asciiTheme="minorHAnsi" w:eastAsiaTheme="minorEastAsia" w:hAnsiTheme="minorHAnsi"/>
                <w:lang w:eastAsia="en-GB"/>
              </w:rPr>
              <w:tab/>
            </w:r>
            <w:r w:rsidRPr="00007DD5">
              <w:rPr>
                <w:rStyle w:val="Hyperlink"/>
              </w:rPr>
              <w:t>Use an alternative grazing pattern (mob/rotational versus set stocking)</w:t>
            </w:r>
            <w:r>
              <w:rPr>
                <w:webHidden/>
              </w:rPr>
              <w:tab/>
            </w:r>
            <w:r>
              <w:rPr>
                <w:webHidden/>
              </w:rPr>
              <w:fldChar w:fldCharType="begin"/>
            </w:r>
            <w:r>
              <w:rPr>
                <w:webHidden/>
              </w:rPr>
              <w:instrText xml:space="preserve"> PAGEREF _Toc126322472 \h </w:instrText>
            </w:r>
            <w:r>
              <w:rPr>
                <w:webHidden/>
              </w:rPr>
            </w:r>
            <w:r>
              <w:rPr>
                <w:webHidden/>
              </w:rPr>
              <w:fldChar w:fldCharType="separate"/>
            </w:r>
            <w:r>
              <w:rPr>
                <w:webHidden/>
              </w:rPr>
              <w:t>70</w:t>
            </w:r>
            <w:r>
              <w:rPr>
                <w:webHidden/>
              </w:rPr>
              <w:fldChar w:fldCharType="end"/>
            </w:r>
          </w:hyperlink>
        </w:p>
        <w:p w14:paraId="53E19962" w14:textId="249ACF45" w:rsidR="00B4079B" w:rsidRDefault="00B4079B">
          <w:pPr>
            <w:pStyle w:val="TOC2"/>
            <w:rPr>
              <w:rFonts w:asciiTheme="minorHAnsi" w:eastAsiaTheme="minorEastAsia" w:hAnsiTheme="minorHAnsi"/>
              <w:b w:val="0"/>
              <w:lang w:eastAsia="en-GB"/>
            </w:rPr>
          </w:pPr>
          <w:hyperlink w:anchor="_Toc126322473" w:history="1">
            <w:r w:rsidRPr="00007DD5">
              <w:rPr>
                <w:rStyle w:val="Hyperlink"/>
              </w:rPr>
              <w:t>6.4.</w:t>
            </w:r>
            <w:r>
              <w:rPr>
                <w:rFonts w:asciiTheme="minorHAnsi" w:eastAsiaTheme="minorEastAsia" w:hAnsiTheme="minorHAnsi"/>
                <w:b w:val="0"/>
                <w:lang w:eastAsia="en-GB"/>
              </w:rPr>
              <w:tab/>
            </w:r>
            <w:r w:rsidRPr="00007DD5">
              <w:rPr>
                <w:rStyle w:val="Hyperlink"/>
              </w:rPr>
              <w:t>Management</w:t>
            </w:r>
            <w:r>
              <w:rPr>
                <w:webHidden/>
              </w:rPr>
              <w:tab/>
            </w:r>
            <w:r>
              <w:rPr>
                <w:webHidden/>
              </w:rPr>
              <w:fldChar w:fldCharType="begin"/>
            </w:r>
            <w:r>
              <w:rPr>
                <w:webHidden/>
              </w:rPr>
              <w:instrText xml:space="preserve"> PAGEREF _Toc126322473 \h </w:instrText>
            </w:r>
            <w:r>
              <w:rPr>
                <w:webHidden/>
              </w:rPr>
            </w:r>
            <w:r>
              <w:rPr>
                <w:webHidden/>
              </w:rPr>
              <w:fldChar w:fldCharType="separate"/>
            </w:r>
            <w:r>
              <w:rPr>
                <w:webHidden/>
              </w:rPr>
              <w:t>71</w:t>
            </w:r>
            <w:r>
              <w:rPr>
                <w:webHidden/>
              </w:rPr>
              <w:fldChar w:fldCharType="end"/>
            </w:r>
          </w:hyperlink>
        </w:p>
        <w:p w14:paraId="10C63393" w14:textId="5A79C075" w:rsidR="00B4079B" w:rsidRDefault="00B4079B" w:rsidP="00B4079B">
          <w:pPr>
            <w:pStyle w:val="TOC3"/>
            <w:rPr>
              <w:rFonts w:asciiTheme="minorHAnsi" w:eastAsiaTheme="minorEastAsia" w:hAnsiTheme="minorHAnsi"/>
              <w:lang w:eastAsia="en-GB"/>
            </w:rPr>
          </w:pPr>
          <w:hyperlink w:anchor="_Toc126322474" w:history="1">
            <w:r w:rsidRPr="00007DD5">
              <w:rPr>
                <w:rStyle w:val="Hyperlink"/>
              </w:rPr>
              <w:t>6.4.1.</w:t>
            </w:r>
            <w:r>
              <w:rPr>
                <w:rFonts w:asciiTheme="minorHAnsi" w:eastAsiaTheme="minorEastAsia" w:hAnsiTheme="minorHAnsi"/>
                <w:lang w:eastAsia="en-GB"/>
              </w:rPr>
              <w:tab/>
            </w:r>
            <w:r w:rsidRPr="00007DD5">
              <w:rPr>
                <w:rStyle w:val="Hyperlink"/>
              </w:rPr>
              <w:t>Appropriately timed culling</w:t>
            </w:r>
            <w:r>
              <w:rPr>
                <w:webHidden/>
              </w:rPr>
              <w:tab/>
            </w:r>
            <w:r>
              <w:rPr>
                <w:webHidden/>
              </w:rPr>
              <w:fldChar w:fldCharType="begin"/>
            </w:r>
            <w:r>
              <w:rPr>
                <w:webHidden/>
              </w:rPr>
              <w:instrText xml:space="preserve"> PAGEREF _Toc126322474 \h </w:instrText>
            </w:r>
            <w:r>
              <w:rPr>
                <w:webHidden/>
              </w:rPr>
            </w:r>
            <w:r>
              <w:rPr>
                <w:webHidden/>
              </w:rPr>
              <w:fldChar w:fldCharType="separate"/>
            </w:r>
            <w:r>
              <w:rPr>
                <w:webHidden/>
              </w:rPr>
              <w:t>71</w:t>
            </w:r>
            <w:r>
              <w:rPr>
                <w:webHidden/>
              </w:rPr>
              <w:fldChar w:fldCharType="end"/>
            </w:r>
          </w:hyperlink>
        </w:p>
        <w:p w14:paraId="1EB54241" w14:textId="446C1F7F" w:rsidR="00B4079B" w:rsidRDefault="00B4079B">
          <w:pPr>
            <w:pStyle w:val="TOC1"/>
            <w:rPr>
              <w:rFonts w:asciiTheme="minorHAnsi" w:eastAsiaTheme="minorEastAsia" w:hAnsiTheme="minorHAnsi"/>
              <w:b w:val="0"/>
              <w:caps w:val="0"/>
              <w:lang w:eastAsia="en-GB"/>
            </w:rPr>
          </w:pPr>
          <w:hyperlink w:anchor="_Toc126322475" w:history="1">
            <w:r w:rsidRPr="00007DD5">
              <w:rPr>
                <w:rStyle w:val="Hyperlink"/>
              </w:rPr>
              <w:t>7.</w:t>
            </w:r>
            <w:r>
              <w:rPr>
                <w:rFonts w:asciiTheme="minorHAnsi" w:eastAsiaTheme="minorEastAsia" w:hAnsiTheme="minorHAnsi"/>
                <w:b w:val="0"/>
                <w:caps w:val="0"/>
                <w:lang w:eastAsia="en-GB"/>
              </w:rPr>
              <w:tab/>
            </w:r>
            <w:r w:rsidRPr="00007DD5">
              <w:rPr>
                <w:rStyle w:val="Hyperlink"/>
              </w:rPr>
              <w:t>Discussion</w:t>
            </w:r>
            <w:r>
              <w:rPr>
                <w:webHidden/>
              </w:rPr>
              <w:tab/>
            </w:r>
            <w:r>
              <w:rPr>
                <w:webHidden/>
              </w:rPr>
              <w:fldChar w:fldCharType="begin"/>
            </w:r>
            <w:r>
              <w:rPr>
                <w:webHidden/>
              </w:rPr>
              <w:instrText xml:space="preserve"> PAGEREF _Toc126322475 \h </w:instrText>
            </w:r>
            <w:r>
              <w:rPr>
                <w:webHidden/>
              </w:rPr>
            </w:r>
            <w:r>
              <w:rPr>
                <w:webHidden/>
              </w:rPr>
              <w:fldChar w:fldCharType="separate"/>
            </w:r>
            <w:r>
              <w:rPr>
                <w:webHidden/>
              </w:rPr>
              <w:t>73</w:t>
            </w:r>
            <w:r>
              <w:rPr>
                <w:webHidden/>
              </w:rPr>
              <w:fldChar w:fldCharType="end"/>
            </w:r>
          </w:hyperlink>
        </w:p>
        <w:p w14:paraId="2ABB85C4" w14:textId="3CBDEF8D" w:rsidR="00B4079B" w:rsidRDefault="00B4079B">
          <w:pPr>
            <w:pStyle w:val="TOC2"/>
            <w:rPr>
              <w:rFonts w:asciiTheme="minorHAnsi" w:eastAsiaTheme="minorEastAsia" w:hAnsiTheme="minorHAnsi"/>
              <w:b w:val="0"/>
              <w:lang w:eastAsia="en-GB"/>
            </w:rPr>
          </w:pPr>
          <w:hyperlink w:anchor="_Toc126322476" w:history="1">
            <w:r w:rsidRPr="00007DD5">
              <w:rPr>
                <w:rStyle w:val="Hyperlink"/>
              </w:rPr>
              <w:t>7.1.</w:t>
            </w:r>
            <w:r>
              <w:rPr>
                <w:rFonts w:asciiTheme="minorHAnsi" w:eastAsiaTheme="minorEastAsia" w:hAnsiTheme="minorHAnsi"/>
                <w:b w:val="0"/>
                <w:lang w:eastAsia="en-GB"/>
              </w:rPr>
              <w:tab/>
            </w:r>
            <w:r w:rsidRPr="00007DD5">
              <w:rPr>
                <w:rStyle w:val="Hyperlink"/>
              </w:rPr>
              <w:t>Productivity</w:t>
            </w:r>
            <w:r>
              <w:rPr>
                <w:webHidden/>
              </w:rPr>
              <w:tab/>
            </w:r>
            <w:r>
              <w:rPr>
                <w:webHidden/>
              </w:rPr>
              <w:fldChar w:fldCharType="begin"/>
            </w:r>
            <w:r>
              <w:rPr>
                <w:webHidden/>
              </w:rPr>
              <w:instrText xml:space="preserve"> PAGEREF _Toc126322476 \h </w:instrText>
            </w:r>
            <w:r>
              <w:rPr>
                <w:webHidden/>
              </w:rPr>
            </w:r>
            <w:r>
              <w:rPr>
                <w:webHidden/>
              </w:rPr>
              <w:fldChar w:fldCharType="separate"/>
            </w:r>
            <w:r>
              <w:rPr>
                <w:webHidden/>
              </w:rPr>
              <w:t>73</w:t>
            </w:r>
            <w:r>
              <w:rPr>
                <w:webHidden/>
              </w:rPr>
              <w:fldChar w:fldCharType="end"/>
            </w:r>
          </w:hyperlink>
        </w:p>
        <w:p w14:paraId="770774FC" w14:textId="1C3E8EEA" w:rsidR="00B4079B" w:rsidRDefault="00B4079B">
          <w:pPr>
            <w:pStyle w:val="TOC2"/>
            <w:rPr>
              <w:rFonts w:asciiTheme="minorHAnsi" w:eastAsiaTheme="minorEastAsia" w:hAnsiTheme="minorHAnsi"/>
              <w:b w:val="0"/>
              <w:lang w:eastAsia="en-GB"/>
            </w:rPr>
          </w:pPr>
          <w:hyperlink w:anchor="_Toc126322477" w:history="1">
            <w:r w:rsidRPr="00007DD5">
              <w:rPr>
                <w:rStyle w:val="Hyperlink"/>
              </w:rPr>
              <w:t>7.2.</w:t>
            </w:r>
            <w:r>
              <w:rPr>
                <w:rFonts w:asciiTheme="minorHAnsi" w:eastAsiaTheme="minorEastAsia" w:hAnsiTheme="minorHAnsi"/>
                <w:b w:val="0"/>
                <w:lang w:eastAsia="en-GB"/>
              </w:rPr>
              <w:tab/>
            </w:r>
            <w:r w:rsidRPr="00007DD5">
              <w:rPr>
                <w:rStyle w:val="Hyperlink"/>
              </w:rPr>
              <w:t>Profitability</w:t>
            </w:r>
            <w:r>
              <w:rPr>
                <w:webHidden/>
              </w:rPr>
              <w:tab/>
            </w:r>
            <w:r>
              <w:rPr>
                <w:webHidden/>
              </w:rPr>
              <w:fldChar w:fldCharType="begin"/>
            </w:r>
            <w:r>
              <w:rPr>
                <w:webHidden/>
              </w:rPr>
              <w:instrText xml:space="preserve"> PAGEREF _Toc126322477 \h </w:instrText>
            </w:r>
            <w:r>
              <w:rPr>
                <w:webHidden/>
              </w:rPr>
            </w:r>
            <w:r>
              <w:rPr>
                <w:webHidden/>
              </w:rPr>
              <w:fldChar w:fldCharType="separate"/>
            </w:r>
            <w:r>
              <w:rPr>
                <w:webHidden/>
              </w:rPr>
              <w:t>75</w:t>
            </w:r>
            <w:r>
              <w:rPr>
                <w:webHidden/>
              </w:rPr>
              <w:fldChar w:fldCharType="end"/>
            </w:r>
          </w:hyperlink>
        </w:p>
        <w:p w14:paraId="741FDE01" w14:textId="1E971EF7" w:rsidR="00B4079B" w:rsidRDefault="00B4079B">
          <w:pPr>
            <w:pStyle w:val="TOC2"/>
            <w:rPr>
              <w:rFonts w:asciiTheme="minorHAnsi" w:eastAsiaTheme="minorEastAsia" w:hAnsiTheme="minorHAnsi"/>
              <w:b w:val="0"/>
              <w:lang w:eastAsia="en-GB"/>
            </w:rPr>
          </w:pPr>
          <w:hyperlink w:anchor="_Toc126322478" w:history="1">
            <w:r w:rsidRPr="00007DD5">
              <w:rPr>
                <w:rStyle w:val="Hyperlink"/>
              </w:rPr>
              <w:t>7.3.</w:t>
            </w:r>
            <w:r>
              <w:rPr>
                <w:rFonts w:asciiTheme="minorHAnsi" w:eastAsiaTheme="minorEastAsia" w:hAnsiTheme="minorHAnsi"/>
                <w:b w:val="0"/>
                <w:lang w:eastAsia="en-GB"/>
              </w:rPr>
              <w:tab/>
            </w:r>
            <w:r w:rsidRPr="00007DD5">
              <w:rPr>
                <w:rStyle w:val="Hyperlink"/>
              </w:rPr>
              <w:t>Environmental sustainability</w:t>
            </w:r>
            <w:r>
              <w:rPr>
                <w:webHidden/>
              </w:rPr>
              <w:tab/>
            </w:r>
            <w:r>
              <w:rPr>
                <w:webHidden/>
              </w:rPr>
              <w:fldChar w:fldCharType="begin"/>
            </w:r>
            <w:r>
              <w:rPr>
                <w:webHidden/>
              </w:rPr>
              <w:instrText xml:space="preserve"> PAGEREF _Toc126322478 \h </w:instrText>
            </w:r>
            <w:r>
              <w:rPr>
                <w:webHidden/>
              </w:rPr>
            </w:r>
            <w:r>
              <w:rPr>
                <w:webHidden/>
              </w:rPr>
              <w:fldChar w:fldCharType="separate"/>
            </w:r>
            <w:r>
              <w:rPr>
                <w:webHidden/>
              </w:rPr>
              <w:t>76</w:t>
            </w:r>
            <w:r>
              <w:rPr>
                <w:webHidden/>
              </w:rPr>
              <w:fldChar w:fldCharType="end"/>
            </w:r>
          </w:hyperlink>
        </w:p>
        <w:p w14:paraId="0594D350" w14:textId="2154FE35" w:rsidR="00B4079B" w:rsidRDefault="00B4079B">
          <w:pPr>
            <w:pStyle w:val="TOC2"/>
            <w:rPr>
              <w:rFonts w:asciiTheme="minorHAnsi" w:eastAsiaTheme="minorEastAsia" w:hAnsiTheme="minorHAnsi"/>
              <w:b w:val="0"/>
              <w:lang w:eastAsia="en-GB"/>
            </w:rPr>
          </w:pPr>
          <w:hyperlink w:anchor="_Toc126322479" w:history="1">
            <w:r w:rsidRPr="00007DD5">
              <w:rPr>
                <w:rStyle w:val="Hyperlink"/>
              </w:rPr>
              <w:t>7.4.</w:t>
            </w:r>
            <w:r>
              <w:rPr>
                <w:rFonts w:asciiTheme="minorHAnsi" w:eastAsiaTheme="minorEastAsia" w:hAnsiTheme="minorHAnsi"/>
                <w:b w:val="0"/>
                <w:lang w:eastAsia="en-GB"/>
              </w:rPr>
              <w:tab/>
            </w:r>
            <w:r w:rsidRPr="00007DD5">
              <w:rPr>
                <w:rStyle w:val="Hyperlink"/>
              </w:rPr>
              <w:t>Sector-wide evidence gaps</w:t>
            </w:r>
            <w:r>
              <w:rPr>
                <w:webHidden/>
              </w:rPr>
              <w:tab/>
            </w:r>
            <w:r>
              <w:rPr>
                <w:webHidden/>
              </w:rPr>
              <w:fldChar w:fldCharType="begin"/>
            </w:r>
            <w:r>
              <w:rPr>
                <w:webHidden/>
              </w:rPr>
              <w:instrText xml:space="preserve"> PAGEREF _Toc126322479 \h </w:instrText>
            </w:r>
            <w:r>
              <w:rPr>
                <w:webHidden/>
              </w:rPr>
            </w:r>
            <w:r>
              <w:rPr>
                <w:webHidden/>
              </w:rPr>
              <w:fldChar w:fldCharType="separate"/>
            </w:r>
            <w:r>
              <w:rPr>
                <w:webHidden/>
              </w:rPr>
              <w:t>77</w:t>
            </w:r>
            <w:r>
              <w:rPr>
                <w:webHidden/>
              </w:rPr>
              <w:fldChar w:fldCharType="end"/>
            </w:r>
          </w:hyperlink>
        </w:p>
        <w:p w14:paraId="397B5CC9" w14:textId="056FB47A" w:rsidR="00B4079B" w:rsidRDefault="00B4079B" w:rsidP="00B4079B">
          <w:pPr>
            <w:pStyle w:val="TOC3"/>
            <w:rPr>
              <w:rFonts w:asciiTheme="minorHAnsi" w:eastAsiaTheme="minorEastAsia" w:hAnsiTheme="minorHAnsi"/>
              <w:lang w:eastAsia="en-GB"/>
            </w:rPr>
          </w:pPr>
          <w:hyperlink w:anchor="_Toc126322480" w:history="1">
            <w:r w:rsidRPr="00007DD5">
              <w:rPr>
                <w:rStyle w:val="Hyperlink"/>
              </w:rPr>
              <w:t>7.4.1.</w:t>
            </w:r>
            <w:r>
              <w:rPr>
                <w:rFonts w:asciiTheme="minorHAnsi" w:eastAsiaTheme="minorEastAsia" w:hAnsiTheme="minorHAnsi"/>
                <w:lang w:eastAsia="en-GB"/>
              </w:rPr>
              <w:tab/>
            </w:r>
            <w:r w:rsidRPr="00007DD5">
              <w:rPr>
                <w:rStyle w:val="Hyperlink"/>
              </w:rPr>
              <w:t>Holistic herd system model</w:t>
            </w:r>
            <w:r>
              <w:rPr>
                <w:webHidden/>
              </w:rPr>
              <w:tab/>
            </w:r>
            <w:r>
              <w:rPr>
                <w:webHidden/>
              </w:rPr>
              <w:fldChar w:fldCharType="begin"/>
            </w:r>
            <w:r>
              <w:rPr>
                <w:webHidden/>
              </w:rPr>
              <w:instrText xml:space="preserve"> PAGEREF _Toc126322480 \h </w:instrText>
            </w:r>
            <w:r>
              <w:rPr>
                <w:webHidden/>
              </w:rPr>
            </w:r>
            <w:r>
              <w:rPr>
                <w:webHidden/>
              </w:rPr>
              <w:fldChar w:fldCharType="separate"/>
            </w:r>
            <w:r>
              <w:rPr>
                <w:webHidden/>
              </w:rPr>
              <w:t>77</w:t>
            </w:r>
            <w:r>
              <w:rPr>
                <w:webHidden/>
              </w:rPr>
              <w:fldChar w:fldCharType="end"/>
            </w:r>
          </w:hyperlink>
        </w:p>
        <w:p w14:paraId="4CA351C0" w14:textId="00D45F6A" w:rsidR="00B4079B" w:rsidRDefault="00B4079B" w:rsidP="00B4079B">
          <w:pPr>
            <w:pStyle w:val="TOC3"/>
            <w:rPr>
              <w:rFonts w:asciiTheme="minorHAnsi" w:eastAsiaTheme="minorEastAsia" w:hAnsiTheme="minorHAnsi"/>
              <w:lang w:eastAsia="en-GB"/>
            </w:rPr>
          </w:pPr>
          <w:hyperlink w:anchor="_Toc126322481" w:history="1">
            <w:r w:rsidRPr="00007DD5">
              <w:rPr>
                <w:rStyle w:val="Hyperlink"/>
              </w:rPr>
              <w:t>7.4.2.</w:t>
            </w:r>
            <w:r>
              <w:rPr>
                <w:rFonts w:asciiTheme="minorHAnsi" w:eastAsiaTheme="minorEastAsia" w:hAnsiTheme="minorHAnsi"/>
                <w:lang w:eastAsia="en-GB"/>
              </w:rPr>
              <w:tab/>
            </w:r>
            <w:r w:rsidRPr="00007DD5">
              <w:rPr>
                <w:rStyle w:val="Hyperlink"/>
              </w:rPr>
              <w:t>UK on-farm trials</w:t>
            </w:r>
            <w:r>
              <w:rPr>
                <w:webHidden/>
              </w:rPr>
              <w:tab/>
            </w:r>
            <w:r>
              <w:rPr>
                <w:webHidden/>
              </w:rPr>
              <w:fldChar w:fldCharType="begin"/>
            </w:r>
            <w:r>
              <w:rPr>
                <w:webHidden/>
              </w:rPr>
              <w:instrText xml:space="preserve"> PAGEREF _Toc126322481 \h </w:instrText>
            </w:r>
            <w:r>
              <w:rPr>
                <w:webHidden/>
              </w:rPr>
            </w:r>
            <w:r>
              <w:rPr>
                <w:webHidden/>
              </w:rPr>
              <w:fldChar w:fldCharType="separate"/>
            </w:r>
            <w:r>
              <w:rPr>
                <w:webHidden/>
              </w:rPr>
              <w:t>78</w:t>
            </w:r>
            <w:r>
              <w:rPr>
                <w:webHidden/>
              </w:rPr>
              <w:fldChar w:fldCharType="end"/>
            </w:r>
          </w:hyperlink>
        </w:p>
        <w:p w14:paraId="30841E93" w14:textId="45D886FE" w:rsidR="00B4079B" w:rsidRDefault="00B4079B" w:rsidP="00B4079B">
          <w:pPr>
            <w:pStyle w:val="TOC3"/>
            <w:rPr>
              <w:rFonts w:asciiTheme="minorHAnsi" w:eastAsiaTheme="minorEastAsia" w:hAnsiTheme="minorHAnsi"/>
              <w:lang w:eastAsia="en-GB"/>
            </w:rPr>
          </w:pPr>
          <w:hyperlink w:anchor="_Toc126322482" w:history="1">
            <w:r w:rsidRPr="00007DD5">
              <w:rPr>
                <w:rStyle w:val="Hyperlink"/>
              </w:rPr>
              <w:t>7.4.3.</w:t>
            </w:r>
            <w:r>
              <w:rPr>
                <w:rFonts w:asciiTheme="minorHAnsi" w:eastAsiaTheme="minorEastAsia" w:hAnsiTheme="minorHAnsi"/>
                <w:lang w:eastAsia="en-GB"/>
              </w:rPr>
              <w:tab/>
            </w:r>
            <w:r w:rsidRPr="00007DD5">
              <w:rPr>
                <w:rStyle w:val="Hyperlink"/>
              </w:rPr>
              <w:t>Develop UK suckler beef selection indices</w:t>
            </w:r>
            <w:r>
              <w:rPr>
                <w:webHidden/>
              </w:rPr>
              <w:tab/>
            </w:r>
            <w:r>
              <w:rPr>
                <w:webHidden/>
              </w:rPr>
              <w:fldChar w:fldCharType="begin"/>
            </w:r>
            <w:r>
              <w:rPr>
                <w:webHidden/>
              </w:rPr>
              <w:instrText xml:space="preserve"> PAGEREF _Toc126322482 \h </w:instrText>
            </w:r>
            <w:r>
              <w:rPr>
                <w:webHidden/>
              </w:rPr>
            </w:r>
            <w:r>
              <w:rPr>
                <w:webHidden/>
              </w:rPr>
              <w:fldChar w:fldCharType="separate"/>
            </w:r>
            <w:r>
              <w:rPr>
                <w:webHidden/>
              </w:rPr>
              <w:t>78</w:t>
            </w:r>
            <w:r>
              <w:rPr>
                <w:webHidden/>
              </w:rPr>
              <w:fldChar w:fldCharType="end"/>
            </w:r>
          </w:hyperlink>
        </w:p>
        <w:p w14:paraId="5795AF7D" w14:textId="48BB6B2C" w:rsidR="00B4079B" w:rsidRDefault="00B4079B">
          <w:pPr>
            <w:pStyle w:val="TOC2"/>
            <w:rPr>
              <w:rFonts w:asciiTheme="minorHAnsi" w:eastAsiaTheme="minorEastAsia" w:hAnsiTheme="minorHAnsi"/>
              <w:b w:val="0"/>
              <w:lang w:eastAsia="en-GB"/>
            </w:rPr>
          </w:pPr>
          <w:hyperlink w:anchor="_Toc126322483" w:history="1">
            <w:r w:rsidRPr="00007DD5">
              <w:rPr>
                <w:rStyle w:val="Hyperlink"/>
              </w:rPr>
              <w:t>7.5.</w:t>
            </w:r>
            <w:r>
              <w:rPr>
                <w:rFonts w:asciiTheme="minorHAnsi" w:eastAsiaTheme="minorEastAsia" w:hAnsiTheme="minorHAnsi"/>
                <w:b w:val="0"/>
                <w:lang w:eastAsia="en-GB"/>
              </w:rPr>
              <w:tab/>
            </w:r>
            <w:r w:rsidRPr="00007DD5">
              <w:rPr>
                <w:rStyle w:val="Hyperlink"/>
              </w:rPr>
              <w:t>Future technologies</w:t>
            </w:r>
            <w:r>
              <w:rPr>
                <w:webHidden/>
              </w:rPr>
              <w:tab/>
            </w:r>
            <w:r>
              <w:rPr>
                <w:webHidden/>
              </w:rPr>
              <w:fldChar w:fldCharType="begin"/>
            </w:r>
            <w:r>
              <w:rPr>
                <w:webHidden/>
              </w:rPr>
              <w:instrText xml:space="preserve"> PAGEREF _Toc126322483 \h </w:instrText>
            </w:r>
            <w:r>
              <w:rPr>
                <w:webHidden/>
              </w:rPr>
            </w:r>
            <w:r>
              <w:rPr>
                <w:webHidden/>
              </w:rPr>
              <w:fldChar w:fldCharType="separate"/>
            </w:r>
            <w:r>
              <w:rPr>
                <w:webHidden/>
              </w:rPr>
              <w:t>79</w:t>
            </w:r>
            <w:r>
              <w:rPr>
                <w:webHidden/>
              </w:rPr>
              <w:fldChar w:fldCharType="end"/>
            </w:r>
          </w:hyperlink>
        </w:p>
        <w:p w14:paraId="247A3032" w14:textId="1254694A" w:rsidR="00B4079B" w:rsidRDefault="00B4079B" w:rsidP="00B4079B">
          <w:pPr>
            <w:pStyle w:val="TOC3"/>
            <w:rPr>
              <w:rFonts w:asciiTheme="minorHAnsi" w:eastAsiaTheme="minorEastAsia" w:hAnsiTheme="minorHAnsi"/>
              <w:lang w:eastAsia="en-GB"/>
            </w:rPr>
          </w:pPr>
          <w:hyperlink w:anchor="_Toc126322484" w:history="1">
            <w:r w:rsidRPr="00007DD5">
              <w:rPr>
                <w:rStyle w:val="Hyperlink"/>
              </w:rPr>
              <w:t>7.5.1.</w:t>
            </w:r>
            <w:r>
              <w:rPr>
                <w:rFonts w:asciiTheme="minorHAnsi" w:eastAsiaTheme="minorEastAsia" w:hAnsiTheme="minorHAnsi"/>
                <w:lang w:eastAsia="en-GB"/>
              </w:rPr>
              <w:tab/>
            </w:r>
            <w:r w:rsidRPr="00007DD5">
              <w:rPr>
                <w:rStyle w:val="Hyperlink"/>
              </w:rPr>
              <w:t>Genetics and breeding</w:t>
            </w:r>
            <w:r>
              <w:rPr>
                <w:webHidden/>
              </w:rPr>
              <w:tab/>
            </w:r>
            <w:r>
              <w:rPr>
                <w:webHidden/>
              </w:rPr>
              <w:fldChar w:fldCharType="begin"/>
            </w:r>
            <w:r>
              <w:rPr>
                <w:webHidden/>
              </w:rPr>
              <w:instrText xml:space="preserve"> PAGEREF _Toc126322484 \h </w:instrText>
            </w:r>
            <w:r>
              <w:rPr>
                <w:webHidden/>
              </w:rPr>
            </w:r>
            <w:r>
              <w:rPr>
                <w:webHidden/>
              </w:rPr>
              <w:fldChar w:fldCharType="separate"/>
            </w:r>
            <w:r>
              <w:rPr>
                <w:webHidden/>
              </w:rPr>
              <w:t>79</w:t>
            </w:r>
            <w:r>
              <w:rPr>
                <w:webHidden/>
              </w:rPr>
              <w:fldChar w:fldCharType="end"/>
            </w:r>
          </w:hyperlink>
        </w:p>
        <w:p w14:paraId="7E97A336" w14:textId="231C88F4" w:rsidR="00B4079B" w:rsidRDefault="00B4079B" w:rsidP="00B4079B">
          <w:pPr>
            <w:pStyle w:val="TOC3"/>
            <w:rPr>
              <w:rFonts w:asciiTheme="minorHAnsi" w:eastAsiaTheme="minorEastAsia" w:hAnsiTheme="minorHAnsi"/>
              <w:lang w:eastAsia="en-GB"/>
            </w:rPr>
          </w:pPr>
          <w:hyperlink w:anchor="_Toc126322485" w:history="1">
            <w:r w:rsidRPr="00007DD5">
              <w:rPr>
                <w:rStyle w:val="Hyperlink"/>
              </w:rPr>
              <w:t>7.5.2.</w:t>
            </w:r>
            <w:r>
              <w:rPr>
                <w:rFonts w:asciiTheme="minorHAnsi" w:eastAsiaTheme="minorEastAsia" w:hAnsiTheme="minorHAnsi"/>
                <w:lang w:eastAsia="en-GB"/>
              </w:rPr>
              <w:tab/>
            </w:r>
            <w:r w:rsidRPr="00007DD5">
              <w:rPr>
                <w:rStyle w:val="Hyperlink"/>
              </w:rPr>
              <w:t>Calving and fertility</w:t>
            </w:r>
            <w:r>
              <w:rPr>
                <w:webHidden/>
              </w:rPr>
              <w:tab/>
            </w:r>
            <w:r>
              <w:rPr>
                <w:webHidden/>
              </w:rPr>
              <w:fldChar w:fldCharType="begin"/>
            </w:r>
            <w:r>
              <w:rPr>
                <w:webHidden/>
              </w:rPr>
              <w:instrText xml:space="preserve"> PAGEREF _Toc126322485 \h </w:instrText>
            </w:r>
            <w:r>
              <w:rPr>
                <w:webHidden/>
              </w:rPr>
            </w:r>
            <w:r>
              <w:rPr>
                <w:webHidden/>
              </w:rPr>
              <w:fldChar w:fldCharType="separate"/>
            </w:r>
            <w:r>
              <w:rPr>
                <w:webHidden/>
              </w:rPr>
              <w:t>80</w:t>
            </w:r>
            <w:r>
              <w:rPr>
                <w:webHidden/>
              </w:rPr>
              <w:fldChar w:fldCharType="end"/>
            </w:r>
          </w:hyperlink>
        </w:p>
        <w:p w14:paraId="1A5D3F89" w14:textId="11331E07" w:rsidR="00B4079B" w:rsidRDefault="00B4079B" w:rsidP="00B4079B">
          <w:pPr>
            <w:pStyle w:val="TOC3"/>
            <w:rPr>
              <w:rFonts w:asciiTheme="minorHAnsi" w:eastAsiaTheme="minorEastAsia" w:hAnsiTheme="minorHAnsi"/>
              <w:lang w:eastAsia="en-GB"/>
            </w:rPr>
          </w:pPr>
          <w:hyperlink w:anchor="_Toc126322486" w:history="1">
            <w:r w:rsidRPr="00007DD5">
              <w:rPr>
                <w:rStyle w:val="Hyperlink"/>
              </w:rPr>
              <w:t>7.5.3.</w:t>
            </w:r>
            <w:r>
              <w:rPr>
                <w:rFonts w:asciiTheme="minorHAnsi" w:eastAsiaTheme="minorEastAsia" w:hAnsiTheme="minorHAnsi"/>
                <w:lang w:eastAsia="en-GB"/>
              </w:rPr>
              <w:tab/>
            </w:r>
            <w:r w:rsidRPr="00007DD5">
              <w:rPr>
                <w:rStyle w:val="Hyperlink"/>
              </w:rPr>
              <w:t>Feed</w:t>
            </w:r>
            <w:r>
              <w:rPr>
                <w:webHidden/>
              </w:rPr>
              <w:tab/>
            </w:r>
            <w:r>
              <w:rPr>
                <w:webHidden/>
              </w:rPr>
              <w:fldChar w:fldCharType="begin"/>
            </w:r>
            <w:r>
              <w:rPr>
                <w:webHidden/>
              </w:rPr>
              <w:instrText xml:space="preserve"> PAGEREF _Toc126322486 \h </w:instrText>
            </w:r>
            <w:r>
              <w:rPr>
                <w:webHidden/>
              </w:rPr>
            </w:r>
            <w:r>
              <w:rPr>
                <w:webHidden/>
              </w:rPr>
              <w:fldChar w:fldCharType="separate"/>
            </w:r>
            <w:r>
              <w:rPr>
                <w:webHidden/>
              </w:rPr>
              <w:t>81</w:t>
            </w:r>
            <w:r>
              <w:rPr>
                <w:webHidden/>
              </w:rPr>
              <w:fldChar w:fldCharType="end"/>
            </w:r>
          </w:hyperlink>
        </w:p>
        <w:p w14:paraId="065B3A6C" w14:textId="234FB820" w:rsidR="00B4079B" w:rsidRDefault="00B4079B" w:rsidP="00B4079B">
          <w:pPr>
            <w:pStyle w:val="TOC3"/>
            <w:rPr>
              <w:rFonts w:asciiTheme="minorHAnsi" w:eastAsiaTheme="minorEastAsia" w:hAnsiTheme="minorHAnsi"/>
              <w:lang w:eastAsia="en-GB"/>
            </w:rPr>
          </w:pPr>
          <w:hyperlink w:anchor="_Toc126322487" w:history="1">
            <w:r w:rsidRPr="00007DD5">
              <w:rPr>
                <w:rStyle w:val="Hyperlink"/>
              </w:rPr>
              <w:t>7.5.4.</w:t>
            </w:r>
            <w:r>
              <w:rPr>
                <w:rFonts w:asciiTheme="minorHAnsi" w:eastAsiaTheme="minorEastAsia" w:hAnsiTheme="minorHAnsi"/>
                <w:lang w:eastAsia="en-GB"/>
              </w:rPr>
              <w:tab/>
            </w:r>
            <w:r w:rsidRPr="00007DD5">
              <w:rPr>
                <w:rStyle w:val="Hyperlink"/>
              </w:rPr>
              <w:t>Management</w:t>
            </w:r>
            <w:r>
              <w:rPr>
                <w:webHidden/>
              </w:rPr>
              <w:tab/>
            </w:r>
            <w:r>
              <w:rPr>
                <w:webHidden/>
              </w:rPr>
              <w:fldChar w:fldCharType="begin"/>
            </w:r>
            <w:r>
              <w:rPr>
                <w:webHidden/>
              </w:rPr>
              <w:instrText xml:space="preserve"> PAGEREF _Toc126322487 \h </w:instrText>
            </w:r>
            <w:r>
              <w:rPr>
                <w:webHidden/>
              </w:rPr>
            </w:r>
            <w:r>
              <w:rPr>
                <w:webHidden/>
              </w:rPr>
              <w:fldChar w:fldCharType="separate"/>
            </w:r>
            <w:r>
              <w:rPr>
                <w:webHidden/>
              </w:rPr>
              <w:t>82</w:t>
            </w:r>
            <w:r>
              <w:rPr>
                <w:webHidden/>
              </w:rPr>
              <w:fldChar w:fldCharType="end"/>
            </w:r>
          </w:hyperlink>
        </w:p>
        <w:p w14:paraId="74DCF7EE" w14:textId="1FCCFB9B" w:rsidR="00B4079B" w:rsidRDefault="00B4079B">
          <w:pPr>
            <w:pStyle w:val="TOC2"/>
            <w:rPr>
              <w:rFonts w:asciiTheme="minorHAnsi" w:eastAsiaTheme="minorEastAsia" w:hAnsiTheme="minorHAnsi"/>
              <w:b w:val="0"/>
              <w:lang w:eastAsia="en-GB"/>
            </w:rPr>
          </w:pPr>
          <w:hyperlink w:anchor="_Toc126322488" w:history="1">
            <w:r w:rsidRPr="00007DD5">
              <w:rPr>
                <w:rStyle w:val="Hyperlink"/>
              </w:rPr>
              <w:t>7.6.</w:t>
            </w:r>
            <w:r>
              <w:rPr>
                <w:rFonts w:asciiTheme="minorHAnsi" w:eastAsiaTheme="minorEastAsia" w:hAnsiTheme="minorHAnsi"/>
                <w:b w:val="0"/>
                <w:lang w:eastAsia="en-GB"/>
              </w:rPr>
              <w:tab/>
            </w:r>
            <w:r w:rsidRPr="00007DD5">
              <w:rPr>
                <w:rStyle w:val="Hyperlink"/>
              </w:rPr>
              <w:t>Other practices identified</w:t>
            </w:r>
            <w:r>
              <w:rPr>
                <w:webHidden/>
              </w:rPr>
              <w:tab/>
            </w:r>
            <w:r>
              <w:rPr>
                <w:webHidden/>
              </w:rPr>
              <w:fldChar w:fldCharType="begin"/>
            </w:r>
            <w:r>
              <w:rPr>
                <w:webHidden/>
              </w:rPr>
              <w:instrText xml:space="preserve"> PAGEREF _Toc126322488 \h </w:instrText>
            </w:r>
            <w:r>
              <w:rPr>
                <w:webHidden/>
              </w:rPr>
            </w:r>
            <w:r>
              <w:rPr>
                <w:webHidden/>
              </w:rPr>
              <w:fldChar w:fldCharType="separate"/>
            </w:r>
            <w:r>
              <w:rPr>
                <w:webHidden/>
              </w:rPr>
              <w:t>84</w:t>
            </w:r>
            <w:r>
              <w:rPr>
                <w:webHidden/>
              </w:rPr>
              <w:fldChar w:fldCharType="end"/>
            </w:r>
          </w:hyperlink>
        </w:p>
        <w:p w14:paraId="5C20563A" w14:textId="61E36D7A" w:rsidR="00B4079B" w:rsidRDefault="00B4079B">
          <w:pPr>
            <w:pStyle w:val="TOC1"/>
            <w:rPr>
              <w:rFonts w:asciiTheme="minorHAnsi" w:eastAsiaTheme="minorEastAsia" w:hAnsiTheme="minorHAnsi"/>
              <w:b w:val="0"/>
              <w:caps w:val="0"/>
              <w:lang w:eastAsia="en-GB"/>
            </w:rPr>
          </w:pPr>
          <w:hyperlink w:anchor="_Toc126322489" w:history="1">
            <w:r w:rsidRPr="00007DD5">
              <w:rPr>
                <w:rStyle w:val="Hyperlink"/>
              </w:rPr>
              <w:t>8.</w:t>
            </w:r>
            <w:r>
              <w:rPr>
                <w:rFonts w:asciiTheme="minorHAnsi" w:eastAsiaTheme="minorEastAsia" w:hAnsiTheme="minorHAnsi"/>
                <w:b w:val="0"/>
                <w:caps w:val="0"/>
                <w:lang w:eastAsia="en-GB"/>
              </w:rPr>
              <w:tab/>
            </w:r>
            <w:r w:rsidRPr="00007DD5">
              <w:rPr>
                <w:rStyle w:val="Hyperlink"/>
              </w:rPr>
              <w:t>References</w:t>
            </w:r>
            <w:r>
              <w:rPr>
                <w:webHidden/>
              </w:rPr>
              <w:tab/>
            </w:r>
            <w:r>
              <w:rPr>
                <w:webHidden/>
              </w:rPr>
              <w:fldChar w:fldCharType="begin"/>
            </w:r>
            <w:r>
              <w:rPr>
                <w:webHidden/>
              </w:rPr>
              <w:instrText xml:space="preserve"> PAGEREF _Toc126322489 \h </w:instrText>
            </w:r>
            <w:r>
              <w:rPr>
                <w:webHidden/>
              </w:rPr>
            </w:r>
            <w:r>
              <w:rPr>
                <w:webHidden/>
              </w:rPr>
              <w:fldChar w:fldCharType="separate"/>
            </w:r>
            <w:r>
              <w:rPr>
                <w:webHidden/>
              </w:rPr>
              <w:t>86</w:t>
            </w:r>
            <w:r>
              <w:rPr>
                <w:webHidden/>
              </w:rPr>
              <w:fldChar w:fldCharType="end"/>
            </w:r>
          </w:hyperlink>
        </w:p>
        <w:p w14:paraId="669D266F" w14:textId="5F98D725" w:rsidR="00C03AF1" w:rsidRPr="00602F6B" w:rsidRDefault="00C03AF1">
          <w:r w:rsidRPr="00602F6B">
            <w:rPr>
              <w:b/>
              <w:bCs/>
              <w:noProof/>
            </w:rPr>
            <w:fldChar w:fldCharType="end"/>
          </w:r>
        </w:p>
      </w:sdtContent>
    </w:sdt>
    <w:p w14:paraId="0446890A" w14:textId="6C663C23" w:rsidR="00000044" w:rsidRPr="00602F6B" w:rsidRDefault="0024686A">
      <w:pPr>
        <w:pStyle w:val="Heading1"/>
      </w:pPr>
      <w:bookmarkStart w:id="3" w:name="_Toc108194013"/>
      <w:bookmarkStart w:id="4" w:name="_Toc126322435"/>
      <w:r w:rsidRPr="00602F6B">
        <w:lastRenderedPageBreak/>
        <w:t xml:space="preserve">Executive </w:t>
      </w:r>
      <w:bookmarkEnd w:id="3"/>
      <w:r w:rsidRPr="00602F6B">
        <w:t>Summary</w:t>
      </w:r>
      <w:bookmarkEnd w:id="4"/>
    </w:p>
    <w:p w14:paraId="4CA4FEB9" w14:textId="2CFA48FE" w:rsidR="00817B12" w:rsidRPr="00602F6B" w:rsidRDefault="16148C95" w:rsidP="001A3CAC">
      <w:r w:rsidRPr="00602F6B">
        <w:t>This report was commissioned in response to the challenges facing the UK suckler beef sector. Rising input costs are putting increased pressure on profitability, while farmers are under pressure from retailers and consumers to reduce their environmental impact.</w:t>
      </w:r>
      <w:r w:rsidR="004E658F" w:rsidRPr="00602F6B">
        <w:t xml:space="preserve"> </w:t>
      </w:r>
      <w:proofErr w:type="gramStart"/>
      <w:r w:rsidR="008F48D6" w:rsidRPr="00602F6B">
        <w:t>In particular, c</w:t>
      </w:r>
      <w:r w:rsidR="000C2EBC" w:rsidRPr="00602F6B">
        <w:t>oncerns</w:t>
      </w:r>
      <w:proofErr w:type="gramEnd"/>
      <w:r w:rsidR="000C2EBC" w:rsidRPr="00602F6B">
        <w:t xml:space="preserve"> about the climate impacts of </w:t>
      </w:r>
      <w:r w:rsidR="0075516A" w:rsidRPr="00602F6B">
        <w:t xml:space="preserve">beef production </w:t>
      </w:r>
      <w:r w:rsidR="00E93657" w:rsidRPr="00602F6B">
        <w:t xml:space="preserve">are </w:t>
      </w:r>
      <w:r w:rsidR="00B461FD" w:rsidRPr="00602F6B">
        <w:t xml:space="preserve">negatively </w:t>
      </w:r>
      <w:r w:rsidR="00C03799" w:rsidRPr="00602F6B">
        <w:t>impacting on</w:t>
      </w:r>
      <w:r w:rsidR="007F051D" w:rsidRPr="00602F6B">
        <w:t xml:space="preserve"> the reputation of the sector</w:t>
      </w:r>
      <w:r w:rsidR="002D21F5" w:rsidRPr="00602F6B">
        <w:t xml:space="preserve">. </w:t>
      </w:r>
      <w:r w:rsidR="00CC43E1" w:rsidRPr="00602F6B">
        <w:t>S</w:t>
      </w:r>
      <w:r w:rsidR="00B36985" w:rsidRPr="00602F6B">
        <w:t>tat</w:t>
      </w:r>
      <w:r w:rsidR="00CC43E1" w:rsidRPr="00602F6B">
        <w:t>uto</w:t>
      </w:r>
      <w:r w:rsidR="00622923" w:rsidRPr="00602F6B">
        <w:t xml:space="preserve">ry </w:t>
      </w:r>
      <w:r w:rsidR="00E95E0D" w:rsidRPr="00602F6B">
        <w:t xml:space="preserve">targets, </w:t>
      </w:r>
      <w:r w:rsidR="00D12722" w:rsidRPr="00602F6B">
        <w:t>including</w:t>
      </w:r>
      <w:r w:rsidR="00E95E0D" w:rsidRPr="00602F6B">
        <w:t xml:space="preserve"> the requirement for the UK to reach Net Zero greenhouse gas emissions by 2050, and </w:t>
      </w:r>
      <w:r w:rsidR="00D775DD" w:rsidRPr="00602F6B">
        <w:t xml:space="preserve">increasing </w:t>
      </w:r>
      <w:r w:rsidR="00E427CC" w:rsidRPr="00602F6B">
        <w:t>requirements from the</w:t>
      </w:r>
      <w:r w:rsidR="00D775DD" w:rsidRPr="00602F6B">
        <w:t xml:space="preserve"> </w:t>
      </w:r>
      <w:r w:rsidR="009A2D89" w:rsidRPr="00602F6B">
        <w:t>supply chain</w:t>
      </w:r>
      <w:r w:rsidR="00D775DD" w:rsidRPr="00602F6B">
        <w:t xml:space="preserve"> for </w:t>
      </w:r>
      <w:r w:rsidR="00BA29A3" w:rsidRPr="00602F6B">
        <w:t xml:space="preserve">beef </w:t>
      </w:r>
      <w:r w:rsidR="00440582" w:rsidRPr="00602F6B">
        <w:t xml:space="preserve">produced </w:t>
      </w:r>
      <w:r w:rsidR="00BA29A3" w:rsidRPr="00602F6B">
        <w:t xml:space="preserve">with </w:t>
      </w:r>
      <w:r w:rsidR="00440582" w:rsidRPr="00602F6B">
        <w:t>low greenhouse gas</w:t>
      </w:r>
      <w:r w:rsidR="00D775DD" w:rsidRPr="00602F6B">
        <w:t xml:space="preserve"> emissions</w:t>
      </w:r>
      <w:r w:rsidR="0032787D" w:rsidRPr="00602F6B">
        <w:t xml:space="preserve"> </w:t>
      </w:r>
      <w:r w:rsidR="001C6444" w:rsidRPr="00602F6B">
        <w:t xml:space="preserve">necessitate </w:t>
      </w:r>
      <w:r w:rsidR="000771D7" w:rsidRPr="00602F6B">
        <w:t>that</w:t>
      </w:r>
      <w:r w:rsidR="00856472" w:rsidRPr="00602F6B">
        <w:t xml:space="preserve"> </w:t>
      </w:r>
      <w:r w:rsidR="000771D7" w:rsidRPr="00602F6B">
        <w:t>farmers</w:t>
      </w:r>
      <w:r w:rsidR="00440582" w:rsidRPr="00602F6B">
        <w:t xml:space="preserve"> </w:t>
      </w:r>
      <w:r w:rsidR="00BE327E" w:rsidRPr="00602F6B">
        <w:t>make</w:t>
      </w:r>
      <w:r w:rsidR="000771D7" w:rsidRPr="00602F6B">
        <w:t xml:space="preserve"> </w:t>
      </w:r>
      <w:r w:rsidR="008231A0" w:rsidRPr="00602F6B">
        <w:t>improve</w:t>
      </w:r>
      <w:r w:rsidR="00BE327E" w:rsidRPr="00602F6B">
        <w:t>ments to</w:t>
      </w:r>
      <w:r w:rsidR="008231A0" w:rsidRPr="00602F6B">
        <w:t xml:space="preserve"> their </w:t>
      </w:r>
      <w:r w:rsidR="00BE327E" w:rsidRPr="00602F6B">
        <w:t xml:space="preserve">production </w:t>
      </w:r>
      <w:r w:rsidR="008231A0" w:rsidRPr="00602F6B">
        <w:t>systems</w:t>
      </w:r>
      <w:r w:rsidR="00BA29A3" w:rsidRPr="00602F6B">
        <w:t>.</w:t>
      </w:r>
      <w:r w:rsidR="0079471A" w:rsidRPr="00602F6B">
        <w:t xml:space="preserve"> </w:t>
      </w:r>
      <w:r w:rsidR="005564E0" w:rsidRPr="00602F6B">
        <w:t xml:space="preserve">Adopting </w:t>
      </w:r>
      <w:r w:rsidR="00603047" w:rsidRPr="00602F6B">
        <w:t xml:space="preserve">farm </w:t>
      </w:r>
      <w:r w:rsidR="005564E0" w:rsidRPr="00602F6B">
        <w:t xml:space="preserve">practices that improve </w:t>
      </w:r>
      <w:r w:rsidR="00603047" w:rsidRPr="00602F6B">
        <w:t xml:space="preserve">productivity </w:t>
      </w:r>
      <w:r w:rsidR="000771D7" w:rsidRPr="00602F6B">
        <w:t xml:space="preserve">will help to </w:t>
      </w:r>
      <w:r w:rsidR="00EB5505" w:rsidRPr="00602F6B">
        <w:t xml:space="preserve">not only meet these environmental </w:t>
      </w:r>
      <w:r w:rsidR="00276B02" w:rsidRPr="00602F6B">
        <w:t>challenges</w:t>
      </w:r>
      <w:r w:rsidR="00EB5505" w:rsidRPr="00602F6B">
        <w:t xml:space="preserve"> but also to improve profitability. </w:t>
      </w:r>
      <w:r w:rsidR="00B461FD" w:rsidRPr="00602F6B">
        <w:t xml:space="preserve">For this to happen </w:t>
      </w:r>
      <w:r w:rsidR="0079471A" w:rsidRPr="00602F6B">
        <w:t xml:space="preserve">requires </w:t>
      </w:r>
      <w:r w:rsidR="00B461FD" w:rsidRPr="00602F6B">
        <w:t xml:space="preserve">that </w:t>
      </w:r>
      <w:r w:rsidR="0079471A" w:rsidRPr="00602F6B">
        <w:t>f</w:t>
      </w:r>
      <w:r w:rsidR="00BF45FA" w:rsidRPr="00602F6B">
        <w:t xml:space="preserve">armers and advisors </w:t>
      </w:r>
      <w:r w:rsidR="0079471A" w:rsidRPr="00602F6B">
        <w:t>hav</w:t>
      </w:r>
      <w:r w:rsidR="002D5D7D" w:rsidRPr="00602F6B">
        <w:t>e</w:t>
      </w:r>
      <w:r w:rsidR="00BF45FA" w:rsidRPr="00602F6B">
        <w:t xml:space="preserve"> a clear picture of the evidence</w:t>
      </w:r>
      <w:r w:rsidR="008A02A3" w:rsidRPr="00602F6B">
        <w:t xml:space="preserve"> of these practices</w:t>
      </w:r>
      <w:r w:rsidR="00BF45FA" w:rsidRPr="00602F6B">
        <w:t xml:space="preserve"> to enable effective decision making</w:t>
      </w:r>
      <w:r w:rsidR="00B461FD" w:rsidRPr="00602F6B">
        <w:t>.</w:t>
      </w:r>
    </w:p>
    <w:p w14:paraId="009DB148" w14:textId="77777777" w:rsidR="00817B12" w:rsidRPr="00602F6B" w:rsidRDefault="00817B12" w:rsidP="001A3CAC"/>
    <w:p w14:paraId="20C3587A" w14:textId="5A21FDC7" w:rsidR="007B133A" w:rsidRPr="00602F6B" w:rsidRDefault="00023053" w:rsidP="001A3CAC">
      <w:r w:rsidRPr="00602F6B">
        <w:t>The output</w:t>
      </w:r>
      <w:r w:rsidR="002747BE" w:rsidRPr="00602F6B">
        <w:t>s</w:t>
      </w:r>
      <w:r w:rsidRPr="00602F6B">
        <w:t xml:space="preserve"> of this </w:t>
      </w:r>
      <w:r w:rsidR="002747BE" w:rsidRPr="00602F6B">
        <w:t>research will e</w:t>
      </w:r>
      <w:r w:rsidR="00E435BF" w:rsidRPr="00602F6B">
        <w:t xml:space="preserve">nable farmers to improve their </w:t>
      </w:r>
      <w:r w:rsidR="00773AB2" w:rsidRPr="00602F6B">
        <w:t>on-farm practices</w:t>
      </w:r>
      <w:r w:rsidR="00A40642" w:rsidRPr="00602F6B">
        <w:t xml:space="preserve"> </w:t>
      </w:r>
      <w:r w:rsidR="00986D9E" w:rsidRPr="00602F6B">
        <w:t>as it provides</w:t>
      </w:r>
      <w:r w:rsidR="004E658F" w:rsidRPr="00602F6B">
        <w:t xml:space="preserve"> practical advice </w:t>
      </w:r>
      <w:r w:rsidR="00ED4D3F" w:rsidRPr="00602F6B">
        <w:t xml:space="preserve">on techniques that will </w:t>
      </w:r>
      <w:r w:rsidR="00210743" w:rsidRPr="00602F6B">
        <w:t>boost productivity, profit</w:t>
      </w:r>
      <w:r w:rsidR="00893FA4" w:rsidRPr="00602F6B">
        <w:t>ability</w:t>
      </w:r>
      <w:r w:rsidR="00210743" w:rsidRPr="00602F6B">
        <w:t xml:space="preserve"> and </w:t>
      </w:r>
      <w:r w:rsidR="0008567C" w:rsidRPr="00602F6B">
        <w:t>minimise environmental impacts</w:t>
      </w:r>
      <w:r w:rsidR="00986D9E" w:rsidRPr="00602F6B">
        <w:t>.</w:t>
      </w:r>
      <w:r w:rsidR="0008567C" w:rsidRPr="00602F6B">
        <w:t xml:space="preserve"> </w:t>
      </w:r>
      <w:r w:rsidR="00650565" w:rsidRPr="00602F6B">
        <w:t xml:space="preserve">It </w:t>
      </w:r>
      <w:r w:rsidR="00997397" w:rsidRPr="00602F6B">
        <w:t>gathers and provides</w:t>
      </w:r>
      <w:r w:rsidR="00986D9E" w:rsidRPr="00602F6B">
        <w:t xml:space="preserve"> </w:t>
      </w:r>
      <w:r w:rsidR="003147A5" w:rsidRPr="00602F6B">
        <w:t>insigh</w:t>
      </w:r>
      <w:r w:rsidR="00C23412" w:rsidRPr="00602F6B">
        <w:t>t</w:t>
      </w:r>
      <w:r w:rsidR="003147A5" w:rsidRPr="00602F6B">
        <w:t xml:space="preserve">s and </w:t>
      </w:r>
      <w:r w:rsidR="00686F71" w:rsidRPr="00602F6B">
        <w:t xml:space="preserve">robust </w:t>
      </w:r>
      <w:r w:rsidR="00986D9E" w:rsidRPr="00602F6B">
        <w:t xml:space="preserve">evidence </w:t>
      </w:r>
      <w:r w:rsidR="00686F71" w:rsidRPr="00602F6B">
        <w:t>to</w:t>
      </w:r>
      <w:r w:rsidR="00986D9E" w:rsidRPr="00602F6B">
        <w:t xml:space="preserve"> support </w:t>
      </w:r>
      <w:r w:rsidR="00DC06B3" w:rsidRPr="00602F6B">
        <w:t xml:space="preserve">and protect </w:t>
      </w:r>
      <w:r w:rsidR="00986D9E" w:rsidRPr="00602F6B">
        <w:t xml:space="preserve">the reputation of </w:t>
      </w:r>
      <w:r w:rsidR="005924FA" w:rsidRPr="00602F6B">
        <w:t xml:space="preserve">the </w:t>
      </w:r>
      <w:r w:rsidR="00986D9E" w:rsidRPr="00602F6B">
        <w:t>beef</w:t>
      </w:r>
      <w:r w:rsidR="00997397" w:rsidRPr="00602F6B">
        <w:t xml:space="preserve"> sector</w:t>
      </w:r>
      <w:r w:rsidR="00986D9E" w:rsidRPr="00602F6B">
        <w:t>.</w:t>
      </w:r>
    </w:p>
    <w:p w14:paraId="2CBB1498" w14:textId="77777777" w:rsidR="007B133A" w:rsidRPr="00602F6B" w:rsidRDefault="007B133A" w:rsidP="001A3CAC"/>
    <w:p w14:paraId="1461F079" w14:textId="33D2265F" w:rsidR="00F10DC2" w:rsidRPr="00602F6B" w:rsidRDefault="005058BB" w:rsidP="001A3CAC">
      <w:r w:rsidRPr="00602F6B">
        <w:t xml:space="preserve">This project </w:t>
      </w:r>
      <w:r w:rsidR="00DC432C" w:rsidRPr="00602F6B">
        <w:t>uses a rapid evidence assessment</w:t>
      </w:r>
      <w:r w:rsidR="00F10DC2" w:rsidRPr="00602F6B">
        <w:t xml:space="preserve"> (REA)</w:t>
      </w:r>
      <w:r w:rsidR="00BB0AB9" w:rsidRPr="00602F6B">
        <w:t xml:space="preserve"> approach to determine the productivity, profitability and environmental impacts of several practices.</w:t>
      </w:r>
      <w:r w:rsidR="00047647" w:rsidRPr="00602F6B">
        <w:t xml:space="preserve"> </w:t>
      </w:r>
      <w:r w:rsidR="00F10DC2" w:rsidRPr="00602F6B">
        <w:t>A</w:t>
      </w:r>
      <w:r w:rsidR="00D06926" w:rsidRPr="00602F6B">
        <w:t>n</w:t>
      </w:r>
      <w:r w:rsidR="00F10DC2" w:rsidRPr="00602F6B">
        <w:t xml:space="preserve"> REA is a method of quickly collating and analysing the evidence base on a particular subject, by being limited in size (number of papers) and/or scope (metrics assessed). </w:t>
      </w:r>
      <w:r w:rsidR="0020104E" w:rsidRPr="00602F6B">
        <w:t>We investigated the impact of each practice on productivity metrics (</w:t>
      </w:r>
      <w:r w:rsidR="008948FB" w:rsidRPr="00602F6B">
        <w:t>no. calves weaned, average weaning weight, etc</w:t>
      </w:r>
      <w:r w:rsidR="00BA29A3" w:rsidRPr="00602F6B">
        <w:t>.</w:t>
      </w:r>
      <w:r w:rsidR="008948FB" w:rsidRPr="00602F6B">
        <w:t xml:space="preserve">), profitability metrics (added value, </w:t>
      </w:r>
      <w:r w:rsidR="00B9089A" w:rsidRPr="00602F6B">
        <w:t>reduced inputs, etc.) and environmental metrics (GHG emissions, air and water quality, soil health and biodiversity).</w:t>
      </w:r>
    </w:p>
    <w:p w14:paraId="1E6C8591" w14:textId="77777777" w:rsidR="001A0A85" w:rsidRPr="00602F6B" w:rsidRDefault="001A0A85" w:rsidP="001A3CAC"/>
    <w:p w14:paraId="6EC47006" w14:textId="259C134E" w:rsidR="00B30522" w:rsidRPr="00602F6B" w:rsidRDefault="001A0A85" w:rsidP="001A3CAC">
      <w:r w:rsidRPr="00602F6B">
        <w:t xml:space="preserve">In total, 16 practices were identified and assessed, </w:t>
      </w:r>
      <w:r w:rsidR="0027362A" w:rsidRPr="00602F6B">
        <w:t xml:space="preserve">across four </w:t>
      </w:r>
      <w:r w:rsidRPr="00602F6B">
        <w:t>categories:</w:t>
      </w:r>
      <w:r w:rsidR="0027362A" w:rsidRPr="00602F6B">
        <w:t xml:space="preserve"> genetics and breeding, calving and fertility, feed, and management. </w:t>
      </w:r>
      <w:r w:rsidR="00B30522" w:rsidRPr="00602F6B">
        <w:t>For practices</w:t>
      </w:r>
      <w:r w:rsidR="00B1349C" w:rsidRPr="00602F6B">
        <w:t xml:space="preserve"> where sufficient evidence was identified, a narrative summary was produced, summarising the impacts across the main metrics, and presenting information in a farmer-facing format </w:t>
      </w:r>
      <w:r w:rsidRPr="00602F6B">
        <w:t>covering what the practice is, what best practice looks like, where it is most applicable and how robust the evidence base is.</w:t>
      </w:r>
      <w:r w:rsidR="009B46EF" w:rsidRPr="00602F6B">
        <w:t xml:space="preserve"> For practices where there was limited evidence, a brief </w:t>
      </w:r>
      <w:r w:rsidR="002F4951" w:rsidRPr="00602F6B">
        <w:t>discussion was provided, summarising what the practice is, what the evidence gaps are and how they might be filled.</w:t>
      </w:r>
      <w:r w:rsidR="0032316B" w:rsidRPr="00602F6B">
        <w:t xml:space="preserve"> </w:t>
      </w:r>
      <w:r w:rsidR="00F54555" w:rsidRPr="00602F6B">
        <w:t xml:space="preserve">Health was excluded from </w:t>
      </w:r>
      <w:r w:rsidR="008F0208" w:rsidRPr="00602F6B">
        <w:t>this REA to constrain the scope of the project.</w:t>
      </w:r>
    </w:p>
    <w:p w14:paraId="10C1A0DF" w14:textId="77777777" w:rsidR="008965C6" w:rsidRPr="00602F6B" w:rsidRDefault="008965C6" w:rsidP="00F10DC2"/>
    <w:p w14:paraId="39D89E7E" w14:textId="136E11C1" w:rsidR="00F12DC6" w:rsidRPr="00602F6B" w:rsidRDefault="00F12DC6" w:rsidP="00F12DC6">
      <w:r w:rsidRPr="00602F6B">
        <w:t xml:space="preserve">This </w:t>
      </w:r>
      <w:r w:rsidR="008F333F" w:rsidRPr="00602F6B">
        <w:t xml:space="preserve">process </w:t>
      </w:r>
      <w:r w:rsidR="00EB7B40" w:rsidRPr="00602F6B">
        <w:t xml:space="preserve">provided </w:t>
      </w:r>
      <w:r w:rsidRPr="00602F6B">
        <w:t xml:space="preserve">a review of a broad range of practices that can be implemented in the suckler beef sector. Eight practices were found to have </w:t>
      </w:r>
      <w:r w:rsidR="00B64216" w:rsidRPr="00602F6B">
        <w:t xml:space="preserve">multiple papers </w:t>
      </w:r>
      <w:r w:rsidR="009D60B5" w:rsidRPr="00602F6B">
        <w:t xml:space="preserve">providing quantitative data with </w:t>
      </w:r>
      <w:r w:rsidR="009D60B5" w:rsidRPr="00602F6B">
        <w:lastRenderedPageBreak/>
        <w:t xml:space="preserve">which </w:t>
      </w:r>
      <w:r w:rsidRPr="00602F6B">
        <w:t xml:space="preserve">to create a full narrative summary. </w:t>
      </w:r>
      <w:r w:rsidR="00422C8E" w:rsidRPr="00602F6B">
        <w:t xml:space="preserve">Eight of the practices investigated in this REA were found to have limited quantitative data to support their value in improving productivity, profitability or environmental sustainability. Specific recommendations on how to address the evidence gaps for each of these practices is presented in section </w:t>
      </w:r>
      <w:r w:rsidR="00422C8E" w:rsidRPr="00602F6B">
        <w:fldChar w:fldCharType="begin"/>
      </w:r>
      <w:r w:rsidR="00422C8E" w:rsidRPr="00602F6B">
        <w:instrText xml:space="preserve"> REF _Ref118044413 \r \h </w:instrText>
      </w:r>
      <w:r w:rsidR="00602F6B">
        <w:instrText xml:space="preserve"> \* MERGEFORMAT </w:instrText>
      </w:r>
      <w:r w:rsidR="00422C8E" w:rsidRPr="00602F6B">
        <w:fldChar w:fldCharType="separate"/>
      </w:r>
      <w:r w:rsidR="00C40440" w:rsidRPr="00602F6B">
        <w:t>6</w:t>
      </w:r>
      <w:r w:rsidR="00422C8E" w:rsidRPr="00602F6B">
        <w:fldChar w:fldCharType="end"/>
      </w:r>
      <w:r w:rsidR="00422C8E" w:rsidRPr="00602F6B">
        <w:t>. While many of these practices are the subject of comprehensive reviews, with much discussion on the practice, the problem it is addressing and the barriers to uptake, there was a lack of quantitative evidence to be able to determine the impact on the outcomes investigated. A summary of the</w:t>
      </w:r>
      <w:r w:rsidR="005A19DF" w:rsidRPr="00602F6B">
        <w:t xml:space="preserve"> outcomes </w:t>
      </w:r>
      <w:r w:rsidR="004876AD" w:rsidRPr="00602F6B">
        <w:t>of each</w:t>
      </w:r>
      <w:r w:rsidR="00422C8E" w:rsidRPr="00602F6B">
        <w:t xml:space="preserve"> practice</w:t>
      </w:r>
      <w:r w:rsidR="004876AD" w:rsidRPr="00602F6B">
        <w:t xml:space="preserve"> REA is presented in </w:t>
      </w:r>
      <w:r w:rsidR="004876AD" w:rsidRPr="00602F6B">
        <w:fldChar w:fldCharType="begin"/>
      </w:r>
      <w:r w:rsidR="004876AD" w:rsidRPr="00602F6B">
        <w:instrText xml:space="preserve"> REF _Ref118391127 \h </w:instrText>
      </w:r>
      <w:r w:rsidR="00602F6B">
        <w:instrText xml:space="preserve"> \* MERGEFORMAT </w:instrText>
      </w:r>
      <w:r w:rsidR="004876AD" w:rsidRPr="00602F6B">
        <w:fldChar w:fldCharType="separate"/>
      </w:r>
      <w:r w:rsidR="00C40440" w:rsidRPr="00602F6B">
        <w:t xml:space="preserve">Table </w:t>
      </w:r>
      <w:r w:rsidR="00C40440" w:rsidRPr="00602F6B">
        <w:rPr>
          <w:noProof/>
        </w:rPr>
        <w:t>1</w:t>
      </w:r>
      <w:r w:rsidR="004876AD" w:rsidRPr="00602F6B">
        <w:fldChar w:fldCharType="end"/>
      </w:r>
      <w:r w:rsidR="004876AD" w:rsidRPr="00602F6B">
        <w:t xml:space="preserve">. </w:t>
      </w:r>
    </w:p>
    <w:p w14:paraId="2A7F82C7" w14:textId="77777777" w:rsidR="00780540" w:rsidRPr="00602F6B" w:rsidRDefault="00780540" w:rsidP="00F12DC6"/>
    <w:p w14:paraId="727E5AFB" w14:textId="0E2B5C7B" w:rsidR="00C33EEF" w:rsidRPr="00602F6B" w:rsidRDefault="00C33EEF" w:rsidP="00C33EEF">
      <w:pPr>
        <w:pStyle w:val="Caption"/>
      </w:pPr>
      <w:bookmarkStart w:id="5" w:name="_Ref118391127"/>
      <w:r w:rsidRPr="00602F6B">
        <w:t xml:space="preserve">Table </w:t>
      </w:r>
      <w:r w:rsidRPr="00602F6B">
        <w:fldChar w:fldCharType="begin"/>
      </w:r>
      <w:r w:rsidRPr="00602F6B">
        <w:instrText>SEQ Table \* ARABIC</w:instrText>
      </w:r>
      <w:r w:rsidRPr="00602F6B">
        <w:fldChar w:fldCharType="separate"/>
      </w:r>
      <w:r w:rsidR="00C40440" w:rsidRPr="00602F6B">
        <w:rPr>
          <w:noProof/>
        </w:rPr>
        <w:t>1</w:t>
      </w:r>
      <w:r w:rsidRPr="00602F6B">
        <w:fldChar w:fldCharType="end"/>
      </w:r>
      <w:bookmarkEnd w:id="5"/>
      <w:r w:rsidRPr="00602F6B">
        <w:t xml:space="preserve">. List of practices selected for review, highlighting where there was sufficient evidence to complete a full narrative summary and where evidence was </w:t>
      </w:r>
      <w:proofErr w:type="gramStart"/>
      <w:r w:rsidRPr="00602F6B">
        <w:t>limited</w:t>
      </w:r>
      <w:proofErr w:type="gramEnd"/>
      <w:r w:rsidRPr="00602F6B">
        <w:t xml:space="preserve"> and recommendations were provided instead.</w:t>
      </w:r>
    </w:p>
    <w:tbl>
      <w:tblPr>
        <w:tblStyle w:val="TableGrid"/>
        <w:tblW w:w="0" w:type="auto"/>
        <w:tblLook w:val="04A0" w:firstRow="1" w:lastRow="0" w:firstColumn="1" w:lastColumn="0" w:noHBand="0" w:noVBand="1"/>
      </w:tblPr>
      <w:tblGrid>
        <w:gridCol w:w="1418"/>
        <w:gridCol w:w="6316"/>
        <w:gridCol w:w="1894"/>
      </w:tblGrid>
      <w:tr w:rsidR="00C33EEF" w:rsidRPr="00602F6B" w14:paraId="2123D874" w14:textId="77777777" w:rsidTr="00A82108">
        <w:trPr>
          <w:trHeight w:val="576"/>
        </w:trPr>
        <w:tc>
          <w:tcPr>
            <w:tcW w:w="1413" w:type="dxa"/>
            <w:vMerge w:val="restart"/>
            <w:noWrap/>
            <w:vAlign w:val="center"/>
          </w:tcPr>
          <w:p w14:paraId="747548CA"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Genetics and breeding</w:t>
            </w:r>
          </w:p>
        </w:tc>
        <w:tc>
          <w:tcPr>
            <w:tcW w:w="6321" w:type="dxa"/>
            <w:hideMark/>
          </w:tcPr>
          <w:p w14:paraId="52766617"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Switch to (or cross with) breeds with improved productivity traits, e.g. mature cow size, feed efficiency, calving ease, others</w:t>
            </w:r>
          </w:p>
        </w:tc>
        <w:tc>
          <w:tcPr>
            <w:tcW w:w="0" w:type="auto"/>
            <w:hideMark/>
          </w:tcPr>
          <w:p w14:paraId="2337722C" w14:textId="77777777" w:rsidR="00C33EEF" w:rsidRPr="00602F6B" w:rsidRDefault="00C33EEF" w:rsidP="00A82108">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C33EEF" w:rsidRPr="00602F6B" w14:paraId="1DA6CF5B" w14:textId="77777777" w:rsidTr="00A82108">
        <w:trPr>
          <w:trHeight w:val="576"/>
        </w:trPr>
        <w:tc>
          <w:tcPr>
            <w:tcW w:w="1413" w:type="dxa"/>
            <w:vMerge/>
            <w:noWrap/>
            <w:vAlign w:val="center"/>
          </w:tcPr>
          <w:p w14:paraId="7733A524"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13534F77"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a selection index to choose breeding females with a focus on relevant phenotypes e.g. pelvimetry</w:t>
            </w:r>
          </w:p>
        </w:tc>
        <w:tc>
          <w:tcPr>
            <w:tcW w:w="0" w:type="auto"/>
            <w:hideMark/>
          </w:tcPr>
          <w:p w14:paraId="7E1C4598" w14:textId="77777777" w:rsidR="00C33EEF" w:rsidRPr="00602F6B" w:rsidRDefault="00C33EEF" w:rsidP="00A82108">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C33EEF" w:rsidRPr="00602F6B" w14:paraId="3EB147A1" w14:textId="77777777" w:rsidTr="00A82108">
        <w:trPr>
          <w:trHeight w:val="576"/>
        </w:trPr>
        <w:tc>
          <w:tcPr>
            <w:tcW w:w="1413" w:type="dxa"/>
            <w:vMerge/>
            <w:noWrap/>
            <w:vAlign w:val="center"/>
          </w:tcPr>
          <w:p w14:paraId="236DA8B5"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40EDE8A4"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a selection index to choose sires with a focus on calf productivity traits e.g. feed efficiency</w:t>
            </w:r>
          </w:p>
        </w:tc>
        <w:tc>
          <w:tcPr>
            <w:tcW w:w="0" w:type="auto"/>
            <w:hideMark/>
          </w:tcPr>
          <w:p w14:paraId="0202C0F6" w14:textId="77777777" w:rsidR="00C33EEF" w:rsidRPr="00602F6B" w:rsidRDefault="00C33EEF" w:rsidP="00A82108">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C33EEF" w:rsidRPr="00602F6B" w14:paraId="7CC7B916" w14:textId="77777777" w:rsidTr="00A82108">
        <w:trPr>
          <w:trHeight w:val="288"/>
        </w:trPr>
        <w:tc>
          <w:tcPr>
            <w:tcW w:w="1413" w:type="dxa"/>
            <w:vMerge/>
            <w:noWrap/>
            <w:vAlign w:val="center"/>
          </w:tcPr>
          <w:p w14:paraId="3215B00D"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050FB4EC"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genomic techniques</w:t>
            </w:r>
          </w:p>
        </w:tc>
        <w:tc>
          <w:tcPr>
            <w:tcW w:w="0" w:type="auto"/>
            <w:hideMark/>
          </w:tcPr>
          <w:p w14:paraId="469C7F2D" w14:textId="77777777" w:rsidR="00C33EEF" w:rsidRPr="00602F6B" w:rsidRDefault="00C33EEF" w:rsidP="00A82108">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C33EEF" w:rsidRPr="00602F6B" w14:paraId="7CA9B655" w14:textId="77777777" w:rsidTr="00A82108">
        <w:trPr>
          <w:trHeight w:val="288"/>
        </w:trPr>
        <w:tc>
          <w:tcPr>
            <w:tcW w:w="1413" w:type="dxa"/>
            <w:vMerge/>
            <w:noWrap/>
            <w:vAlign w:val="center"/>
          </w:tcPr>
          <w:p w14:paraId="151475BC"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4CF560C6"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artificial insemination and sexed semen</w:t>
            </w:r>
          </w:p>
        </w:tc>
        <w:tc>
          <w:tcPr>
            <w:tcW w:w="0" w:type="auto"/>
            <w:hideMark/>
          </w:tcPr>
          <w:p w14:paraId="7C8E5D99" w14:textId="77777777" w:rsidR="00C33EEF" w:rsidRPr="00602F6B" w:rsidRDefault="00C33EEF" w:rsidP="00A82108">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C33EEF" w:rsidRPr="00602F6B" w14:paraId="0EDB15AE" w14:textId="77777777" w:rsidTr="00A82108">
        <w:trPr>
          <w:trHeight w:val="288"/>
        </w:trPr>
        <w:tc>
          <w:tcPr>
            <w:tcW w:w="1413" w:type="dxa"/>
            <w:vMerge/>
            <w:noWrap/>
            <w:vAlign w:val="center"/>
          </w:tcPr>
          <w:p w14:paraId="15C4CF8C"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3A5ADA4B"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Breed for reduced mature cow size</w:t>
            </w:r>
          </w:p>
        </w:tc>
        <w:tc>
          <w:tcPr>
            <w:tcW w:w="0" w:type="auto"/>
            <w:hideMark/>
          </w:tcPr>
          <w:p w14:paraId="4A753E12" w14:textId="77777777" w:rsidR="00C33EEF" w:rsidRPr="00602F6B" w:rsidRDefault="00C33EEF" w:rsidP="00A82108">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C33EEF" w:rsidRPr="00602F6B" w14:paraId="1DD85B21" w14:textId="77777777" w:rsidTr="00A82108">
        <w:trPr>
          <w:trHeight w:val="288"/>
        </w:trPr>
        <w:tc>
          <w:tcPr>
            <w:tcW w:w="1413" w:type="dxa"/>
            <w:vMerge/>
            <w:noWrap/>
            <w:vAlign w:val="center"/>
          </w:tcPr>
          <w:p w14:paraId="05DB5F39"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4BE0CB39"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Breed for reduced residual feed intake</w:t>
            </w:r>
          </w:p>
        </w:tc>
        <w:tc>
          <w:tcPr>
            <w:tcW w:w="0" w:type="auto"/>
            <w:hideMark/>
          </w:tcPr>
          <w:p w14:paraId="09E1286C" w14:textId="77777777" w:rsidR="00C33EEF" w:rsidRPr="00602F6B" w:rsidRDefault="00C33EEF" w:rsidP="00A82108">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C33EEF" w:rsidRPr="00602F6B" w14:paraId="7003AA88" w14:textId="77777777" w:rsidTr="00A82108">
        <w:trPr>
          <w:trHeight w:val="288"/>
        </w:trPr>
        <w:tc>
          <w:tcPr>
            <w:tcW w:w="1413" w:type="dxa"/>
            <w:vMerge/>
            <w:noWrap/>
            <w:vAlign w:val="center"/>
          </w:tcPr>
          <w:p w14:paraId="102CB4B1"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1E1CAA84"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Breed for improved calving ease</w:t>
            </w:r>
          </w:p>
        </w:tc>
        <w:tc>
          <w:tcPr>
            <w:tcW w:w="0" w:type="auto"/>
            <w:hideMark/>
          </w:tcPr>
          <w:p w14:paraId="4CC656FB" w14:textId="77777777" w:rsidR="00C33EEF" w:rsidRPr="00602F6B" w:rsidRDefault="00C33EEF" w:rsidP="00A82108">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C33EEF" w:rsidRPr="00602F6B" w14:paraId="01878EB9" w14:textId="77777777" w:rsidTr="00A82108">
        <w:trPr>
          <w:trHeight w:val="288"/>
        </w:trPr>
        <w:tc>
          <w:tcPr>
            <w:tcW w:w="1413" w:type="dxa"/>
            <w:vMerge w:val="restart"/>
            <w:noWrap/>
            <w:vAlign w:val="center"/>
          </w:tcPr>
          <w:p w14:paraId="57B20AF5"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Calving and fertility</w:t>
            </w:r>
          </w:p>
        </w:tc>
        <w:tc>
          <w:tcPr>
            <w:tcW w:w="6321" w:type="dxa"/>
            <w:hideMark/>
          </w:tcPr>
          <w:p w14:paraId="645B340A"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Calve heifers at 24 months</w:t>
            </w:r>
          </w:p>
        </w:tc>
        <w:tc>
          <w:tcPr>
            <w:tcW w:w="0" w:type="auto"/>
            <w:hideMark/>
          </w:tcPr>
          <w:p w14:paraId="19E85813" w14:textId="77777777" w:rsidR="00C33EEF" w:rsidRPr="00602F6B" w:rsidRDefault="00C33EEF" w:rsidP="00A82108">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C33EEF" w:rsidRPr="00602F6B" w14:paraId="4F464E06" w14:textId="77777777" w:rsidTr="00A82108">
        <w:trPr>
          <w:trHeight w:val="288"/>
        </w:trPr>
        <w:tc>
          <w:tcPr>
            <w:tcW w:w="1413" w:type="dxa"/>
            <w:vMerge/>
            <w:noWrap/>
            <w:vAlign w:val="center"/>
          </w:tcPr>
          <w:p w14:paraId="487AFD10"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314B2EF3"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Regularly weigh breeding heifers to ensure optimal growth rates</w:t>
            </w:r>
          </w:p>
        </w:tc>
        <w:tc>
          <w:tcPr>
            <w:tcW w:w="0" w:type="auto"/>
            <w:hideMark/>
          </w:tcPr>
          <w:p w14:paraId="2C54E0F1" w14:textId="77777777" w:rsidR="00C33EEF" w:rsidRPr="00602F6B" w:rsidRDefault="00C33EEF" w:rsidP="00A82108">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C33EEF" w:rsidRPr="00602F6B" w14:paraId="67E1BA36" w14:textId="77777777" w:rsidTr="00A82108">
        <w:trPr>
          <w:trHeight w:val="288"/>
        </w:trPr>
        <w:tc>
          <w:tcPr>
            <w:tcW w:w="1413" w:type="dxa"/>
            <w:vMerge/>
            <w:noWrap/>
            <w:vAlign w:val="center"/>
          </w:tcPr>
          <w:p w14:paraId="572C192A"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51CE4A0E"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Score cow condition and adjust diet accordingly</w:t>
            </w:r>
          </w:p>
        </w:tc>
        <w:tc>
          <w:tcPr>
            <w:tcW w:w="0" w:type="auto"/>
            <w:hideMark/>
          </w:tcPr>
          <w:p w14:paraId="71FBE734" w14:textId="77777777" w:rsidR="00C33EEF" w:rsidRPr="00602F6B" w:rsidRDefault="00C33EEF" w:rsidP="00A82108">
            <w:pPr>
              <w:spacing w:line="240" w:lineRule="auto"/>
              <w:rPr>
                <w:rFonts w:ascii="Calibri" w:eastAsia="Times New Roman" w:hAnsi="Calibri" w:cs="Calibri"/>
                <w:b/>
                <w:lang w:eastAsia="en-GB"/>
              </w:rPr>
            </w:pPr>
            <w:r w:rsidRPr="00602F6B">
              <w:rPr>
                <w:rFonts w:ascii="Calibri" w:eastAsia="Times New Roman" w:hAnsi="Calibri" w:cs="Calibri"/>
                <w:b/>
                <w:bCs/>
                <w:lang w:eastAsia="en-GB"/>
              </w:rPr>
              <w:t>Full summary</w:t>
            </w:r>
          </w:p>
        </w:tc>
      </w:tr>
      <w:tr w:rsidR="00C33EEF" w:rsidRPr="00602F6B" w14:paraId="420485FE" w14:textId="77777777" w:rsidTr="00A82108">
        <w:trPr>
          <w:trHeight w:val="288"/>
        </w:trPr>
        <w:tc>
          <w:tcPr>
            <w:tcW w:w="1413" w:type="dxa"/>
            <w:vMerge/>
            <w:noWrap/>
            <w:vAlign w:val="center"/>
          </w:tcPr>
          <w:p w14:paraId="59B1A16D"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0E8ABD73"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Conduct a pre-breeding examination on stock bulls</w:t>
            </w:r>
          </w:p>
        </w:tc>
        <w:tc>
          <w:tcPr>
            <w:tcW w:w="0" w:type="auto"/>
            <w:hideMark/>
          </w:tcPr>
          <w:p w14:paraId="7B929900" w14:textId="77777777" w:rsidR="00C33EEF" w:rsidRPr="00602F6B" w:rsidRDefault="00C33EEF" w:rsidP="00A82108">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C33EEF" w:rsidRPr="00602F6B" w14:paraId="3D0F4252" w14:textId="77777777" w:rsidTr="00A82108">
        <w:trPr>
          <w:trHeight w:val="288"/>
        </w:trPr>
        <w:tc>
          <w:tcPr>
            <w:tcW w:w="1413" w:type="dxa"/>
            <w:vMerge/>
            <w:noWrap/>
            <w:vAlign w:val="center"/>
          </w:tcPr>
          <w:p w14:paraId="429537D1"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718B1EE5"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Tighten block calving window</w:t>
            </w:r>
          </w:p>
        </w:tc>
        <w:tc>
          <w:tcPr>
            <w:tcW w:w="0" w:type="auto"/>
            <w:hideMark/>
          </w:tcPr>
          <w:p w14:paraId="012D2C75" w14:textId="77777777" w:rsidR="00C33EEF" w:rsidRPr="00602F6B" w:rsidRDefault="00C33EEF" w:rsidP="00A82108">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C33EEF" w:rsidRPr="00602F6B" w14:paraId="18F061D0" w14:textId="77777777" w:rsidTr="00A82108">
        <w:trPr>
          <w:trHeight w:val="288"/>
        </w:trPr>
        <w:tc>
          <w:tcPr>
            <w:tcW w:w="1413" w:type="dxa"/>
            <w:vMerge w:val="restart"/>
            <w:noWrap/>
            <w:vAlign w:val="center"/>
            <w:hideMark/>
          </w:tcPr>
          <w:p w14:paraId="0D701803"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Feed</w:t>
            </w:r>
          </w:p>
        </w:tc>
        <w:tc>
          <w:tcPr>
            <w:tcW w:w="6321" w:type="dxa"/>
            <w:hideMark/>
          </w:tcPr>
          <w:p w14:paraId="2055F053"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Match nutrition to animal requirements</w:t>
            </w:r>
          </w:p>
        </w:tc>
        <w:tc>
          <w:tcPr>
            <w:tcW w:w="0" w:type="auto"/>
            <w:hideMark/>
          </w:tcPr>
          <w:p w14:paraId="1BF173B3" w14:textId="77777777" w:rsidR="00C33EEF" w:rsidRPr="00602F6B" w:rsidRDefault="00C33EEF" w:rsidP="00A82108">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C33EEF" w:rsidRPr="00602F6B" w14:paraId="38967903" w14:textId="77777777" w:rsidTr="00A82108">
        <w:trPr>
          <w:trHeight w:val="288"/>
        </w:trPr>
        <w:tc>
          <w:tcPr>
            <w:tcW w:w="1413" w:type="dxa"/>
            <w:vMerge/>
            <w:noWrap/>
            <w:vAlign w:val="center"/>
            <w:hideMark/>
          </w:tcPr>
          <w:p w14:paraId="58E51C7D" w14:textId="77777777" w:rsidR="00C33EEF" w:rsidRPr="00602F6B" w:rsidRDefault="00C33EEF" w:rsidP="00A82108">
            <w:pPr>
              <w:spacing w:line="240" w:lineRule="auto"/>
              <w:rPr>
                <w:rFonts w:ascii="Calibri" w:eastAsia="Times New Roman" w:hAnsi="Calibri" w:cs="Calibri"/>
                <w:color w:val="000000"/>
                <w:lang w:eastAsia="en-GB"/>
              </w:rPr>
            </w:pPr>
          </w:p>
        </w:tc>
        <w:tc>
          <w:tcPr>
            <w:tcW w:w="6321" w:type="dxa"/>
            <w:hideMark/>
          </w:tcPr>
          <w:p w14:paraId="6882BC87"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an alternative grazing pattern (mob/rotational versus set stocking)</w:t>
            </w:r>
          </w:p>
        </w:tc>
        <w:tc>
          <w:tcPr>
            <w:tcW w:w="0" w:type="auto"/>
            <w:hideMark/>
          </w:tcPr>
          <w:p w14:paraId="7A876E11" w14:textId="77777777" w:rsidR="00C33EEF" w:rsidRPr="00602F6B" w:rsidRDefault="00C33EEF" w:rsidP="00A82108">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C33EEF" w:rsidRPr="00602F6B" w14:paraId="405EFDE9" w14:textId="77777777" w:rsidTr="00A82108">
        <w:trPr>
          <w:trHeight w:val="288"/>
        </w:trPr>
        <w:tc>
          <w:tcPr>
            <w:tcW w:w="1413" w:type="dxa"/>
            <w:noWrap/>
            <w:vAlign w:val="center"/>
            <w:hideMark/>
          </w:tcPr>
          <w:p w14:paraId="7FAD4539"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Management</w:t>
            </w:r>
          </w:p>
        </w:tc>
        <w:tc>
          <w:tcPr>
            <w:tcW w:w="6321" w:type="dxa"/>
            <w:hideMark/>
          </w:tcPr>
          <w:p w14:paraId="35459372" w14:textId="77777777" w:rsidR="00C33EEF" w:rsidRPr="00602F6B" w:rsidRDefault="00C33EEF" w:rsidP="00A8210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Appropriately timed culling</w:t>
            </w:r>
          </w:p>
        </w:tc>
        <w:tc>
          <w:tcPr>
            <w:tcW w:w="0" w:type="auto"/>
            <w:hideMark/>
          </w:tcPr>
          <w:p w14:paraId="49363A14" w14:textId="77777777" w:rsidR="00C33EEF" w:rsidRPr="00602F6B" w:rsidRDefault="00C33EEF" w:rsidP="00A82108">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bl>
    <w:p w14:paraId="36FD07ED" w14:textId="77777777" w:rsidR="00F12DC6" w:rsidRPr="00602F6B" w:rsidRDefault="00F12DC6" w:rsidP="00F12DC6"/>
    <w:p w14:paraId="6CB22889" w14:textId="623566AC" w:rsidR="002B14C1" w:rsidRPr="00602F6B" w:rsidRDefault="004D5C56" w:rsidP="00463C2E">
      <w:r w:rsidRPr="00602F6B">
        <w:t xml:space="preserve">The discussion explored how </w:t>
      </w:r>
      <w:r w:rsidR="001C5D36" w:rsidRPr="00602F6B">
        <w:t xml:space="preserve">these practices, both individually and collectively, could </w:t>
      </w:r>
      <w:r w:rsidR="00704FB6" w:rsidRPr="00602F6B">
        <w:t>contribute to</w:t>
      </w:r>
      <w:r w:rsidR="001C5D36" w:rsidRPr="00602F6B">
        <w:t xml:space="preserve"> increase</w:t>
      </w:r>
      <w:r w:rsidR="00704FB6" w:rsidRPr="00602F6B">
        <w:t>d</w:t>
      </w:r>
      <w:r w:rsidR="001C5D36" w:rsidRPr="00602F6B">
        <w:t xml:space="preserve"> productivity and profitability, and reduced environmental impact.</w:t>
      </w:r>
      <w:r w:rsidR="0097561C" w:rsidRPr="00602F6B">
        <w:t xml:space="preserve"> </w:t>
      </w:r>
      <w:r w:rsidR="00DB5893" w:rsidRPr="00602F6B">
        <w:t xml:space="preserve">While these </w:t>
      </w:r>
      <w:r w:rsidR="00BB1468" w:rsidRPr="00602F6B">
        <w:t>outcomes have been assessed separately, they</w:t>
      </w:r>
      <w:r w:rsidR="006B40B1" w:rsidRPr="00602F6B">
        <w:t xml:space="preserve"> are interrelated. </w:t>
      </w:r>
      <w:r w:rsidR="00D861C7" w:rsidRPr="00602F6B">
        <w:t>Improving productivity on-farm will generally result in decreased costs and/or increased production</w:t>
      </w:r>
      <w:r w:rsidR="008E64A4" w:rsidRPr="00602F6B">
        <w:t xml:space="preserve">, </w:t>
      </w:r>
      <w:r w:rsidR="00F23365" w:rsidRPr="00602F6B">
        <w:t xml:space="preserve">with corresponding </w:t>
      </w:r>
      <w:r w:rsidR="00874443" w:rsidRPr="00602F6B">
        <w:t xml:space="preserve">impacts on profitability. Likewise, </w:t>
      </w:r>
      <w:r w:rsidR="00040BD6" w:rsidRPr="00602F6B">
        <w:t>many practices</w:t>
      </w:r>
      <w:r w:rsidR="009004A0" w:rsidRPr="00602F6B">
        <w:t xml:space="preserve"> that improve productivity, like reducing age at first calving,</w:t>
      </w:r>
      <w:r w:rsidR="00040BD6" w:rsidRPr="00602F6B">
        <w:t xml:space="preserve"> </w:t>
      </w:r>
      <w:r w:rsidR="009004A0" w:rsidRPr="00602F6B">
        <w:t xml:space="preserve">result </w:t>
      </w:r>
      <w:r w:rsidR="00893DEC" w:rsidRPr="00602F6B">
        <w:t xml:space="preserve">in a reduction in the number of replacements required, which </w:t>
      </w:r>
      <w:r w:rsidR="009004A0" w:rsidRPr="00602F6B">
        <w:t xml:space="preserve">has knock-on environmental effects. </w:t>
      </w:r>
      <w:r w:rsidR="00FC11E5" w:rsidRPr="00602F6B">
        <w:t xml:space="preserve">Fewer replacements </w:t>
      </w:r>
      <w:proofErr w:type="gramStart"/>
      <w:r w:rsidR="00FC11E5" w:rsidRPr="00602F6B">
        <w:t>means</w:t>
      </w:r>
      <w:proofErr w:type="gramEnd"/>
      <w:r w:rsidR="00FC11E5" w:rsidRPr="00602F6B">
        <w:t xml:space="preserve"> less enteric methane</w:t>
      </w:r>
      <w:r w:rsidR="00547B67" w:rsidRPr="00602F6B">
        <w:t>, less</w:t>
      </w:r>
      <w:r w:rsidR="00FC11E5" w:rsidRPr="00602F6B">
        <w:t xml:space="preserve"> manure</w:t>
      </w:r>
      <w:r w:rsidR="00547B67" w:rsidRPr="00602F6B">
        <w:t xml:space="preserve"> (which reduces nitrous oxide, ammonia and nitrate leaching)</w:t>
      </w:r>
      <w:r w:rsidR="00EA33C4" w:rsidRPr="00602F6B">
        <w:t xml:space="preserve"> and</w:t>
      </w:r>
      <w:r w:rsidR="00FC11E5" w:rsidRPr="00602F6B">
        <w:t xml:space="preserve"> </w:t>
      </w:r>
      <w:r w:rsidR="00547B67" w:rsidRPr="00602F6B">
        <w:t xml:space="preserve">less feed </w:t>
      </w:r>
      <w:r w:rsidR="00EA33C4" w:rsidRPr="00602F6B">
        <w:t>requirement</w:t>
      </w:r>
      <w:r w:rsidR="00547B67" w:rsidRPr="00602F6B">
        <w:t>, resulting in lower embedded emissions.</w:t>
      </w:r>
      <w:r w:rsidR="00CC2305" w:rsidRPr="00602F6B">
        <w:t xml:space="preserve"> </w:t>
      </w:r>
    </w:p>
    <w:p w14:paraId="043E90E9" w14:textId="77777777" w:rsidR="002B14C1" w:rsidRPr="00602F6B" w:rsidRDefault="002B14C1" w:rsidP="00463C2E"/>
    <w:p w14:paraId="03FE78E4" w14:textId="3FC5F808" w:rsidR="002B14C1" w:rsidRPr="00602F6B" w:rsidRDefault="00704FB6" w:rsidP="000245F5">
      <w:pPr>
        <w:pStyle w:val="Heading4"/>
      </w:pPr>
      <w:r w:rsidRPr="00602F6B">
        <w:lastRenderedPageBreak/>
        <w:t>Productivity</w:t>
      </w:r>
    </w:p>
    <w:p w14:paraId="2FFFF57B" w14:textId="071483D4" w:rsidR="00704FB6" w:rsidRPr="00602F6B" w:rsidRDefault="16148C95" w:rsidP="00704FB6">
      <w:r w:rsidRPr="00602F6B">
        <w:t xml:space="preserve">Productivity underpins many aspects of a suckler beef system, contributing to both profitability and environmental sustainability, and so this was the </w:t>
      </w:r>
      <w:proofErr w:type="gramStart"/>
      <w:r w:rsidRPr="00602F6B">
        <w:t>main focus</w:t>
      </w:r>
      <w:proofErr w:type="gramEnd"/>
      <w:r w:rsidRPr="00602F6B">
        <w:t xml:space="preserve"> of this review. Genetics and breeding play a crucial role in productivity, influencing calf growth rates, feed efficiency, calving ease and age at first calving. It was clear from the literature that the optimal choice of breed and herd breeding goals should be built around the constraints of the farm (e.g., forage quality, labour availability) and the intended market for calves (e.g., replacements in other herds, calves for finishing). There are many trade-offs within genetics, particularly between maternal traits (e.g. ease of calving) and terminal traits (e.g. calf growth rates). For example, larger calves at birth have higher growth rates resulting in greater weaning weights, but this comes at increased risk of calving difficulty. Some traits were identified as “win-wins”, such as reduced residual feed intake which reduces feed consumption without impacting production, but there are barriers to </w:t>
      </w:r>
      <w:r w:rsidR="000E217C" w:rsidRPr="00602F6B">
        <w:t>adoption</w:t>
      </w:r>
      <w:r w:rsidRPr="00602F6B">
        <w:t>.</w:t>
      </w:r>
    </w:p>
    <w:p w14:paraId="6B22D7D3" w14:textId="77777777" w:rsidR="00113975" w:rsidRPr="00602F6B" w:rsidRDefault="00113975" w:rsidP="00704FB6"/>
    <w:p w14:paraId="551E8FA8" w14:textId="67522B29" w:rsidR="00113975" w:rsidRPr="00602F6B" w:rsidRDefault="00936021" w:rsidP="00704FB6">
      <w:r w:rsidRPr="00602F6B">
        <w:t xml:space="preserve">Calving and fertility were also very important in a </w:t>
      </w:r>
      <w:r w:rsidR="001D576A" w:rsidRPr="00602F6B">
        <w:t xml:space="preserve">productive suckler beef system. </w:t>
      </w:r>
      <w:r w:rsidR="00613C1A" w:rsidRPr="00602F6B">
        <w:t xml:space="preserve">Ensuring adequate nutrition, which can be </w:t>
      </w:r>
      <w:r w:rsidR="00E509DC" w:rsidRPr="00602F6B">
        <w:t xml:space="preserve">monitored through regular weighing and body condition scoring, </w:t>
      </w:r>
      <w:r w:rsidR="00E4626E" w:rsidRPr="00602F6B">
        <w:t xml:space="preserve">enables heifers to </w:t>
      </w:r>
      <w:r w:rsidR="00FE2B52" w:rsidRPr="00602F6B">
        <w:t>calve at 24 months</w:t>
      </w:r>
      <w:r w:rsidR="001F475F" w:rsidRPr="00602F6B">
        <w:t xml:space="preserve">, while ensuring that </w:t>
      </w:r>
      <w:r w:rsidR="009D29DE" w:rsidRPr="00602F6B">
        <w:t xml:space="preserve">older cows return to cycling quickly after calving </w:t>
      </w:r>
      <w:proofErr w:type="gramStart"/>
      <w:r w:rsidR="009D29DE" w:rsidRPr="00602F6B">
        <w:t>in order to</w:t>
      </w:r>
      <w:proofErr w:type="gramEnd"/>
      <w:r w:rsidR="009D29DE" w:rsidRPr="00602F6B">
        <w:t xml:space="preserve"> maintain the calving interval.</w:t>
      </w:r>
      <w:r w:rsidR="00843CA6" w:rsidRPr="00602F6B">
        <w:t xml:space="preserve"> Bull fertility was also identified as a key area, with </w:t>
      </w:r>
      <w:r w:rsidR="00F741B3" w:rsidRPr="00602F6B">
        <w:t>evidence suggesting up to 30% of UK bulls were sub-fertile. Pre-breeding examinations were found to be a</w:t>
      </w:r>
      <w:r w:rsidR="00686B21" w:rsidRPr="00602F6B">
        <w:t xml:space="preserve"> robust method of preventing the use of sub-fertile bulls and maximis</w:t>
      </w:r>
      <w:r w:rsidR="00EA4733" w:rsidRPr="00602F6B">
        <w:t>ing</w:t>
      </w:r>
      <w:r w:rsidR="00686B21" w:rsidRPr="00602F6B">
        <w:t xml:space="preserve"> cow productivity.</w:t>
      </w:r>
    </w:p>
    <w:p w14:paraId="0A6B895C" w14:textId="77777777" w:rsidR="00704FB6" w:rsidRPr="00602F6B" w:rsidRDefault="00704FB6"/>
    <w:p w14:paraId="09055211" w14:textId="3093948F" w:rsidR="00704FB6" w:rsidRPr="00602F6B" w:rsidRDefault="00704FB6" w:rsidP="00704FB6">
      <w:pPr>
        <w:pStyle w:val="Heading4"/>
      </w:pPr>
      <w:r w:rsidRPr="00602F6B">
        <w:t>Profitability</w:t>
      </w:r>
    </w:p>
    <w:p w14:paraId="2B45AC2D" w14:textId="23D70EDD" w:rsidR="00704FB6" w:rsidRPr="00602F6B" w:rsidRDefault="009E0863" w:rsidP="00704FB6">
      <w:r w:rsidRPr="00602F6B">
        <w:t xml:space="preserve">Many practices that improve productivity will also improve profitability, through reduced wastage and increased output. </w:t>
      </w:r>
      <w:r w:rsidR="009208F0" w:rsidRPr="00602F6B">
        <w:t>However, relatively few direct studies of profitability were identified.</w:t>
      </w:r>
      <w:r w:rsidR="003112B2" w:rsidRPr="00602F6B">
        <w:t xml:space="preserve"> </w:t>
      </w:r>
      <w:r w:rsidR="007E7BB0" w:rsidRPr="00602F6B">
        <w:t xml:space="preserve">This may be </w:t>
      </w:r>
      <w:proofErr w:type="gramStart"/>
      <w:r w:rsidR="007E7BB0" w:rsidRPr="00602F6B">
        <w:t>due to the fact that</w:t>
      </w:r>
      <w:proofErr w:type="gramEnd"/>
      <w:r w:rsidR="007E7BB0" w:rsidRPr="00602F6B">
        <w:t xml:space="preserve"> </w:t>
      </w:r>
      <w:r w:rsidR="00871BA5" w:rsidRPr="00602F6B">
        <w:t xml:space="preserve">within each practice there was a range of different levels of implementation. For example, artificial insemination with sexed semen could be </w:t>
      </w:r>
      <w:r w:rsidR="006E70B6" w:rsidRPr="00602F6B">
        <w:t>used on the whole herd to produce male calves, the best cows could be inseminated to produce only replacement females, or</w:t>
      </w:r>
      <w:r w:rsidR="003922FB" w:rsidRPr="00602F6B">
        <w:t xml:space="preserve"> all</w:t>
      </w:r>
      <w:r w:rsidR="006E70B6" w:rsidRPr="00602F6B">
        <w:t xml:space="preserve"> heifers could be bred</w:t>
      </w:r>
      <w:r w:rsidR="003922FB" w:rsidRPr="00602F6B">
        <w:t xml:space="preserve"> to produce females for reduced calving difficulty. This variation</w:t>
      </w:r>
      <w:r w:rsidR="009B40D8" w:rsidRPr="00602F6B">
        <w:t>, coupled with the wide range of different farm systems and constraints,</w:t>
      </w:r>
      <w:r w:rsidR="003922FB" w:rsidRPr="00602F6B">
        <w:t xml:space="preserve"> makes it difficult to determine precise quantitative </w:t>
      </w:r>
      <w:r w:rsidR="00B20879" w:rsidRPr="00602F6B">
        <w:t>assessments of each practice.</w:t>
      </w:r>
    </w:p>
    <w:p w14:paraId="170ACBC5" w14:textId="77777777" w:rsidR="00704FB6" w:rsidRPr="00602F6B" w:rsidRDefault="00704FB6"/>
    <w:p w14:paraId="0DF93C57" w14:textId="550B9E44" w:rsidR="00704FB6" w:rsidRPr="00602F6B" w:rsidRDefault="00704FB6" w:rsidP="0056480C">
      <w:pPr>
        <w:pStyle w:val="Heading4"/>
      </w:pPr>
      <w:r w:rsidRPr="00602F6B">
        <w:t>Environmental sustainability</w:t>
      </w:r>
    </w:p>
    <w:p w14:paraId="23BCDD47" w14:textId="39122106" w:rsidR="00EE0386" w:rsidRPr="00602F6B" w:rsidRDefault="16148C95" w:rsidP="00EE0386">
      <w:r w:rsidRPr="00602F6B">
        <w:t xml:space="preserve">As with profitability, there were very few studies identified that explored the impact of implementing different practices on environmental outcomes, although there were a few exceptions, particularly for direct methane emissions. In general though, practices that improve productivity allow the same level of production with a reduced replacement rate. Assuming the farmer maintains production but with fewer animals, rather than increases production in response to productivity gains, that will lead </w:t>
      </w:r>
      <w:r w:rsidRPr="00602F6B">
        <w:lastRenderedPageBreak/>
        <w:t xml:space="preserve">to an overall reduction in GHG emissions (from methane and manure), reduced ammonia emissions and lower levels of nitrate leaching from the farm, as all of these factors are linked to the number of </w:t>
      </w:r>
      <w:proofErr w:type="gramStart"/>
      <w:r w:rsidRPr="00602F6B">
        <w:t>stock</w:t>
      </w:r>
      <w:proofErr w:type="gramEnd"/>
      <w:r w:rsidRPr="00602F6B">
        <w:t xml:space="preserve"> on</w:t>
      </w:r>
      <w:r w:rsidR="007869F3" w:rsidRPr="00602F6B">
        <w:t>-</w:t>
      </w:r>
      <w:r w:rsidRPr="00602F6B">
        <w:t xml:space="preserve">farm. </w:t>
      </w:r>
      <w:r w:rsidR="005B3AEF" w:rsidRPr="00602F6B">
        <w:t xml:space="preserve">It is also possible that </w:t>
      </w:r>
      <w:r w:rsidR="009C6C70" w:rsidRPr="00602F6B">
        <w:t xml:space="preserve">productivity gains could be used to increase </w:t>
      </w:r>
      <w:r w:rsidR="00A04174" w:rsidRPr="00602F6B">
        <w:t xml:space="preserve">stocking rates while maintaining the same level of gross emissions </w:t>
      </w:r>
      <w:r w:rsidR="000B447D" w:rsidRPr="00602F6B">
        <w:t xml:space="preserve">from the beef enterprise. This would result in a </w:t>
      </w:r>
      <w:r w:rsidR="008965CC" w:rsidRPr="00602F6B">
        <w:t xml:space="preserve">reduction in the </w:t>
      </w:r>
      <w:r w:rsidR="00982C19" w:rsidRPr="00602F6B">
        <w:t xml:space="preserve">emissions </w:t>
      </w:r>
      <w:r w:rsidR="004F5142" w:rsidRPr="00602F6B">
        <w:t xml:space="preserve">per kg of beef produced, also referred to as the emissions intensity of the product, </w:t>
      </w:r>
      <w:r w:rsidR="00F74C35" w:rsidRPr="00602F6B">
        <w:t xml:space="preserve">which </w:t>
      </w:r>
      <w:r w:rsidR="00C65CCB" w:rsidRPr="00602F6B">
        <w:t xml:space="preserve">is </w:t>
      </w:r>
      <w:r w:rsidR="00B01DED" w:rsidRPr="00602F6B">
        <w:t xml:space="preserve">desirable given </w:t>
      </w:r>
      <w:r w:rsidR="00C449AC" w:rsidRPr="00602F6B">
        <w:t xml:space="preserve">current consumer and supply chain demands to move towards low carbon </w:t>
      </w:r>
      <w:r w:rsidR="00134027" w:rsidRPr="00602F6B">
        <w:t xml:space="preserve">produce. At the same time, </w:t>
      </w:r>
      <w:r w:rsidR="00412EBF" w:rsidRPr="00602F6B">
        <w:t>it is important to note that producers should remain cognis</w:t>
      </w:r>
      <w:r w:rsidR="000F39FE" w:rsidRPr="00602F6B">
        <w:t xml:space="preserve">ant of </w:t>
      </w:r>
      <w:r w:rsidR="00412EBF" w:rsidRPr="00602F6B">
        <w:t xml:space="preserve">gross emissions </w:t>
      </w:r>
      <w:r w:rsidR="000F39FE" w:rsidRPr="00602F6B">
        <w:t xml:space="preserve">as sectoral targets </w:t>
      </w:r>
      <w:r w:rsidR="00E4514B" w:rsidRPr="00602F6B">
        <w:t xml:space="preserve">for emissions reductions </w:t>
      </w:r>
      <w:r w:rsidR="000F39FE" w:rsidRPr="00602F6B">
        <w:t xml:space="preserve">will be a key </w:t>
      </w:r>
      <w:r w:rsidR="00E4514B" w:rsidRPr="00602F6B">
        <w:t xml:space="preserve">consideration going forward. </w:t>
      </w:r>
    </w:p>
    <w:p w14:paraId="5C0F1FB4" w14:textId="77777777" w:rsidR="001C1F13" w:rsidRPr="00602F6B" w:rsidRDefault="001C1F13" w:rsidP="00463C2E"/>
    <w:p w14:paraId="7736C95C" w14:textId="0789C830" w:rsidR="001C1F13" w:rsidRPr="00602F6B" w:rsidRDefault="00B43448" w:rsidP="001C1F13">
      <w:pPr>
        <w:pStyle w:val="Heading4"/>
      </w:pPr>
      <w:r w:rsidRPr="00602F6B">
        <w:t>R</w:t>
      </w:r>
      <w:r w:rsidR="001C1F13" w:rsidRPr="00602F6B">
        <w:t>ecommendations</w:t>
      </w:r>
    </w:p>
    <w:p w14:paraId="4DBF55DE" w14:textId="49AD97E3" w:rsidR="00B43448" w:rsidRPr="00602F6B" w:rsidRDefault="00E87E8A">
      <w:r w:rsidRPr="00602F6B">
        <w:t xml:space="preserve">Broad recommendations have been </w:t>
      </w:r>
      <w:r w:rsidR="00080D8C" w:rsidRPr="00602F6B">
        <w:t xml:space="preserve">compiled </w:t>
      </w:r>
      <w:r w:rsidRPr="00602F6B">
        <w:t xml:space="preserve">from this review </w:t>
      </w:r>
      <w:r w:rsidR="00080D8C" w:rsidRPr="00602F6B">
        <w:t>targeted at farmers, levy</w:t>
      </w:r>
      <w:r w:rsidR="001315B5" w:rsidRPr="00602F6B">
        <w:t xml:space="preserve"> </w:t>
      </w:r>
      <w:r w:rsidR="00080D8C" w:rsidRPr="00602F6B">
        <w:t>bodies</w:t>
      </w:r>
      <w:r w:rsidR="001315B5" w:rsidRPr="00602F6B">
        <w:t>,</w:t>
      </w:r>
      <w:r w:rsidR="00080D8C" w:rsidRPr="00602F6B">
        <w:t xml:space="preserve"> and </w:t>
      </w:r>
      <w:r w:rsidR="0071467E" w:rsidRPr="00602F6B">
        <w:t>industry</w:t>
      </w:r>
      <w:r w:rsidR="00FD2398" w:rsidRPr="00602F6B">
        <w:t>:</w:t>
      </w:r>
    </w:p>
    <w:p w14:paraId="12BE4528" w14:textId="3617608E" w:rsidR="00B43448" w:rsidRPr="00602F6B" w:rsidRDefault="00B43448" w:rsidP="000D4EB9">
      <w:pPr>
        <w:pStyle w:val="ListParagraph"/>
        <w:numPr>
          <w:ilvl w:val="0"/>
          <w:numId w:val="48"/>
        </w:numPr>
      </w:pPr>
      <w:r w:rsidRPr="00602F6B">
        <w:rPr>
          <w:b/>
        </w:rPr>
        <w:t>Farmers:</w:t>
      </w:r>
      <w:r w:rsidR="003D18AA" w:rsidRPr="00602F6B">
        <w:rPr>
          <w:b/>
        </w:rPr>
        <w:t xml:space="preserve"> </w:t>
      </w:r>
      <w:r w:rsidR="00837EB2" w:rsidRPr="00602F6B">
        <w:t xml:space="preserve">Implementing practices identified in this review </w:t>
      </w:r>
      <w:r w:rsidR="0036508E" w:rsidRPr="00602F6B">
        <w:t xml:space="preserve">will </w:t>
      </w:r>
      <w:r w:rsidR="00A7255B" w:rsidRPr="00602F6B">
        <w:t xml:space="preserve">enable an increase in </w:t>
      </w:r>
      <w:r w:rsidR="00784D18" w:rsidRPr="00602F6B">
        <w:t xml:space="preserve">on-farm </w:t>
      </w:r>
      <w:r w:rsidR="008D79F4" w:rsidRPr="00602F6B">
        <w:t>productivity</w:t>
      </w:r>
      <w:r w:rsidR="00A7255B" w:rsidRPr="00602F6B">
        <w:t xml:space="preserve">. </w:t>
      </w:r>
      <w:r w:rsidR="001F2419" w:rsidRPr="00602F6B">
        <w:rPr>
          <w:bCs/>
        </w:rPr>
        <w:t>An important recommendation is that i</w:t>
      </w:r>
      <w:r w:rsidR="00867ABB" w:rsidRPr="00602F6B">
        <w:rPr>
          <w:bCs/>
        </w:rPr>
        <w:t>mproving</w:t>
      </w:r>
      <w:r w:rsidR="00867ABB" w:rsidRPr="00602F6B">
        <w:t xml:space="preserve"> herd genetics</w:t>
      </w:r>
      <w:r w:rsidR="008D79F4" w:rsidRPr="00602F6B">
        <w:t xml:space="preserve"> </w:t>
      </w:r>
      <w:r w:rsidR="00D47E91" w:rsidRPr="00602F6B">
        <w:t>through targeted</w:t>
      </w:r>
      <w:r w:rsidR="003065D1" w:rsidRPr="00602F6B">
        <w:t xml:space="preserve"> breeding</w:t>
      </w:r>
      <w:r w:rsidR="00D47E91" w:rsidRPr="00602F6B">
        <w:t xml:space="preserve"> offers several routes to improved productivity. There are </w:t>
      </w:r>
      <w:r w:rsidR="00BF60BA" w:rsidRPr="00602F6B">
        <w:t xml:space="preserve">resources available to support </w:t>
      </w:r>
      <w:r w:rsidR="008B6F37" w:rsidRPr="00602F6B">
        <w:t>developing the best herd genetics</w:t>
      </w:r>
      <w:r w:rsidR="00D47E91" w:rsidRPr="00602F6B">
        <w:t>, though farmers will have to apply these</w:t>
      </w:r>
      <w:r w:rsidR="001315B5" w:rsidRPr="00602F6B">
        <w:t xml:space="preserve"> in the c</w:t>
      </w:r>
      <w:r w:rsidR="0004763D" w:rsidRPr="00602F6B">
        <w:t>ontext of what is most appropriate for the</w:t>
      </w:r>
      <w:r w:rsidR="00B91BD0" w:rsidRPr="00602F6B">
        <w:t>ir</w:t>
      </w:r>
      <w:r w:rsidR="0004763D" w:rsidRPr="00602F6B">
        <w:t xml:space="preserve"> farm type and </w:t>
      </w:r>
      <w:r w:rsidR="001315B5" w:rsidRPr="00602F6B">
        <w:t xml:space="preserve">constraints of the system (e.g. lowland </w:t>
      </w:r>
      <w:r w:rsidR="006B6888" w:rsidRPr="00602F6B">
        <w:t>and</w:t>
      </w:r>
      <w:r w:rsidR="001315B5" w:rsidRPr="00602F6B">
        <w:t xml:space="preserve"> upland</w:t>
      </w:r>
      <w:r w:rsidR="006B6888" w:rsidRPr="00602F6B">
        <w:t xml:space="preserve"> </w:t>
      </w:r>
      <w:r w:rsidR="001D54C6" w:rsidRPr="00602F6B">
        <w:t>suckler herds require</w:t>
      </w:r>
      <w:r w:rsidR="006B6888" w:rsidRPr="00602F6B">
        <w:t xml:space="preserve"> different </w:t>
      </w:r>
      <w:r w:rsidR="001D54C6" w:rsidRPr="00602F6B">
        <w:t>genetics</w:t>
      </w:r>
      <w:r w:rsidR="00603EFD" w:rsidRPr="00602F6B">
        <w:t xml:space="preserve"> </w:t>
      </w:r>
      <w:r w:rsidR="00536922" w:rsidRPr="00602F6B">
        <w:rPr>
          <w:bCs/>
        </w:rPr>
        <w:t>to one another</w:t>
      </w:r>
      <w:r w:rsidR="001315B5" w:rsidRPr="00602F6B">
        <w:t xml:space="preserve">). </w:t>
      </w:r>
      <w:r w:rsidR="000B5B1B" w:rsidRPr="00602F6B">
        <w:rPr>
          <w:bCs/>
        </w:rPr>
        <w:t>The report highlights s</w:t>
      </w:r>
      <w:r w:rsidR="008B6F37" w:rsidRPr="00602F6B">
        <w:rPr>
          <w:bCs/>
        </w:rPr>
        <w:t>everal</w:t>
      </w:r>
      <w:r w:rsidR="008A70A8" w:rsidRPr="00602F6B">
        <w:t xml:space="preserve"> practices </w:t>
      </w:r>
      <w:r w:rsidR="00603EFD" w:rsidRPr="00602F6B">
        <w:t>to help with</w:t>
      </w:r>
      <w:r w:rsidR="00FA5335" w:rsidRPr="00602F6B">
        <w:t xml:space="preserve"> </w:t>
      </w:r>
      <w:r w:rsidR="00BF60BA" w:rsidRPr="00602F6B">
        <w:t xml:space="preserve">decision making (e.g. </w:t>
      </w:r>
      <w:r w:rsidR="00C75097" w:rsidRPr="00602F6B">
        <w:t>body condition scoring</w:t>
      </w:r>
      <w:r w:rsidR="00807768" w:rsidRPr="00602F6B">
        <w:t>)</w:t>
      </w:r>
      <w:r w:rsidR="00DC2CC9" w:rsidRPr="00602F6B">
        <w:t xml:space="preserve">. </w:t>
      </w:r>
      <w:r w:rsidR="008A6C23" w:rsidRPr="00602F6B">
        <w:rPr>
          <w:bCs/>
        </w:rPr>
        <w:t>I</w:t>
      </w:r>
      <w:r w:rsidR="00771F9F" w:rsidRPr="00602F6B">
        <w:rPr>
          <w:bCs/>
        </w:rPr>
        <w:t xml:space="preserve">ncorporating these </w:t>
      </w:r>
      <w:r w:rsidR="008A6C23" w:rsidRPr="00602F6B">
        <w:rPr>
          <w:bCs/>
        </w:rPr>
        <w:t>practices</w:t>
      </w:r>
      <w:r w:rsidR="00771F9F" w:rsidRPr="00602F6B">
        <w:rPr>
          <w:bCs/>
        </w:rPr>
        <w:t xml:space="preserve"> into</w:t>
      </w:r>
      <w:r w:rsidR="00D62DA4" w:rsidRPr="00602F6B">
        <w:rPr>
          <w:bCs/>
        </w:rPr>
        <w:t xml:space="preserve"> standard practice on-farm, alongside</w:t>
      </w:r>
      <w:r w:rsidR="00771F9F" w:rsidRPr="00602F6B">
        <w:rPr>
          <w:bCs/>
        </w:rPr>
        <w:t xml:space="preserve"> an overall </w:t>
      </w:r>
      <w:r w:rsidR="00383453" w:rsidRPr="00602F6B">
        <w:rPr>
          <w:bCs/>
        </w:rPr>
        <w:t xml:space="preserve">level of </w:t>
      </w:r>
      <w:r w:rsidR="00490059" w:rsidRPr="00602F6B">
        <w:t>attention to detail</w:t>
      </w:r>
      <w:r w:rsidR="00F93ABA" w:rsidRPr="00602F6B">
        <w:t xml:space="preserve">, </w:t>
      </w:r>
      <w:r w:rsidR="00383453" w:rsidRPr="00602F6B">
        <w:rPr>
          <w:bCs/>
        </w:rPr>
        <w:t>can bring about product</w:t>
      </w:r>
      <w:r w:rsidR="00FE7B30" w:rsidRPr="00602F6B">
        <w:rPr>
          <w:bCs/>
        </w:rPr>
        <w:t>ivity gains</w:t>
      </w:r>
      <w:r w:rsidR="009F3DD5" w:rsidRPr="00602F6B">
        <w:rPr>
          <w:bCs/>
        </w:rPr>
        <w:t>.</w:t>
      </w:r>
      <w:r w:rsidR="009F3DD5" w:rsidRPr="00602F6B">
        <w:t xml:space="preserve"> </w:t>
      </w:r>
      <w:r w:rsidR="00DB2A42" w:rsidRPr="00602F6B">
        <w:rPr>
          <w:bCs/>
        </w:rPr>
        <w:t>Some of the</w:t>
      </w:r>
      <w:r w:rsidR="00D62DA4" w:rsidRPr="00602F6B">
        <w:rPr>
          <w:bCs/>
        </w:rPr>
        <w:t xml:space="preserve"> other</w:t>
      </w:r>
      <w:r w:rsidR="00B47C33" w:rsidRPr="00602F6B">
        <w:t xml:space="preserve"> reviewed </w:t>
      </w:r>
      <w:r w:rsidR="00A64A13" w:rsidRPr="00602F6B">
        <w:rPr>
          <w:bCs/>
        </w:rPr>
        <w:t>practices</w:t>
      </w:r>
      <w:r w:rsidR="00B47C33" w:rsidRPr="00602F6B">
        <w:t xml:space="preserve"> have the potential to improve productivity, but there are currently insufficient resources to </w:t>
      </w:r>
      <w:r w:rsidR="003065D1" w:rsidRPr="00602F6B">
        <w:t>make these practicable for</w:t>
      </w:r>
      <w:r w:rsidR="00B47C33" w:rsidRPr="00602F6B">
        <w:t xml:space="preserve"> farmers to </w:t>
      </w:r>
      <w:r w:rsidR="003065D1" w:rsidRPr="00602F6B">
        <w:t>implement (e.g. breeding for reduced residual feed intake)</w:t>
      </w:r>
      <w:r w:rsidR="00DB3FFA" w:rsidRPr="00602F6B">
        <w:t>. For these</w:t>
      </w:r>
      <w:r w:rsidR="001B40E0" w:rsidRPr="00602F6B">
        <w:t>,</w:t>
      </w:r>
      <w:r w:rsidR="00DB3FFA" w:rsidRPr="00602F6B">
        <w:t xml:space="preserve"> farmers </w:t>
      </w:r>
      <w:r w:rsidR="000C76D7" w:rsidRPr="00602F6B">
        <w:t xml:space="preserve">need greater evidence and support </w:t>
      </w:r>
      <w:proofErr w:type="gramStart"/>
      <w:r w:rsidR="000C76D7" w:rsidRPr="00602F6B">
        <w:t>in order to</w:t>
      </w:r>
      <w:proofErr w:type="gramEnd"/>
      <w:r w:rsidR="000C76D7" w:rsidRPr="00602F6B">
        <w:t xml:space="preserve"> be able to implement</w:t>
      </w:r>
      <w:r w:rsidR="00B47C33" w:rsidRPr="00602F6B">
        <w:t xml:space="preserve">. </w:t>
      </w:r>
      <w:r w:rsidR="00D767EF" w:rsidRPr="00602F6B">
        <w:t xml:space="preserve">Farmers would benefit from </w:t>
      </w:r>
      <w:r w:rsidR="004B5540" w:rsidRPr="00602F6B">
        <w:t xml:space="preserve">having a greater understanding of a wider range </w:t>
      </w:r>
      <w:r w:rsidR="001937BE" w:rsidRPr="00602F6B">
        <w:t>of practices</w:t>
      </w:r>
      <w:r w:rsidR="00D9519B" w:rsidRPr="00602F6B">
        <w:t>,</w:t>
      </w:r>
      <w:r w:rsidR="001937BE" w:rsidRPr="00602F6B">
        <w:t xml:space="preserve"> </w:t>
      </w:r>
      <w:r w:rsidR="004B5540" w:rsidRPr="00602F6B">
        <w:t xml:space="preserve">both existing and </w:t>
      </w:r>
      <w:r w:rsidR="00D9519B" w:rsidRPr="00602F6B">
        <w:t>new,</w:t>
      </w:r>
      <w:r w:rsidR="001937BE" w:rsidRPr="00602F6B">
        <w:t xml:space="preserve"> and should </w:t>
      </w:r>
      <w:r w:rsidR="000B17BD" w:rsidRPr="00602F6B">
        <w:t>look to the industry to provide appropriate resources in the future.</w:t>
      </w:r>
    </w:p>
    <w:p w14:paraId="1C3178A1" w14:textId="103E6B44" w:rsidR="00205033" w:rsidRPr="00602F6B" w:rsidRDefault="00B43448" w:rsidP="0071467E">
      <w:pPr>
        <w:pStyle w:val="ListParagraph"/>
        <w:numPr>
          <w:ilvl w:val="0"/>
          <w:numId w:val="48"/>
        </w:numPr>
      </w:pPr>
      <w:r w:rsidRPr="00602F6B">
        <w:rPr>
          <w:b/>
        </w:rPr>
        <w:t>Levy</w:t>
      </w:r>
      <w:r w:rsidR="001315B5" w:rsidRPr="00602F6B">
        <w:rPr>
          <w:b/>
        </w:rPr>
        <w:t xml:space="preserve"> </w:t>
      </w:r>
      <w:r w:rsidRPr="00602F6B">
        <w:rPr>
          <w:b/>
        </w:rPr>
        <w:t>bodies:</w:t>
      </w:r>
      <w:r w:rsidR="003D18AA" w:rsidRPr="00602F6B">
        <w:rPr>
          <w:b/>
        </w:rPr>
        <w:t xml:space="preserve"> </w:t>
      </w:r>
      <w:r w:rsidR="006D72F7" w:rsidRPr="00602F6B">
        <w:t xml:space="preserve">Given </w:t>
      </w:r>
      <w:r w:rsidR="006D72F7" w:rsidRPr="00602F6B">
        <w:rPr>
          <w:bCs/>
        </w:rPr>
        <w:t>th</w:t>
      </w:r>
      <w:r w:rsidR="00ED07A2" w:rsidRPr="00602F6B">
        <w:rPr>
          <w:bCs/>
        </w:rPr>
        <w:t xml:space="preserve">e </w:t>
      </w:r>
      <w:r w:rsidR="00BB6F6D" w:rsidRPr="00602F6B">
        <w:rPr>
          <w:bCs/>
        </w:rPr>
        <w:t xml:space="preserve">clear </w:t>
      </w:r>
      <w:r w:rsidR="00ED07A2" w:rsidRPr="00602F6B">
        <w:rPr>
          <w:bCs/>
        </w:rPr>
        <w:t xml:space="preserve">productivity benefits resulting from </w:t>
      </w:r>
      <w:r w:rsidR="00CB4B16" w:rsidRPr="00602F6B">
        <w:rPr>
          <w:bCs/>
        </w:rPr>
        <w:t>some of the</w:t>
      </w:r>
      <w:r w:rsidR="006D72F7" w:rsidRPr="00602F6B">
        <w:t xml:space="preserve"> </w:t>
      </w:r>
      <w:r w:rsidR="00567262" w:rsidRPr="00602F6B">
        <w:t>practices</w:t>
      </w:r>
      <w:r w:rsidR="00745516" w:rsidRPr="00602F6B">
        <w:t xml:space="preserve">, the levy bodies </w:t>
      </w:r>
      <w:r w:rsidR="009E71B7" w:rsidRPr="00602F6B">
        <w:t xml:space="preserve">should </w:t>
      </w:r>
      <w:r w:rsidR="008D61F4" w:rsidRPr="00602F6B">
        <w:t xml:space="preserve">feel comfortable </w:t>
      </w:r>
      <w:r w:rsidR="009E71B7" w:rsidRPr="00602F6B">
        <w:t>support</w:t>
      </w:r>
      <w:r w:rsidR="008D61F4" w:rsidRPr="00602F6B">
        <w:t>ing</w:t>
      </w:r>
      <w:r w:rsidR="009E71B7" w:rsidRPr="00602F6B">
        <w:t xml:space="preserve"> the uptake of these</w:t>
      </w:r>
      <w:r w:rsidR="009E71B7" w:rsidRPr="00602F6B">
        <w:rPr>
          <w:bCs/>
        </w:rPr>
        <w:t>.</w:t>
      </w:r>
      <w:r w:rsidR="009E71B7" w:rsidRPr="00602F6B">
        <w:t xml:space="preserve"> </w:t>
      </w:r>
      <w:r w:rsidR="00CE6885" w:rsidRPr="00602F6B">
        <w:t xml:space="preserve">This </w:t>
      </w:r>
      <w:r w:rsidR="008D61F4" w:rsidRPr="00602F6B">
        <w:t>c</w:t>
      </w:r>
      <w:r w:rsidR="00CE6885" w:rsidRPr="00602F6B">
        <w:t xml:space="preserve">ould be through </w:t>
      </w:r>
      <w:r w:rsidR="00A7441B" w:rsidRPr="00602F6B">
        <w:t xml:space="preserve">knowledge exchange activities and </w:t>
      </w:r>
      <w:r w:rsidR="006C0667" w:rsidRPr="00602F6B">
        <w:t xml:space="preserve">improving accessibility to the tools required </w:t>
      </w:r>
      <w:r w:rsidR="009705B7" w:rsidRPr="00602F6B">
        <w:t xml:space="preserve">by farmers </w:t>
      </w:r>
      <w:r w:rsidR="006C0667" w:rsidRPr="00602F6B">
        <w:t xml:space="preserve">(e.g. supporting </w:t>
      </w:r>
      <w:r w:rsidR="00306310" w:rsidRPr="00602F6B">
        <w:t>the development o</w:t>
      </w:r>
      <w:r w:rsidR="00C5245E" w:rsidRPr="00602F6B">
        <w:t>f more accessible genetics databases)</w:t>
      </w:r>
      <w:r w:rsidR="003213BE" w:rsidRPr="00602F6B">
        <w:t xml:space="preserve">. Encouraging uptake </w:t>
      </w:r>
      <w:r w:rsidR="00FA71ED" w:rsidRPr="00602F6B">
        <w:t>of</w:t>
      </w:r>
      <w:r w:rsidR="00BD4400" w:rsidRPr="00602F6B">
        <w:t xml:space="preserve"> practices requires building an evidence base; </w:t>
      </w:r>
      <w:r w:rsidR="007654F5" w:rsidRPr="00602F6B">
        <w:t xml:space="preserve">it is recommended that </w:t>
      </w:r>
      <w:r w:rsidR="00BD4400" w:rsidRPr="00602F6B">
        <w:t xml:space="preserve">the levy bodies continue to </w:t>
      </w:r>
      <w:r w:rsidR="00F66194" w:rsidRPr="00602F6B">
        <w:t>commission research to build th</w:t>
      </w:r>
      <w:r w:rsidR="00BD4400" w:rsidRPr="00602F6B">
        <w:t>is</w:t>
      </w:r>
      <w:r w:rsidR="00F66194" w:rsidRPr="00602F6B">
        <w:t xml:space="preserve"> evidence base for these practices</w:t>
      </w:r>
      <w:r w:rsidR="006950B4" w:rsidRPr="00602F6B">
        <w:t xml:space="preserve"> for </w:t>
      </w:r>
      <w:r w:rsidR="00E1106F" w:rsidRPr="00602F6B">
        <w:t>improving suckler herd productivity</w:t>
      </w:r>
      <w:r w:rsidR="009705B7" w:rsidRPr="00602F6B">
        <w:rPr>
          <w:bCs/>
        </w:rPr>
        <w:t>.</w:t>
      </w:r>
      <w:r w:rsidR="009705B7" w:rsidRPr="00602F6B">
        <w:t xml:space="preserve"> </w:t>
      </w:r>
      <w:r w:rsidR="00D84B2F" w:rsidRPr="00602F6B">
        <w:t>Evidence-based i</w:t>
      </w:r>
      <w:r w:rsidR="009705B7" w:rsidRPr="00602F6B">
        <w:t xml:space="preserve">mprovements to productivity, </w:t>
      </w:r>
      <w:r w:rsidR="009705B7" w:rsidRPr="00602F6B">
        <w:lastRenderedPageBreak/>
        <w:t xml:space="preserve">particularly </w:t>
      </w:r>
      <w:r w:rsidR="00066A07" w:rsidRPr="00602F6B">
        <w:t xml:space="preserve">where there </w:t>
      </w:r>
      <w:r w:rsidR="00205033" w:rsidRPr="00602F6B">
        <w:t xml:space="preserve">are </w:t>
      </w:r>
      <w:r w:rsidR="00066A07" w:rsidRPr="00602F6B">
        <w:t>resulting environmental benefits</w:t>
      </w:r>
      <w:r w:rsidR="00A51A28" w:rsidRPr="00602F6B">
        <w:t>,</w:t>
      </w:r>
      <w:r w:rsidR="001A3188" w:rsidRPr="00602F6B">
        <w:t xml:space="preserve"> could be prioritised </w:t>
      </w:r>
      <w:r w:rsidR="00D569F6" w:rsidRPr="00602F6B">
        <w:t>as there is an added benefit</w:t>
      </w:r>
      <w:r w:rsidR="001A3188" w:rsidRPr="00602F6B">
        <w:t xml:space="preserve"> </w:t>
      </w:r>
      <w:r w:rsidR="009C4E28" w:rsidRPr="00602F6B">
        <w:t>associated with promoting the sector</w:t>
      </w:r>
      <w:r w:rsidR="003E2981" w:rsidRPr="00602F6B">
        <w:t xml:space="preserve"> to both farmers and the wider public</w:t>
      </w:r>
      <w:r w:rsidR="00205033" w:rsidRPr="00602F6B">
        <w:t>.</w:t>
      </w:r>
      <w:r w:rsidR="002E5ABE" w:rsidRPr="00602F6B">
        <w:t xml:space="preserve"> </w:t>
      </w:r>
    </w:p>
    <w:p w14:paraId="67ECE0D7" w14:textId="61C1F45D" w:rsidR="00B43448" w:rsidRPr="00602F6B" w:rsidRDefault="00B43448" w:rsidP="000D4EB9">
      <w:pPr>
        <w:pStyle w:val="ListParagraph"/>
        <w:numPr>
          <w:ilvl w:val="0"/>
          <w:numId w:val="48"/>
        </w:numPr>
      </w:pPr>
      <w:r w:rsidRPr="00602F6B">
        <w:rPr>
          <w:b/>
        </w:rPr>
        <w:t>Industry:</w:t>
      </w:r>
      <w:r w:rsidR="003D18AA" w:rsidRPr="00602F6B">
        <w:rPr>
          <w:b/>
        </w:rPr>
        <w:t xml:space="preserve"> </w:t>
      </w:r>
      <w:r w:rsidR="003D18AA" w:rsidRPr="00602F6B">
        <w:t xml:space="preserve">There is a </w:t>
      </w:r>
      <w:r w:rsidR="00463FB8" w:rsidRPr="00602F6B">
        <w:t>continuing</w:t>
      </w:r>
      <w:r w:rsidR="003D18AA" w:rsidRPr="00602F6B">
        <w:t xml:space="preserve"> need for the development of technologies to support </w:t>
      </w:r>
      <w:r w:rsidR="00E15145" w:rsidRPr="00602F6B">
        <w:t>improved productivity in the suckler sector. Genetic techniques, such as</w:t>
      </w:r>
      <w:r w:rsidR="00642DD2" w:rsidRPr="00602F6B">
        <w:t xml:space="preserve"> the use of EBVs</w:t>
      </w:r>
      <w:r w:rsidR="005A2A87" w:rsidRPr="00602F6B">
        <w:t xml:space="preserve">, </w:t>
      </w:r>
      <w:r w:rsidR="00CE10E3" w:rsidRPr="00602F6B">
        <w:t>provide</w:t>
      </w:r>
      <w:r w:rsidR="00F3780D" w:rsidRPr="00602F6B">
        <w:rPr>
          <w:bCs/>
        </w:rPr>
        <w:t xml:space="preserve"> an important </w:t>
      </w:r>
      <w:r w:rsidR="009E00B5" w:rsidRPr="00602F6B">
        <w:rPr>
          <w:bCs/>
        </w:rPr>
        <w:t xml:space="preserve">means of </w:t>
      </w:r>
      <w:r w:rsidR="005810C2" w:rsidRPr="00602F6B">
        <w:rPr>
          <w:bCs/>
        </w:rPr>
        <w:t>breeding</w:t>
      </w:r>
      <w:r w:rsidR="00CB4B9C" w:rsidRPr="00602F6B">
        <w:rPr>
          <w:bCs/>
        </w:rPr>
        <w:t xml:space="preserve"> more efficient animals</w:t>
      </w:r>
      <w:r w:rsidR="00320193" w:rsidRPr="00602F6B">
        <w:rPr>
          <w:bCs/>
        </w:rPr>
        <w:t xml:space="preserve"> and driving productivity gain</w:t>
      </w:r>
      <w:r w:rsidR="0040737C" w:rsidRPr="00602F6B">
        <w:rPr>
          <w:bCs/>
        </w:rPr>
        <w:t>s</w:t>
      </w:r>
      <w:r w:rsidR="00CB4B9C" w:rsidRPr="00602F6B">
        <w:rPr>
          <w:bCs/>
        </w:rPr>
        <w:t xml:space="preserve">. </w:t>
      </w:r>
      <w:r w:rsidR="00810A67" w:rsidRPr="00602F6B">
        <w:rPr>
          <w:bCs/>
        </w:rPr>
        <w:t>Developing</w:t>
      </w:r>
      <w:r w:rsidR="00D35712" w:rsidRPr="00602F6B">
        <w:t xml:space="preserve"> </w:t>
      </w:r>
      <w:r w:rsidR="0042323A" w:rsidRPr="00602F6B">
        <w:rPr>
          <w:bCs/>
        </w:rPr>
        <w:t xml:space="preserve">indices </w:t>
      </w:r>
      <w:r w:rsidR="002654E0" w:rsidRPr="00602F6B">
        <w:t xml:space="preserve">through </w:t>
      </w:r>
      <w:r w:rsidR="00152497" w:rsidRPr="00602F6B">
        <w:t xml:space="preserve">increasing the </w:t>
      </w:r>
      <w:r w:rsidR="00A45FE7" w:rsidRPr="00602F6B">
        <w:rPr>
          <w:bCs/>
        </w:rPr>
        <w:t>data</w:t>
      </w:r>
      <w:r w:rsidR="00152497" w:rsidRPr="00602F6B">
        <w:t xml:space="preserve"> available on current traits </w:t>
      </w:r>
      <w:r w:rsidR="006876DE" w:rsidRPr="00602F6B">
        <w:rPr>
          <w:bCs/>
        </w:rPr>
        <w:t>as well as</w:t>
      </w:r>
      <w:r w:rsidR="00152497" w:rsidRPr="00602F6B">
        <w:t xml:space="preserve"> </w:t>
      </w:r>
      <w:r w:rsidR="005B6806" w:rsidRPr="00602F6B">
        <w:t xml:space="preserve">adding </w:t>
      </w:r>
      <w:r w:rsidR="001A577E" w:rsidRPr="00602F6B">
        <w:t>additional</w:t>
      </w:r>
      <w:r w:rsidR="005B6806" w:rsidRPr="00602F6B">
        <w:t xml:space="preserve"> traits (e.g. </w:t>
      </w:r>
      <w:r w:rsidR="008D79F4" w:rsidRPr="00602F6B">
        <w:t>residual feed intake</w:t>
      </w:r>
      <w:r w:rsidR="008D79F4" w:rsidRPr="00602F6B">
        <w:rPr>
          <w:bCs/>
        </w:rPr>
        <w:t>)</w:t>
      </w:r>
      <w:r w:rsidR="006876DE" w:rsidRPr="00602F6B">
        <w:rPr>
          <w:bCs/>
        </w:rPr>
        <w:t xml:space="preserve"> will further </w:t>
      </w:r>
      <w:r w:rsidR="00375080" w:rsidRPr="00602F6B">
        <w:rPr>
          <w:bCs/>
        </w:rPr>
        <w:t>assist farmers</w:t>
      </w:r>
      <w:r w:rsidR="00205033" w:rsidRPr="00602F6B">
        <w:rPr>
          <w:bCs/>
        </w:rPr>
        <w:t>.</w:t>
      </w:r>
      <w:r w:rsidR="00205033" w:rsidRPr="00602F6B">
        <w:t xml:space="preserve"> </w:t>
      </w:r>
      <w:r w:rsidR="00D56C5F" w:rsidRPr="00602F6B">
        <w:rPr>
          <w:bCs/>
        </w:rPr>
        <w:t>As farmers become more aware</w:t>
      </w:r>
      <w:r w:rsidR="005209BA" w:rsidRPr="00602F6B">
        <w:rPr>
          <w:bCs/>
        </w:rPr>
        <w:t xml:space="preserve"> of the value of these</w:t>
      </w:r>
      <w:r w:rsidR="00375080" w:rsidRPr="00602F6B">
        <w:rPr>
          <w:bCs/>
        </w:rPr>
        <w:t xml:space="preserve"> approaches</w:t>
      </w:r>
      <w:r w:rsidR="005209BA" w:rsidRPr="00602F6B">
        <w:rPr>
          <w:bCs/>
        </w:rPr>
        <w:t>, and the levy bodies further promote them, there is a</w:t>
      </w:r>
      <w:r w:rsidR="002117A8" w:rsidRPr="00602F6B">
        <w:rPr>
          <w:bCs/>
        </w:rPr>
        <w:t xml:space="preserve"> market</w:t>
      </w:r>
      <w:r w:rsidR="005209BA" w:rsidRPr="00602F6B">
        <w:rPr>
          <w:bCs/>
        </w:rPr>
        <w:t xml:space="preserve"> opportunity for genetics companies to develop products to support improved genetics in the suckler herd.</w:t>
      </w:r>
    </w:p>
    <w:p w14:paraId="258043E2" w14:textId="77777777" w:rsidR="00B43448" w:rsidRPr="00602F6B" w:rsidRDefault="00B43448"/>
    <w:p w14:paraId="7199494D" w14:textId="68C87EC8" w:rsidR="00F26EC5" w:rsidRPr="00602F6B" w:rsidRDefault="002A3317">
      <w:r w:rsidRPr="00602F6B">
        <w:t xml:space="preserve">Throughout the </w:t>
      </w:r>
      <w:r w:rsidR="007D6FAD" w:rsidRPr="00602F6B">
        <w:t xml:space="preserve">rapid evidence assessment process, </w:t>
      </w:r>
      <w:r w:rsidR="008D79F4" w:rsidRPr="00602F6B">
        <w:t>several</w:t>
      </w:r>
      <w:r w:rsidR="007D6FAD" w:rsidRPr="00602F6B">
        <w:t xml:space="preserve"> common </w:t>
      </w:r>
      <w:r w:rsidR="008F25C4" w:rsidRPr="00602F6B">
        <w:t>evidence gaps</w:t>
      </w:r>
      <w:r w:rsidR="007D6FAD" w:rsidRPr="00602F6B">
        <w:t xml:space="preserve"> were identified across </w:t>
      </w:r>
      <w:r w:rsidR="00737991" w:rsidRPr="00602F6B">
        <w:t>all practices</w:t>
      </w:r>
      <w:r w:rsidR="00D25CC2" w:rsidRPr="00602F6B">
        <w:t>. The following recommendations aim to</w:t>
      </w:r>
      <w:r w:rsidR="00467169" w:rsidRPr="00602F6B">
        <w:t xml:space="preserve"> </w:t>
      </w:r>
      <w:r w:rsidR="00760A34" w:rsidRPr="00602F6B">
        <w:t>address these</w:t>
      </w:r>
      <w:r w:rsidR="00142477" w:rsidRPr="00602F6B">
        <w:t>:</w:t>
      </w:r>
    </w:p>
    <w:p w14:paraId="70E2BB0C" w14:textId="47FC9A6F" w:rsidR="00142477" w:rsidRPr="00602F6B" w:rsidRDefault="00142477" w:rsidP="00142477">
      <w:pPr>
        <w:pStyle w:val="ListParagraph"/>
        <w:numPr>
          <w:ilvl w:val="0"/>
          <w:numId w:val="37"/>
        </w:numPr>
        <w:rPr>
          <w:b/>
          <w:bCs/>
        </w:rPr>
      </w:pPr>
      <w:r w:rsidRPr="00602F6B">
        <w:rPr>
          <w:b/>
          <w:bCs/>
        </w:rPr>
        <w:t>Holistic herd system model</w:t>
      </w:r>
      <w:r w:rsidR="00403AC0" w:rsidRPr="00602F6B">
        <w:rPr>
          <w:b/>
          <w:bCs/>
        </w:rPr>
        <w:t xml:space="preserve">: </w:t>
      </w:r>
      <w:r w:rsidR="00600BEF" w:rsidRPr="00602F6B">
        <w:t xml:space="preserve">For </w:t>
      </w:r>
      <w:r w:rsidR="00E22534" w:rsidRPr="00602F6B">
        <w:t xml:space="preserve">any </w:t>
      </w:r>
      <w:r w:rsidR="004637B2" w:rsidRPr="00602F6B">
        <w:t>practices</w:t>
      </w:r>
      <w:r w:rsidR="00600BEF" w:rsidRPr="00602F6B">
        <w:t xml:space="preserve">, the overall impact was difficult to determine, due to </w:t>
      </w:r>
      <w:r w:rsidR="00F60056" w:rsidRPr="00602F6B">
        <w:t>trade-offs with other traits (</w:t>
      </w:r>
      <w:r w:rsidR="008A5869" w:rsidRPr="00602F6B">
        <w:t>e.g. calf growth versus calving difficulty)</w:t>
      </w:r>
      <w:r w:rsidR="002166F1" w:rsidRPr="00602F6B">
        <w:t xml:space="preserve">. </w:t>
      </w:r>
      <w:r w:rsidR="00014065" w:rsidRPr="00602F6B">
        <w:t xml:space="preserve">Within the literature, practices were often studied in isolation, without </w:t>
      </w:r>
      <w:proofErr w:type="gramStart"/>
      <w:r w:rsidR="00014065" w:rsidRPr="00602F6B">
        <w:t>taking into account</w:t>
      </w:r>
      <w:proofErr w:type="gramEnd"/>
      <w:r w:rsidR="00014065" w:rsidRPr="00602F6B">
        <w:t xml:space="preserve"> these wider system impacts. The development of a </w:t>
      </w:r>
      <w:r w:rsidR="00D14BFC" w:rsidRPr="00602F6B">
        <w:t>modelling approach</w:t>
      </w:r>
      <w:r w:rsidR="008F79E1" w:rsidRPr="00602F6B">
        <w:t xml:space="preserve"> that captures the inputs and outputs of the system under a range of different</w:t>
      </w:r>
      <w:r w:rsidR="004637B2" w:rsidRPr="00602F6B">
        <w:t xml:space="preserve"> </w:t>
      </w:r>
      <w:r w:rsidR="008F79E1" w:rsidRPr="00602F6B">
        <w:t>scenarios</w:t>
      </w:r>
      <w:r w:rsidR="00F42B6C" w:rsidRPr="00602F6B">
        <w:t>, each with different sets of productivity parameters</w:t>
      </w:r>
      <w:r w:rsidR="008F79E1" w:rsidRPr="00602F6B">
        <w:t xml:space="preserve"> would help to </w:t>
      </w:r>
      <w:r w:rsidR="00F42B6C" w:rsidRPr="00602F6B">
        <w:t xml:space="preserve">understand </w:t>
      </w:r>
      <w:r w:rsidR="0095119D" w:rsidRPr="00602F6B">
        <w:t>the overall effect, which could then be linked back to the practices. Such a model could</w:t>
      </w:r>
      <w:r w:rsidR="00C8349E" w:rsidRPr="00602F6B">
        <w:t xml:space="preserve"> also</w:t>
      </w:r>
      <w:r w:rsidR="0095119D" w:rsidRPr="00602F6B">
        <w:t xml:space="preserve"> incorporate profitability, GHG</w:t>
      </w:r>
      <w:r w:rsidR="002C4622" w:rsidRPr="00602F6B">
        <w:t>s</w:t>
      </w:r>
      <w:r w:rsidR="0095119D" w:rsidRPr="00602F6B">
        <w:t xml:space="preserve"> and ni</w:t>
      </w:r>
      <w:r w:rsidR="00AF00C6" w:rsidRPr="00602F6B">
        <w:t>trate</w:t>
      </w:r>
      <w:r w:rsidR="00C45D08" w:rsidRPr="00602F6B">
        <w:t>s</w:t>
      </w:r>
      <w:r w:rsidR="00C8349E" w:rsidRPr="00602F6B">
        <w:t>.</w:t>
      </w:r>
    </w:p>
    <w:p w14:paraId="7C5CC5DE" w14:textId="237E7876" w:rsidR="00C8349E" w:rsidRPr="00602F6B" w:rsidRDefault="00142477">
      <w:pPr>
        <w:pStyle w:val="ListParagraph"/>
        <w:numPr>
          <w:ilvl w:val="0"/>
          <w:numId w:val="37"/>
        </w:numPr>
        <w:rPr>
          <w:b/>
          <w:bCs/>
        </w:rPr>
      </w:pPr>
      <w:r w:rsidRPr="00602F6B">
        <w:rPr>
          <w:b/>
          <w:bCs/>
        </w:rPr>
        <w:t>UK on-farm trial</w:t>
      </w:r>
      <w:r w:rsidR="00A65951" w:rsidRPr="00602F6B">
        <w:rPr>
          <w:b/>
          <w:bCs/>
        </w:rPr>
        <w:t>s</w:t>
      </w:r>
      <w:r w:rsidR="00403AC0" w:rsidRPr="00602F6B">
        <w:rPr>
          <w:b/>
          <w:bCs/>
        </w:rPr>
        <w:t>:</w:t>
      </w:r>
      <w:r w:rsidR="00C8349E" w:rsidRPr="00602F6B">
        <w:rPr>
          <w:b/>
          <w:bCs/>
        </w:rPr>
        <w:t xml:space="preserve"> </w:t>
      </w:r>
      <w:r w:rsidR="00872192" w:rsidRPr="00602F6B">
        <w:t>There was a major evidence gap across several practices in the lack of data generated on commercial UK farms. For some practices, an on-farm trial approach would be cheaper and more effective in generating an evidence base</w:t>
      </w:r>
      <w:r w:rsidR="006E6B94" w:rsidRPr="00602F6B">
        <w:t xml:space="preserve"> than rigo</w:t>
      </w:r>
      <w:r w:rsidR="00B01013" w:rsidRPr="00602F6B">
        <w:t>rou</w:t>
      </w:r>
      <w:r w:rsidR="006E6B94" w:rsidRPr="00602F6B">
        <w:t>s academic studies</w:t>
      </w:r>
      <w:r w:rsidR="004006F4" w:rsidRPr="00602F6B">
        <w:t>, while also serving as a case study to support uptake on other farms.</w:t>
      </w:r>
    </w:p>
    <w:p w14:paraId="180FDD9E" w14:textId="3DAB3944" w:rsidR="00142477" w:rsidRPr="00602F6B" w:rsidRDefault="00142477" w:rsidP="00142477">
      <w:pPr>
        <w:pStyle w:val="ListParagraph"/>
        <w:numPr>
          <w:ilvl w:val="0"/>
          <w:numId w:val="37"/>
        </w:numPr>
        <w:rPr>
          <w:b/>
          <w:bCs/>
        </w:rPr>
      </w:pPr>
      <w:r w:rsidRPr="00602F6B">
        <w:rPr>
          <w:b/>
          <w:bCs/>
        </w:rPr>
        <w:t>Develop UK suckler beef selection indices</w:t>
      </w:r>
      <w:r w:rsidR="00403AC0" w:rsidRPr="00602F6B">
        <w:rPr>
          <w:b/>
          <w:bCs/>
        </w:rPr>
        <w:t>:</w:t>
      </w:r>
      <w:r w:rsidR="004006F4" w:rsidRPr="00602F6B">
        <w:rPr>
          <w:b/>
          <w:bCs/>
        </w:rPr>
        <w:t xml:space="preserve"> </w:t>
      </w:r>
      <w:r w:rsidR="004006F4" w:rsidRPr="00602F6B">
        <w:t xml:space="preserve">Within </w:t>
      </w:r>
      <w:r w:rsidR="00F97C66" w:rsidRPr="00602F6B">
        <w:t xml:space="preserve">some of </w:t>
      </w:r>
      <w:r w:rsidR="004006F4" w:rsidRPr="00602F6B">
        <w:t xml:space="preserve">the genetic sections, </w:t>
      </w:r>
      <w:r w:rsidR="00F97C66" w:rsidRPr="00602F6B">
        <w:t>much of the evidence base came from Ireland, which has been successful over the last two decades in building a world-leading genetic database. This enable</w:t>
      </w:r>
      <w:r w:rsidR="005C326E" w:rsidRPr="00602F6B">
        <w:t>d the development of relevant selection indices t</w:t>
      </w:r>
      <w:r w:rsidR="00C66A60" w:rsidRPr="00602F6B">
        <w:t>hat have</w:t>
      </w:r>
      <w:r w:rsidR="0049731B" w:rsidRPr="00602F6B">
        <w:t xml:space="preserve"> been studied and proven to be effective. </w:t>
      </w:r>
      <w:r w:rsidR="00E2517A" w:rsidRPr="00602F6B">
        <w:t xml:space="preserve">Working towards </w:t>
      </w:r>
      <w:r w:rsidR="002C339A" w:rsidRPr="00602F6B">
        <w:t xml:space="preserve">a UK-wide database would empower all stakeholders to improve the genetics of </w:t>
      </w:r>
      <w:r w:rsidR="00021F1C" w:rsidRPr="00602F6B">
        <w:t>cattle in the UK.</w:t>
      </w:r>
    </w:p>
    <w:p w14:paraId="534D9E55" w14:textId="77777777" w:rsidR="00DF038E" w:rsidRPr="00602F6B" w:rsidRDefault="00DF038E" w:rsidP="0056480C">
      <w:pPr>
        <w:rPr>
          <w:b/>
          <w:bCs/>
        </w:rPr>
      </w:pPr>
    </w:p>
    <w:p w14:paraId="7BDD6388" w14:textId="69BA0332" w:rsidR="002A56C7" w:rsidRPr="00602F6B" w:rsidRDefault="115A62BD" w:rsidP="000D4EB9">
      <w:pPr>
        <w:rPr>
          <w:b/>
          <w:bCs/>
          <w:sz w:val="28"/>
          <w:szCs w:val="28"/>
        </w:rPr>
      </w:pPr>
      <w:r w:rsidRPr="00602F6B">
        <w:t>Finally, this report provides a brief overview of a range of current and future technologies that could have substantial impacts in improving productivity, profitability and environmental sustainability of the UK suckler beef sector. Many of them require additional investment, both to finalise development and to promote uptake on farm.</w:t>
      </w:r>
      <w:r w:rsidR="00281C81" w:rsidRPr="00602F6B">
        <w:br w:type="page"/>
      </w:r>
    </w:p>
    <w:p w14:paraId="47DA922B" w14:textId="6E291614" w:rsidR="00BA7A72" w:rsidRPr="00602F6B" w:rsidRDefault="00512C38" w:rsidP="00BA7A72">
      <w:pPr>
        <w:pStyle w:val="Heading1"/>
      </w:pPr>
      <w:bookmarkStart w:id="6" w:name="_Toc126322436"/>
      <w:r w:rsidRPr="00602F6B">
        <w:lastRenderedPageBreak/>
        <w:t>Introduction</w:t>
      </w:r>
      <w:bookmarkEnd w:id="6"/>
    </w:p>
    <w:p w14:paraId="6FA4396D" w14:textId="3BB1BCB5" w:rsidR="00512C38" w:rsidRPr="00602F6B" w:rsidRDefault="00512C38" w:rsidP="00512C38">
      <w:pPr>
        <w:pStyle w:val="Heading2"/>
      </w:pPr>
      <w:bookmarkStart w:id="7" w:name="_Toc126322437"/>
      <w:r w:rsidRPr="00602F6B">
        <w:t>Background</w:t>
      </w:r>
      <w:bookmarkEnd w:id="7"/>
    </w:p>
    <w:p w14:paraId="57B43BE6" w14:textId="3A9F5D46" w:rsidR="00AC5920" w:rsidRPr="00602F6B" w:rsidRDefault="00AC5920" w:rsidP="001A3CAC">
      <w:pPr>
        <w:rPr>
          <w:color w:val="FF0000"/>
        </w:rPr>
      </w:pPr>
      <w:r w:rsidRPr="00602F6B">
        <w:t xml:space="preserve">The UK beef sector is facing </w:t>
      </w:r>
      <w:r w:rsidR="00596376" w:rsidRPr="00602F6B">
        <w:t>several</w:t>
      </w:r>
      <w:r w:rsidRPr="00602F6B">
        <w:t xml:space="preserve"> challenges at present</w:t>
      </w:r>
      <w:r w:rsidR="008532DF" w:rsidRPr="00602F6B">
        <w:t>,</w:t>
      </w:r>
      <w:r w:rsidRPr="00602F6B">
        <w:t xml:space="preserve"> both financial and environmental. </w:t>
      </w:r>
      <w:r w:rsidR="00B02CBB" w:rsidRPr="00602F6B">
        <w:t>C</w:t>
      </w:r>
      <w:r w:rsidRPr="00602F6B">
        <w:t xml:space="preserve">hanges to farm support payments following </w:t>
      </w:r>
      <w:r w:rsidR="00087667" w:rsidRPr="00602F6B">
        <w:t>Brexit</w:t>
      </w:r>
      <w:r w:rsidRPr="00602F6B">
        <w:t xml:space="preserve"> and increasing cost of inputs (fuel, feed and fertiliser) are putting increased financial pressure on the sector. In addition, these farms are also being asked to address a wide range of environmental challenges </w:t>
      </w:r>
      <w:r w:rsidR="00160B28" w:rsidRPr="00602F6B">
        <w:t>including</w:t>
      </w:r>
      <w:r w:rsidR="009D5CE9" w:rsidRPr="00602F6B">
        <w:t xml:space="preserve"> </w:t>
      </w:r>
      <w:r w:rsidRPr="00602F6B">
        <w:t>reducing their impact on climate change</w:t>
      </w:r>
      <w:r w:rsidR="00160B28" w:rsidRPr="00602F6B">
        <w:t xml:space="preserve">, </w:t>
      </w:r>
      <w:r w:rsidRPr="00602F6B">
        <w:t>managing ammonia emissions to improve air quality</w:t>
      </w:r>
      <w:r w:rsidR="00160B28" w:rsidRPr="00602F6B">
        <w:t xml:space="preserve">, </w:t>
      </w:r>
      <w:r w:rsidRPr="00602F6B">
        <w:t xml:space="preserve">managing manures and nutrients to minimise negative impacts on water quality </w:t>
      </w:r>
      <w:r w:rsidR="00DC22B2" w:rsidRPr="00602F6B">
        <w:t xml:space="preserve">and </w:t>
      </w:r>
      <w:r w:rsidRPr="00602F6B">
        <w:t xml:space="preserve">enhancing soil health </w:t>
      </w:r>
      <w:r w:rsidR="009D5CE9" w:rsidRPr="00602F6B">
        <w:t>and improving on-farm biodiversity</w:t>
      </w:r>
      <w:r w:rsidRPr="00602F6B">
        <w:t>. At the same time</w:t>
      </w:r>
      <w:r w:rsidR="009D5CE9" w:rsidRPr="00602F6B">
        <w:t>,</w:t>
      </w:r>
      <w:r w:rsidRPr="00602F6B">
        <w:t xml:space="preserve"> these farms need to maintain or increas</w:t>
      </w:r>
      <w:r w:rsidR="00CC33EB" w:rsidRPr="00602F6B">
        <w:t>e</w:t>
      </w:r>
      <w:r w:rsidRPr="00602F6B">
        <w:t xml:space="preserve"> productivity </w:t>
      </w:r>
      <w:r w:rsidR="00CC33EB" w:rsidRPr="00602F6B">
        <w:t>to ensure profita</w:t>
      </w:r>
      <w:r w:rsidR="00A8696C" w:rsidRPr="00602F6B">
        <w:t xml:space="preserve">ble production </w:t>
      </w:r>
      <w:r w:rsidRPr="00602F6B">
        <w:t xml:space="preserve">of high-quality, high welfare, low environmental impact beef </w:t>
      </w:r>
      <w:r w:rsidR="007D2F2A" w:rsidRPr="00602F6B">
        <w:t>to</w:t>
      </w:r>
      <w:r w:rsidRPr="00602F6B">
        <w:t xml:space="preserve"> meet consumer and customer demands. </w:t>
      </w:r>
    </w:p>
    <w:p w14:paraId="3AF5F2AC" w14:textId="77777777" w:rsidR="009105D0" w:rsidRPr="00602F6B" w:rsidRDefault="009105D0" w:rsidP="009105D0">
      <w:pPr>
        <w:rPr>
          <w:color w:val="FF0000"/>
        </w:rPr>
      </w:pPr>
    </w:p>
    <w:p w14:paraId="575C6862" w14:textId="63260137" w:rsidR="007C217E" w:rsidRPr="00602F6B" w:rsidRDefault="0083473F" w:rsidP="001A3CAC">
      <w:r w:rsidRPr="00602F6B">
        <w:t>For all sectors,</w:t>
      </w:r>
      <w:r w:rsidR="00590149" w:rsidRPr="00602F6B">
        <w:t xml:space="preserve"> </w:t>
      </w:r>
      <w:r w:rsidRPr="00602F6B">
        <w:t xml:space="preserve">the </w:t>
      </w:r>
      <w:r w:rsidR="00590149" w:rsidRPr="00602F6B">
        <w:t xml:space="preserve">climate impacts of </w:t>
      </w:r>
      <w:r w:rsidR="00E22686" w:rsidRPr="00602F6B">
        <w:t>agricultural production systems are coming under increasing scru</w:t>
      </w:r>
      <w:r w:rsidR="00FF37E9" w:rsidRPr="00602F6B">
        <w:t xml:space="preserve">tiny. </w:t>
      </w:r>
      <w:r w:rsidR="007C217E" w:rsidRPr="00602F6B">
        <w:t>In 2019, the UK pledged to meet Net Zero greenhouse gas (GHG) emissions by 205</w:t>
      </w:r>
      <w:r w:rsidR="00CE189D" w:rsidRPr="00602F6B">
        <w:t>0</w:t>
      </w:r>
      <w:r w:rsidR="007C217E" w:rsidRPr="00602F6B">
        <w:t>. Following this landmark legislation, the National Farmers Union (NFU) set the goal that the UK agricultural sector would meet Net Zero emissions by 2040 through maximising efficiency of production, implementing changes in practice and introducing sequestration techniques as part of farmland management.</w:t>
      </w:r>
      <w:r w:rsidRPr="00602F6B">
        <w:t xml:space="preserve"> </w:t>
      </w:r>
      <w:r w:rsidR="00186D8C" w:rsidRPr="00602F6B">
        <w:t>T</w:t>
      </w:r>
      <w:r w:rsidR="16148C95" w:rsidRPr="00602F6B">
        <w:t>he suckler cow herd</w:t>
      </w:r>
      <w:proofErr w:type="gramStart"/>
      <w:r w:rsidR="00C32315" w:rsidRPr="00602F6B">
        <w:t>, in particular,</w:t>
      </w:r>
      <w:r w:rsidR="16148C95" w:rsidRPr="00602F6B">
        <w:t xml:space="preserve"> has</w:t>
      </w:r>
      <w:proofErr w:type="gramEnd"/>
      <w:r w:rsidR="16148C95" w:rsidRPr="00602F6B">
        <w:t xml:space="preserve"> been under increasing pressure</w:t>
      </w:r>
      <w:r w:rsidR="00C32315" w:rsidRPr="00602F6B">
        <w:t xml:space="preserve"> to </w:t>
      </w:r>
      <w:r w:rsidR="00414A85" w:rsidRPr="00602F6B">
        <w:t>reduce GHG emissions</w:t>
      </w:r>
      <w:r w:rsidR="16148C95" w:rsidRPr="00602F6B">
        <w:t xml:space="preserve">, especially as retailers and other end users start to recognise that dairy beef production has lower climate impacts than suckler beef due to the emissions from the dam being allocated to her milk production rather than to her calf. </w:t>
      </w:r>
    </w:p>
    <w:p w14:paraId="73262995" w14:textId="77777777" w:rsidR="007C217E" w:rsidRPr="00602F6B" w:rsidRDefault="007C217E" w:rsidP="001A3CAC"/>
    <w:p w14:paraId="06B4A314" w14:textId="3BC2E8D7" w:rsidR="00441B75" w:rsidRPr="00602F6B" w:rsidRDefault="16148C95" w:rsidP="001A3CAC">
      <w:r w:rsidRPr="00602F6B">
        <w:t xml:space="preserve">The UK red-meat levy bodies of </w:t>
      </w:r>
      <w:proofErr w:type="spellStart"/>
      <w:r w:rsidRPr="00602F6B">
        <w:t>Agrisearch</w:t>
      </w:r>
      <w:proofErr w:type="spellEnd"/>
      <w:r w:rsidRPr="00602F6B">
        <w:t xml:space="preserve">, AHDB, </w:t>
      </w:r>
      <w:proofErr w:type="spellStart"/>
      <w:r w:rsidRPr="00602F6B">
        <w:t>Hybu</w:t>
      </w:r>
      <w:proofErr w:type="spellEnd"/>
      <w:r w:rsidRPr="00602F6B">
        <w:t xml:space="preserve"> Cig Cymru and Quality Meat Scotland (herein referred to as ‘the levy bodies’)</w:t>
      </w:r>
      <w:r w:rsidR="008441B7" w:rsidRPr="00602F6B">
        <w:t xml:space="preserve"> recognise that although dairy beef has the potential for lower emissions than suckler beef there is still an important role for suckler beef to play.  This i</w:t>
      </w:r>
      <w:r w:rsidR="00F12FDC" w:rsidRPr="00602F6B">
        <w:t xml:space="preserve">ncludes importantly providing the genetics for crossing back into dairy beef as well as the role these cattle have in </w:t>
      </w:r>
      <w:r w:rsidR="00977BE6" w:rsidRPr="00602F6B">
        <w:t xml:space="preserve">more extensive grazing systems where dairy beef animals would not thrive. </w:t>
      </w:r>
      <w:r w:rsidRPr="00602F6B">
        <w:t xml:space="preserve"> </w:t>
      </w:r>
      <w:r w:rsidR="00977BE6" w:rsidRPr="00602F6B">
        <w:t>Other</w:t>
      </w:r>
      <w:r w:rsidR="007652FA" w:rsidRPr="00602F6B">
        <w:t xml:space="preserve"> key roles suckler beef animals have</w:t>
      </w:r>
      <w:r w:rsidR="00977BE6" w:rsidRPr="00602F6B">
        <w:t xml:space="preserve"> </w:t>
      </w:r>
      <w:proofErr w:type="gramStart"/>
      <w:r w:rsidR="00977BE6" w:rsidRPr="00602F6B">
        <w:t>include</w:t>
      </w:r>
      <w:r w:rsidR="00AA182A" w:rsidRPr="00602F6B">
        <w:t>;</w:t>
      </w:r>
      <w:proofErr w:type="gramEnd"/>
      <w:r w:rsidR="007652FA" w:rsidRPr="00602F6B">
        <w:t xml:space="preserve"> in conservation grazing, producing high quality beef from rough grazing</w:t>
      </w:r>
      <w:r w:rsidR="00E15C15" w:rsidRPr="00602F6B">
        <w:t xml:space="preserve">, </w:t>
      </w:r>
      <w:r w:rsidR="00F6580E" w:rsidRPr="00602F6B">
        <w:t>complimentary grazing alongside</w:t>
      </w:r>
      <w:r w:rsidR="002C5BC5" w:rsidRPr="00602F6B">
        <w:t xml:space="preserve"> sheep, and </w:t>
      </w:r>
      <w:r w:rsidR="00904D5C" w:rsidRPr="00602F6B">
        <w:t xml:space="preserve">providing </w:t>
      </w:r>
      <w:r w:rsidR="005C3EF7" w:rsidRPr="00602F6B">
        <w:t xml:space="preserve">nutrients in organic </w:t>
      </w:r>
      <w:r w:rsidR="00BE6B5A" w:rsidRPr="00602F6B">
        <w:t>systems</w:t>
      </w:r>
      <w:r w:rsidR="00835A10" w:rsidRPr="00602F6B">
        <w:t xml:space="preserve">. </w:t>
      </w:r>
      <w:r w:rsidR="007652FA" w:rsidRPr="00602F6B">
        <w:t>The levy bodies have</w:t>
      </w:r>
      <w:r w:rsidRPr="00602F6B">
        <w:t xml:space="preserve"> identified that there is a need to provide better evidence and support to this part of the industry to promote increased productivity and profitability, whilst also managing the environmental sustainability of production</w:t>
      </w:r>
      <w:r w:rsidR="00AA182A" w:rsidRPr="00602F6B">
        <w:t xml:space="preserve"> to ensure that the meat produced maintains its high quality and has </w:t>
      </w:r>
      <w:r w:rsidR="00061CBB" w:rsidRPr="00602F6B">
        <w:t>minimal negative environmental impacts</w:t>
      </w:r>
      <w:r w:rsidRPr="00602F6B">
        <w:t xml:space="preserve">. </w:t>
      </w:r>
    </w:p>
    <w:p w14:paraId="7B12F6C0" w14:textId="77777777" w:rsidR="00734C74" w:rsidRPr="00602F6B" w:rsidRDefault="00734C74" w:rsidP="001A3CAC">
      <w:pPr>
        <w:rPr>
          <w:color w:val="FF0000"/>
        </w:rPr>
      </w:pPr>
    </w:p>
    <w:p w14:paraId="5AE0797A" w14:textId="0B5C6F90" w:rsidR="00AC5920" w:rsidRPr="00602F6B" w:rsidRDefault="00AC5920" w:rsidP="001A3CAC">
      <w:r w:rsidRPr="00602F6B">
        <w:lastRenderedPageBreak/>
        <w:t xml:space="preserve">This project </w:t>
      </w:r>
      <w:r w:rsidR="0051521D" w:rsidRPr="00602F6B">
        <w:t xml:space="preserve">aimed </w:t>
      </w:r>
      <w:r w:rsidRPr="00602F6B">
        <w:t>to identify a series of practices to enhance productivity in the suckler beef herd (defined as management of the cow and her calf through to weaning) and review the evidence to determine the effectiveness of these practices at increasing productivity</w:t>
      </w:r>
      <w:r w:rsidR="00901F4F" w:rsidRPr="00602F6B">
        <w:t xml:space="preserve">. </w:t>
      </w:r>
      <w:r w:rsidR="007E5359" w:rsidRPr="00602F6B">
        <w:t xml:space="preserve">While </w:t>
      </w:r>
      <w:r w:rsidR="00C26C2A" w:rsidRPr="00602F6B">
        <w:t>acknowledging health and disease</w:t>
      </w:r>
      <w:r w:rsidR="00056A80" w:rsidRPr="00602F6B">
        <w:t xml:space="preserve"> as a key element </w:t>
      </w:r>
      <w:r w:rsidR="00C1799F" w:rsidRPr="00602F6B">
        <w:t>in suckler beef production, health was excluded from this rev</w:t>
      </w:r>
      <w:r w:rsidR="00A92DB1" w:rsidRPr="00602F6B">
        <w:t>iew to constrain the scope of the project</w:t>
      </w:r>
      <w:r w:rsidR="00945C48" w:rsidRPr="00602F6B">
        <w:t xml:space="preserve">. </w:t>
      </w:r>
      <w:r w:rsidR="00901F4F" w:rsidRPr="00602F6B">
        <w:t>The review also attempt</w:t>
      </w:r>
      <w:r w:rsidR="00AE0E87" w:rsidRPr="00602F6B">
        <w:t>ed</w:t>
      </w:r>
      <w:r w:rsidR="00901F4F" w:rsidRPr="00602F6B">
        <w:t xml:space="preserve"> to quantify</w:t>
      </w:r>
      <w:r w:rsidRPr="00602F6B">
        <w:t xml:space="preserve"> the impact on profitability and the direct and indirect impact of these practices on the wider environmental sustainability of the suckler beef herd, both at the farm and wider sectoral level. </w:t>
      </w:r>
      <w:r w:rsidR="00901F4F" w:rsidRPr="00602F6B">
        <w:t>Once gathered, t</w:t>
      </w:r>
      <w:r w:rsidRPr="00602F6B">
        <w:t xml:space="preserve">his evidence </w:t>
      </w:r>
      <w:r w:rsidR="00AE0E87" w:rsidRPr="00602F6B">
        <w:t>was</w:t>
      </w:r>
      <w:r w:rsidRPr="00602F6B">
        <w:t xml:space="preserve"> evaluated and synthesised using the AHDB evidence framework and presented back as a series of narrative summaries targeted at a farmer audience. Where evidence or data </w:t>
      </w:r>
      <w:r w:rsidR="000E784D" w:rsidRPr="00602F6B">
        <w:t xml:space="preserve">was </w:t>
      </w:r>
      <w:r w:rsidRPr="00602F6B">
        <w:t>missing</w:t>
      </w:r>
      <w:r w:rsidR="00901F4F" w:rsidRPr="00602F6B">
        <w:t>,</w:t>
      </w:r>
      <w:r w:rsidRPr="00602F6B">
        <w:t xml:space="preserve"> </w:t>
      </w:r>
      <w:r w:rsidR="00487F7B" w:rsidRPr="00602F6B">
        <w:t>this</w:t>
      </w:r>
      <w:r w:rsidRPr="00602F6B">
        <w:t xml:space="preserve"> </w:t>
      </w:r>
      <w:r w:rsidR="00BC21E0" w:rsidRPr="00602F6B">
        <w:t>is</w:t>
      </w:r>
      <w:r w:rsidRPr="00602F6B">
        <w:t xml:space="preserve"> highlighted</w:t>
      </w:r>
      <w:r w:rsidR="00901F4F" w:rsidRPr="00602F6B">
        <w:t xml:space="preserve"> </w:t>
      </w:r>
      <w:r w:rsidR="00E00AC4" w:rsidRPr="00602F6B">
        <w:t xml:space="preserve">alongside </w:t>
      </w:r>
      <w:r w:rsidR="00901F4F" w:rsidRPr="00602F6B">
        <w:t xml:space="preserve">recommendations </w:t>
      </w:r>
      <w:r w:rsidR="00E00AC4" w:rsidRPr="00602F6B">
        <w:t xml:space="preserve">on what </w:t>
      </w:r>
      <w:r w:rsidR="002A56C7" w:rsidRPr="00602F6B">
        <w:t xml:space="preserve">further research is required to </w:t>
      </w:r>
      <w:r w:rsidR="00487F7B" w:rsidRPr="00602F6B">
        <w:t>fill these knowledge gaps.</w:t>
      </w:r>
    </w:p>
    <w:p w14:paraId="09D6C069" w14:textId="77777777" w:rsidR="006D19C1" w:rsidRPr="00602F6B" w:rsidRDefault="006D19C1" w:rsidP="001A3CAC"/>
    <w:p w14:paraId="52833C0F" w14:textId="1175F74B" w:rsidR="00487F7B" w:rsidRPr="00602F6B" w:rsidRDefault="006D19C1" w:rsidP="000D4EB9">
      <w:pPr>
        <w:rPr>
          <w:b/>
          <w:sz w:val="24"/>
        </w:rPr>
      </w:pPr>
      <w:r w:rsidRPr="00602F6B">
        <w:t xml:space="preserve">This research will </w:t>
      </w:r>
      <w:r w:rsidR="00F85F3F" w:rsidRPr="00602F6B">
        <w:t>support</w:t>
      </w:r>
      <w:r w:rsidRPr="00602F6B">
        <w:t xml:space="preserve"> farmers to improve their on-farm practices </w:t>
      </w:r>
      <w:r w:rsidR="008D3C80" w:rsidRPr="00602F6B">
        <w:t>by providing</w:t>
      </w:r>
      <w:r w:rsidRPr="00602F6B">
        <w:t xml:space="preserve"> practical advice on </w:t>
      </w:r>
      <w:r w:rsidR="008D3C80" w:rsidRPr="00602F6B">
        <w:t>methods</w:t>
      </w:r>
      <w:r w:rsidRPr="00602F6B">
        <w:t xml:space="preserve"> that will </w:t>
      </w:r>
      <w:r w:rsidR="008D3C80" w:rsidRPr="00602F6B">
        <w:t>enhance</w:t>
      </w:r>
      <w:r w:rsidRPr="00602F6B">
        <w:t xml:space="preserve"> productivity, profit</w:t>
      </w:r>
      <w:r w:rsidR="00D30F84" w:rsidRPr="00602F6B">
        <w:t>ability</w:t>
      </w:r>
      <w:r w:rsidRPr="00602F6B">
        <w:t xml:space="preserve"> and </w:t>
      </w:r>
      <w:r w:rsidR="002470CA" w:rsidRPr="00602F6B">
        <w:t xml:space="preserve">reduce </w:t>
      </w:r>
      <w:r w:rsidRPr="00602F6B">
        <w:t xml:space="preserve">environmental impacts. It gathers and provides insights and robust evidence to support and protect the reputation of </w:t>
      </w:r>
      <w:r w:rsidR="00746798" w:rsidRPr="00602F6B">
        <w:t xml:space="preserve">the </w:t>
      </w:r>
      <w:r w:rsidRPr="00602F6B">
        <w:t>beef sector.</w:t>
      </w:r>
    </w:p>
    <w:p w14:paraId="1E6FDE35" w14:textId="6C8557B9" w:rsidR="00512C38" w:rsidRPr="00602F6B" w:rsidRDefault="00512C38" w:rsidP="00512C38">
      <w:pPr>
        <w:pStyle w:val="Heading2"/>
      </w:pPr>
      <w:bookmarkStart w:id="8" w:name="_Toc126322438"/>
      <w:r w:rsidRPr="00602F6B">
        <w:t>Definitions</w:t>
      </w:r>
      <w:bookmarkEnd w:id="8"/>
    </w:p>
    <w:p w14:paraId="028E7D88" w14:textId="71FAD632" w:rsidR="009671F8" w:rsidRPr="00602F6B" w:rsidRDefault="00512C38" w:rsidP="001A3CAC">
      <w:r w:rsidRPr="00602F6B">
        <w:rPr>
          <w:b/>
          <w:bCs/>
        </w:rPr>
        <w:t>Productivity</w:t>
      </w:r>
      <w:r w:rsidRPr="00602F6B">
        <w:t xml:space="preserve"> is</w:t>
      </w:r>
      <w:r w:rsidR="0072730F" w:rsidRPr="00602F6B">
        <w:t xml:space="preserve"> defined as the ratio of outputs to input</w:t>
      </w:r>
      <w:r w:rsidR="000D1893" w:rsidRPr="00602F6B">
        <w:t xml:space="preserve">s. </w:t>
      </w:r>
      <w:r w:rsidR="00FD6427" w:rsidRPr="00602F6B">
        <w:t xml:space="preserve">Therefore, productivity can be increased by increasing outputs while maintaining inputs, maintaining output while reducing inputs, or </w:t>
      </w:r>
      <w:r w:rsidR="00A22EB0" w:rsidRPr="00602F6B">
        <w:t>a combination of the two</w:t>
      </w:r>
      <w:r w:rsidR="00E56B6E" w:rsidRPr="00602F6B">
        <w:t xml:space="preserve">. </w:t>
      </w:r>
      <w:r w:rsidR="00F9146D" w:rsidRPr="00602F6B">
        <w:t xml:space="preserve">Productivity can also be increased by increasing </w:t>
      </w:r>
      <w:r w:rsidR="003E4882" w:rsidRPr="00602F6B">
        <w:t xml:space="preserve">or decreasing both outputs and inputs, </w:t>
      </w:r>
      <w:r w:rsidR="00FF6665" w:rsidRPr="00602F6B">
        <w:t>such as</w:t>
      </w:r>
      <w:r w:rsidR="00F46A6D" w:rsidRPr="00602F6B">
        <w:t xml:space="preserve"> </w:t>
      </w:r>
      <w:r w:rsidR="000A3E39" w:rsidRPr="00602F6B">
        <w:t>breeding for reduced mature cow size</w:t>
      </w:r>
      <w:r w:rsidR="00796F09" w:rsidRPr="00602F6B">
        <w:t>,</w:t>
      </w:r>
      <w:r w:rsidR="000A3E39" w:rsidRPr="00602F6B">
        <w:t xml:space="preserve"> </w:t>
      </w:r>
      <w:r w:rsidR="00FF6665" w:rsidRPr="00602F6B">
        <w:t xml:space="preserve">which decreases inputs </w:t>
      </w:r>
      <w:r w:rsidR="00AB79E2" w:rsidRPr="00602F6B">
        <w:t>proportionally more than</w:t>
      </w:r>
      <w:r w:rsidR="00FF6665" w:rsidRPr="00602F6B">
        <w:t xml:space="preserve"> outputs </w:t>
      </w:r>
      <w:r w:rsidR="00AB79E2" w:rsidRPr="00602F6B">
        <w:t xml:space="preserve">are decreased, leading to </w:t>
      </w:r>
      <w:r w:rsidR="0080076A" w:rsidRPr="00602F6B">
        <w:t>greater productivity</w:t>
      </w:r>
      <w:r w:rsidR="00FD6427" w:rsidRPr="00602F6B">
        <w:t xml:space="preserve">. </w:t>
      </w:r>
      <w:r w:rsidR="000D1893" w:rsidRPr="00602F6B">
        <w:t>In t</w:t>
      </w:r>
      <w:r w:rsidR="00614A61" w:rsidRPr="00602F6B">
        <w:t xml:space="preserve">his report, the main output of the suckler beef herd is weaned calves, while the key inputs include </w:t>
      </w:r>
      <w:r w:rsidR="005C6716" w:rsidRPr="00602F6B">
        <w:t>feed, fertiliser, energy</w:t>
      </w:r>
      <w:r w:rsidR="00FD6427" w:rsidRPr="00602F6B">
        <w:t xml:space="preserve"> and other consumables, as well as land and labour.</w:t>
      </w:r>
      <w:r w:rsidR="009671F8" w:rsidRPr="00602F6B">
        <w:t xml:space="preserve"> </w:t>
      </w:r>
    </w:p>
    <w:p w14:paraId="25819F25" w14:textId="7F72570E" w:rsidR="009671F8" w:rsidRPr="00602F6B" w:rsidRDefault="009671F8" w:rsidP="001A3CAC"/>
    <w:p w14:paraId="1111CF38" w14:textId="6BE307FC" w:rsidR="009671F8" w:rsidRPr="00602F6B" w:rsidRDefault="009671F8" w:rsidP="001A3CAC">
      <w:r w:rsidRPr="00602F6B">
        <w:rPr>
          <w:b/>
          <w:bCs/>
        </w:rPr>
        <w:t xml:space="preserve">Profitability </w:t>
      </w:r>
      <w:r w:rsidRPr="00602F6B">
        <w:t xml:space="preserve">is closely related to productivity since </w:t>
      </w:r>
      <w:r w:rsidR="00A701FA" w:rsidRPr="00602F6B">
        <w:t xml:space="preserve">there is a general increase in income with increased outputs and a general decrease in costs with decreased </w:t>
      </w:r>
      <w:r w:rsidR="0089451D" w:rsidRPr="00602F6B">
        <w:t>inputs. However, profitability can also be increased by creating more value per unit of output</w:t>
      </w:r>
      <w:r w:rsidR="00CD0F26" w:rsidRPr="00602F6B">
        <w:t>, such as by gaining access to more premium markets.</w:t>
      </w:r>
      <w:r w:rsidR="007276AE" w:rsidRPr="00602F6B">
        <w:t xml:space="preserve"> Profitability in this report also considers wider financial pressures on-farm such as resilience and ability to diversify income.</w:t>
      </w:r>
    </w:p>
    <w:p w14:paraId="1965D349" w14:textId="77777777" w:rsidR="007276AE" w:rsidRPr="00602F6B" w:rsidRDefault="007276AE" w:rsidP="001A3CAC"/>
    <w:p w14:paraId="00E87C7A" w14:textId="565F5337" w:rsidR="007276AE" w:rsidRPr="00602F6B" w:rsidRDefault="007276AE" w:rsidP="001A3CAC">
      <w:r w:rsidRPr="00602F6B">
        <w:rPr>
          <w:b/>
          <w:bCs/>
        </w:rPr>
        <w:t>Environmental sustainability</w:t>
      </w:r>
      <w:r w:rsidRPr="00602F6B">
        <w:t xml:space="preserve"> considers several a</w:t>
      </w:r>
      <w:r w:rsidR="00DC02C8" w:rsidRPr="00602F6B">
        <w:t>spects of the natural environment that are affected by suckler beef production. In this report, the main areas of investigation are:</w:t>
      </w:r>
    </w:p>
    <w:p w14:paraId="33D453A4" w14:textId="0B1A428F" w:rsidR="00DC02C8" w:rsidRPr="00602F6B" w:rsidRDefault="00DC02C8" w:rsidP="001A3CAC">
      <w:pPr>
        <w:pStyle w:val="ListParagraph"/>
        <w:numPr>
          <w:ilvl w:val="0"/>
          <w:numId w:val="3"/>
        </w:numPr>
      </w:pPr>
      <w:r w:rsidRPr="00602F6B">
        <w:t>Air quality (release of ammonia)</w:t>
      </w:r>
    </w:p>
    <w:p w14:paraId="6136BC73" w14:textId="174148BE" w:rsidR="00DC02C8" w:rsidRPr="00602F6B" w:rsidRDefault="00DC02C8" w:rsidP="001A3CAC">
      <w:pPr>
        <w:pStyle w:val="ListParagraph"/>
        <w:numPr>
          <w:ilvl w:val="0"/>
          <w:numId w:val="3"/>
        </w:numPr>
      </w:pPr>
      <w:r w:rsidRPr="00602F6B">
        <w:t xml:space="preserve">Water quality (leaching of </w:t>
      </w:r>
      <w:r w:rsidR="004C1949" w:rsidRPr="00602F6B">
        <w:t xml:space="preserve">N and P </w:t>
      </w:r>
      <w:r w:rsidRPr="00602F6B">
        <w:t>compounds into waterways</w:t>
      </w:r>
      <w:r w:rsidR="00C931C4" w:rsidRPr="00602F6B">
        <w:t>, as well as microbial contamination</w:t>
      </w:r>
      <w:r w:rsidRPr="00602F6B">
        <w:t>)</w:t>
      </w:r>
    </w:p>
    <w:p w14:paraId="4CE28407" w14:textId="2D46A259" w:rsidR="00DC02C8" w:rsidRPr="00602F6B" w:rsidRDefault="00CA4BA6" w:rsidP="001A3CAC">
      <w:pPr>
        <w:pStyle w:val="ListParagraph"/>
        <w:numPr>
          <w:ilvl w:val="0"/>
          <w:numId w:val="3"/>
        </w:numPr>
      </w:pPr>
      <w:r w:rsidRPr="00602F6B">
        <w:lastRenderedPageBreak/>
        <w:t>Soil health (the ability of soil to perform ecosystem functions)</w:t>
      </w:r>
    </w:p>
    <w:p w14:paraId="627EDCED" w14:textId="53B3D541" w:rsidR="00CA4BA6" w:rsidRPr="00602F6B" w:rsidRDefault="00CA4BA6" w:rsidP="001A3CAC">
      <w:pPr>
        <w:pStyle w:val="ListParagraph"/>
        <w:numPr>
          <w:ilvl w:val="0"/>
          <w:numId w:val="3"/>
        </w:numPr>
      </w:pPr>
      <w:r w:rsidRPr="00602F6B">
        <w:t>Climate (the balance between emitted greenhouse gas</w:t>
      </w:r>
      <w:r w:rsidR="006A4806" w:rsidRPr="00602F6B">
        <w:t>es</w:t>
      </w:r>
      <w:r w:rsidRPr="00602F6B">
        <w:t xml:space="preserve"> and sequestered carbon)</w:t>
      </w:r>
    </w:p>
    <w:p w14:paraId="0DC74D3A" w14:textId="40DBD145" w:rsidR="00CA4BA6" w:rsidRPr="00602F6B" w:rsidRDefault="00141780" w:rsidP="001A3CAC">
      <w:pPr>
        <w:pStyle w:val="ListParagraph"/>
        <w:numPr>
          <w:ilvl w:val="0"/>
          <w:numId w:val="3"/>
        </w:numPr>
      </w:pPr>
      <w:r w:rsidRPr="00602F6B">
        <w:t xml:space="preserve">Biodiversity (the </w:t>
      </w:r>
      <w:r w:rsidR="00C11A88" w:rsidRPr="00602F6B">
        <w:t xml:space="preserve">creation of new habitats, as well as the </w:t>
      </w:r>
      <w:r w:rsidRPr="00602F6B">
        <w:t xml:space="preserve">quantity and diversity of </w:t>
      </w:r>
      <w:r w:rsidR="00C931C4" w:rsidRPr="00602F6B">
        <w:t>native flora and fauna</w:t>
      </w:r>
      <w:r w:rsidRPr="00602F6B">
        <w:t xml:space="preserve"> on-farm)</w:t>
      </w:r>
      <w:r w:rsidR="00A64B4D" w:rsidRPr="00602F6B">
        <w:t>.</w:t>
      </w:r>
    </w:p>
    <w:p w14:paraId="1D29DDAD" w14:textId="77777777" w:rsidR="00A64B4D" w:rsidRPr="00602F6B" w:rsidRDefault="00A64B4D" w:rsidP="001A3CAC"/>
    <w:p w14:paraId="5F1D5C29" w14:textId="2EACC5D6" w:rsidR="007311FF" w:rsidRPr="00602F6B" w:rsidRDefault="003F59FF" w:rsidP="001A3CAC">
      <w:r w:rsidRPr="00602F6B">
        <w:t xml:space="preserve">With regards to </w:t>
      </w:r>
      <w:r w:rsidR="00E75E47" w:rsidRPr="00602F6B">
        <w:t xml:space="preserve">climate impacts, it is important to note </w:t>
      </w:r>
      <w:r w:rsidR="00B40F91" w:rsidRPr="00602F6B">
        <w:t xml:space="preserve">the difference between gross emissions and </w:t>
      </w:r>
      <w:r w:rsidR="00151470" w:rsidRPr="00602F6B">
        <w:t xml:space="preserve">emission intensity. </w:t>
      </w:r>
      <w:r w:rsidR="0078249F" w:rsidRPr="00602F6B">
        <w:t>Gross emissions are the total emissions from a production system (e.g. a farm) and emission inten</w:t>
      </w:r>
      <w:r w:rsidR="003F6B24" w:rsidRPr="00602F6B">
        <w:t>sity is the</w:t>
      </w:r>
      <w:r w:rsidR="003154E8" w:rsidRPr="00602F6B">
        <w:t xml:space="preserve"> </w:t>
      </w:r>
      <w:r w:rsidR="00C532B7" w:rsidRPr="00602F6B">
        <w:t xml:space="preserve">quantity of </w:t>
      </w:r>
      <w:r w:rsidR="003154E8" w:rsidRPr="00602F6B">
        <w:t>emissions</w:t>
      </w:r>
      <w:r w:rsidR="00C532B7" w:rsidRPr="00602F6B">
        <w:t xml:space="preserve"> created in producing a unit of output (e.g. 1 tonne of </w:t>
      </w:r>
      <w:r w:rsidR="00C4213B" w:rsidRPr="00602F6B">
        <w:t>beef</w:t>
      </w:r>
      <w:r w:rsidR="00852E97" w:rsidRPr="00602F6B">
        <w:t xml:space="preserve">). </w:t>
      </w:r>
      <w:r w:rsidR="009B19CE" w:rsidRPr="00602F6B">
        <w:t xml:space="preserve">A </w:t>
      </w:r>
      <w:r w:rsidR="00CB57DC" w:rsidRPr="00602F6B">
        <w:t>farm can increase their gross emissions</w:t>
      </w:r>
      <w:r w:rsidR="00691EF3" w:rsidRPr="00602F6B">
        <w:t xml:space="preserve"> at the same </w:t>
      </w:r>
      <w:r w:rsidR="00DC1456" w:rsidRPr="00602F6B">
        <w:t>time as reduc</w:t>
      </w:r>
      <w:r w:rsidR="00E21B35" w:rsidRPr="00602F6B">
        <w:t>ing</w:t>
      </w:r>
      <w:r w:rsidR="00DC1456" w:rsidRPr="00602F6B">
        <w:t xml:space="preserve"> </w:t>
      </w:r>
      <w:r w:rsidR="00CC4F2C" w:rsidRPr="00602F6B">
        <w:t xml:space="preserve">their emission intensities; this could be through </w:t>
      </w:r>
      <w:r w:rsidR="00587092" w:rsidRPr="00602F6B">
        <w:t xml:space="preserve">increasing herd size </w:t>
      </w:r>
      <w:r w:rsidR="00FF3E0F" w:rsidRPr="00602F6B">
        <w:t xml:space="preserve">(i.e. more cattle producing emissions) </w:t>
      </w:r>
      <w:r w:rsidR="00587092" w:rsidRPr="00602F6B">
        <w:t xml:space="preserve">at the same time as </w:t>
      </w:r>
      <w:r w:rsidR="00463F15" w:rsidRPr="00602F6B">
        <w:t xml:space="preserve">improving the </w:t>
      </w:r>
      <w:r w:rsidR="00DC1A30" w:rsidRPr="00602F6B">
        <w:t xml:space="preserve">efficiency of production </w:t>
      </w:r>
      <w:r w:rsidR="007D5700" w:rsidRPr="00602F6B">
        <w:t>(</w:t>
      </w:r>
      <w:r w:rsidR="004E261F" w:rsidRPr="00602F6B">
        <w:t xml:space="preserve">i.e. more </w:t>
      </w:r>
      <w:r w:rsidR="00CC50FE" w:rsidRPr="00602F6B">
        <w:t xml:space="preserve">beef produced with less </w:t>
      </w:r>
      <w:r w:rsidR="00F70531" w:rsidRPr="00602F6B">
        <w:t>feed)</w:t>
      </w:r>
      <w:r w:rsidR="005366EE" w:rsidRPr="00602F6B">
        <w:t xml:space="preserve">. </w:t>
      </w:r>
      <w:r w:rsidR="00587092" w:rsidRPr="00602F6B">
        <w:t xml:space="preserve"> </w:t>
      </w:r>
      <w:r w:rsidR="003154E8" w:rsidRPr="00602F6B">
        <w:t xml:space="preserve"> </w:t>
      </w:r>
      <w:r w:rsidR="003F6B24" w:rsidRPr="00602F6B">
        <w:t xml:space="preserve"> </w:t>
      </w:r>
    </w:p>
    <w:p w14:paraId="69BD8D90" w14:textId="77777777" w:rsidR="007311FF" w:rsidRPr="00602F6B" w:rsidRDefault="007311FF" w:rsidP="001A3CAC"/>
    <w:p w14:paraId="1CA069D3" w14:textId="37D4BED8" w:rsidR="007276AE" w:rsidRPr="00602F6B" w:rsidRDefault="00A64B4D" w:rsidP="001A3CAC">
      <w:r w:rsidRPr="00602F6B">
        <w:t>Since improved productivity is a key driver of profitability and many aspects of environmental sustainability, this report primarily focus</w:t>
      </w:r>
      <w:r w:rsidR="008E3A3C" w:rsidRPr="00602F6B">
        <w:t>es</w:t>
      </w:r>
      <w:r w:rsidRPr="00602F6B">
        <w:t xml:space="preserve"> on productivity impact</w:t>
      </w:r>
      <w:r w:rsidR="008A00D9" w:rsidRPr="00602F6B">
        <w:t>s.</w:t>
      </w:r>
      <w:r w:rsidRPr="00602F6B">
        <w:t xml:space="preserve"> </w:t>
      </w:r>
      <w:r w:rsidR="00C04B87" w:rsidRPr="00602F6B">
        <w:t xml:space="preserve">Practices </w:t>
      </w:r>
      <w:r w:rsidR="00EA0CD9" w:rsidRPr="00602F6B">
        <w:t xml:space="preserve">were </w:t>
      </w:r>
      <w:r w:rsidR="008A00D9" w:rsidRPr="00602F6B">
        <w:t>selected</w:t>
      </w:r>
      <w:r w:rsidR="00C04B87" w:rsidRPr="00602F6B">
        <w:t xml:space="preserve"> based on </w:t>
      </w:r>
      <w:r w:rsidR="00603CB6" w:rsidRPr="00602F6B">
        <w:t>their ability to impact productivity</w:t>
      </w:r>
      <w:r w:rsidR="001A7F1D" w:rsidRPr="00602F6B">
        <w:t>, with the impacts on profitability and environmental sustainability assessed in parallel.</w:t>
      </w:r>
    </w:p>
    <w:p w14:paraId="5DE2EDC4" w14:textId="77777777" w:rsidR="00FC2F04" w:rsidRPr="00602F6B" w:rsidRDefault="00FC2F04" w:rsidP="001A3CAC"/>
    <w:p w14:paraId="1C3BA998" w14:textId="54096AD1" w:rsidR="00487F7B" w:rsidRPr="00602F6B" w:rsidRDefault="00FC2F04" w:rsidP="000D4EB9">
      <w:r w:rsidRPr="00602F6B">
        <w:rPr>
          <w:b/>
          <w:bCs/>
        </w:rPr>
        <w:t>Production systems</w:t>
      </w:r>
      <w:r w:rsidR="00583B25" w:rsidRPr="00602F6B">
        <w:rPr>
          <w:b/>
          <w:bCs/>
        </w:rPr>
        <w:t xml:space="preserve"> </w:t>
      </w:r>
      <w:r w:rsidR="00583B25" w:rsidRPr="00602F6B">
        <w:t>are referenced throughout this report</w:t>
      </w:r>
      <w:r w:rsidR="00D9100D" w:rsidRPr="00602F6B">
        <w:t>. While there are many different types of suckler beef production system</w:t>
      </w:r>
      <w:r w:rsidR="00463FB5" w:rsidRPr="00602F6B">
        <w:t>s</w:t>
      </w:r>
      <w:r w:rsidR="00D9100D" w:rsidRPr="00602F6B">
        <w:t xml:space="preserve">, </w:t>
      </w:r>
      <w:r w:rsidR="007D14DE" w:rsidRPr="00602F6B">
        <w:t xml:space="preserve">they are broadly categorised into </w:t>
      </w:r>
      <w:r w:rsidR="00917293" w:rsidRPr="00602F6B">
        <w:t>two groups</w:t>
      </w:r>
      <w:r w:rsidR="00DD146E" w:rsidRPr="00602F6B">
        <w:t xml:space="preserve">: intensive and extensive. </w:t>
      </w:r>
      <w:r w:rsidR="00DD146E" w:rsidRPr="00602F6B">
        <w:rPr>
          <w:b/>
          <w:bCs/>
        </w:rPr>
        <w:t>Intensive</w:t>
      </w:r>
      <w:r w:rsidR="000D2BFB" w:rsidRPr="00602F6B">
        <w:rPr>
          <w:b/>
          <w:bCs/>
        </w:rPr>
        <w:t xml:space="preserve"> production systems</w:t>
      </w:r>
      <w:r w:rsidR="000D2BFB" w:rsidRPr="00602F6B">
        <w:t xml:space="preserve"> </w:t>
      </w:r>
      <w:r w:rsidR="00514EA0" w:rsidRPr="00602F6B">
        <w:t xml:space="preserve">tend to </w:t>
      </w:r>
      <w:r w:rsidR="000D2BFB" w:rsidRPr="00602F6B">
        <w:t>use continental breeds (including their dairy crosses)</w:t>
      </w:r>
      <w:r w:rsidR="000E1F6F" w:rsidRPr="00602F6B">
        <w:t xml:space="preserve"> and are generally suited to lowland systems with high quality grass</w:t>
      </w:r>
      <w:r w:rsidR="00514EA0" w:rsidRPr="00602F6B">
        <w:t xml:space="preserve"> or cattle</w:t>
      </w:r>
      <w:r w:rsidR="0067684F" w:rsidRPr="00602F6B">
        <w:t xml:space="preserve"> in housing</w:t>
      </w:r>
      <w:r w:rsidR="00463FB5" w:rsidRPr="00602F6B">
        <w:t>. These animals have high feed requirements, both in terms of quantity and quality</w:t>
      </w:r>
      <w:r w:rsidR="00FC763F" w:rsidRPr="00602F6B">
        <w:t>, and often require more labour around calving</w:t>
      </w:r>
      <w:r w:rsidR="00E938D9" w:rsidRPr="00602F6B">
        <w:t xml:space="preserve"> compared to smaller native breeds</w:t>
      </w:r>
      <w:r w:rsidR="00FC763F" w:rsidRPr="00602F6B">
        <w:t>. However, they produce calves with higher growth rates</w:t>
      </w:r>
      <w:r w:rsidR="001A3CAC" w:rsidRPr="00602F6B">
        <w:t xml:space="preserve"> and heavier carcass weights</w:t>
      </w:r>
      <w:r w:rsidR="00FC763F" w:rsidRPr="00602F6B">
        <w:t xml:space="preserve">. </w:t>
      </w:r>
      <w:r w:rsidR="00FC763F" w:rsidRPr="00602F6B">
        <w:rPr>
          <w:b/>
          <w:bCs/>
        </w:rPr>
        <w:t>Extensive</w:t>
      </w:r>
      <w:r w:rsidR="00FC763F" w:rsidRPr="00602F6B">
        <w:t xml:space="preserve"> </w:t>
      </w:r>
      <w:r w:rsidR="00FC763F" w:rsidRPr="00602F6B">
        <w:rPr>
          <w:b/>
          <w:bCs/>
        </w:rPr>
        <w:t>production systems</w:t>
      </w:r>
      <w:r w:rsidR="00FC763F" w:rsidRPr="00602F6B">
        <w:t xml:space="preserve"> </w:t>
      </w:r>
      <w:r w:rsidR="00514EA0" w:rsidRPr="00602F6B">
        <w:t xml:space="preserve">tend to </w:t>
      </w:r>
      <w:r w:rsidR="00FC763F" w:rsidRPr="00602F6B">
        <w:t>use native breeds</w:t>
      </w:r>
      <w:r w:rsidR="001156A4" w:rsidRPr="00602F6B">
        <w:t xml:space="preserve"> which can utilise lower quality grass and so are often </w:t>
      </w:r>
      <w:r w:rsidR="007A590D" w:rsidRPr="00602F6B">
        <w:t xml:space="preserve">used in </w:t>
      </w:r>
      <w:r w:rsidR="008F3C8F" w:rsidRPr="00602F6B">
        <w:t>the uplands</w:t>
      </w:r>
      <w:r w:rsidR="00F05EDC" w:rsidRPr="00602F6B">
        <w:t>. They are faster maturing and so can calve sooner, and generally require less intervention and management during calving</w:t>
      </w:r>
      <w:r w:rsidR="00C13BE4" w:rsidRPr="00602F6B">
        <w:t xml:space="preserve">, however their calves reach lower </w:t>
      </w:r>
      <w:r w:rsidR="001A7018" w:rsidRPr="00602F6B">
        <w:t>carcass weights compared to intensive systems.</w:t>
      </w:r>
      <w:bookmarkStart w:id="9" w:name="_Toc108194015"/>
    </w:p>
    <w:p w14:paraId="146E5916" w14:textId="77777777" w:rsidR="008A5BD3" w:rsidRPr="00602F6B" w:rsidRDefault="008A5BD3">
      <w:pPr>
        <w:spacing w:after="200" w:line="276" w:lineRule="auto"/>
        <w:rPr>
          <w:b/>
          <w:sz w:val="28"/>
        </w:rPr>
      </w:pPr>
    </w:p>
    <w:p w14:paraId="1DDE6E89" w14:textId="0FA3DC00" w:rsidR="00CF04AC" w:rsidRPr="00602F6B" w:rsidRDefault="00CF04AC" w:rsidP="00CF04AC">
      <w:pPr>
        <w:pStyle w:val="Heading1"/>
      </w:pPr>
      <w:bookmarkStart w:id="10" w:name="_Toc126322439"/>
      <w:r w:rsidRPr="00602F6B">
        <w:t>Aims and Objectives</w:t>
      </w:r>
      <w:bookmarkEnd w:id="9"/>
      <w:bookmarkEnd w:id="10"/>
    </w:p>
    <w:p w14:paraId="3680EAB8" w14:textId="090F5367" w:rsidR="00FA2C8F" w:rsidRPr="00602F6B" w:rsidRDefault="00FA2C8F" w:rsidP="001A3CAC">
      <w:r w:rsidRPr="00602F6B">
        <w:rPr>
          <w:b/>
          <w:bCs/>
        </w:rPr>
        <w:t>Aim:</w:t>
      </w:r>
      <w:r w:rsidRPr="00602F6B">
        <w:t xml:space="preserve"> Determine what practices are effective for improving the productivity, profitability and environmental sustainability of suckler cow production</w:t>
      </w:r>
      <w:r w:rsidR="00AD13DE" w:rsidRPr="00602F6B">
        <w:t xml:space="preserve"> in the UK</w:t>
      </w:r>
      <w:r w:rsidRPr="00602F6B">
        <w:t>, both at industry and farm level.</w:t>
      </w:r>
    </w:p>
    <w:p w14:paraId="513989AA" w14:textId="77777777" w:rsidR="00FA2C8F" w:rsidRPr="00602F6B" w:rsidRDefault="00FA2C8F" w:rsidP="001A3CAC"/>
    <w:p w14:paraId="0AB96984" w14:textId="27631CF2" w:rsidR="00FA2C8F" w:rsidRPr="00602F6B" w:rsidRDefault="00FA2C8F" w:rsidP="001A3CAC">
      <w:pPr>
        <w:rPr>
          <w:b/>
          <w:bCs/>
        </w:rPr>
      </w:pPr>
      <w:r w:rsidRPr="00602F6B">
        <w:rPr>
          <w:b/>
          <w:bCs/>
        </w:rPr>
        <w:t>Objectives:</w:t>
      </w:r>
    </w:p>
    <w:p w14:paraId="6EBA1CD1" w14:textId="12533F3A" w:rsidR="00FA2C8F" w:rsidRPr="00602F6B" w:rsidRDefault="00FA2C8F" w:rsidP="001A3CAC">
      <w:pPr>
        <w:pStyle w:val="ListParagraph"/>
        <w:numPr>
          <w:ilvl w:val="0"/>
          <w:numId w:val="4"/>
        </w:numPr>
      </w:pPr>
      <w:r w:rsidRPr="00602F6B">
        <w:t>Identify and provide evidence on how a range of practices can increase productivity, profitability and environmental sustainability of suckler cow production.</w:t>
      </w:r>
    </w:p>
    <w:p w14:paraId="74F07F06" w14:textId="47403465" w:rsidR="00FA2C8F" w:rsidRPr="00602F6B" w:rsidRDefault="00FA2C8F" w:rsidP="001A3CAC">
      <w:pPr>
        <w:pStyle w:val="ListParagraph"/>
        <w:numPr>
          <w:ilvl w:val="0"/>
          <w:numId w:val="4"/>
        </w:numPr>
      </w:pPr>
      <w:r w:rsidRPr="00602F6B">
        <w:lastRenderedPageBreak/>
        <w:t>Present that evidence in a format that is accessible to farmers</w:t>
      </w:r>
      <w:r w:rsidR="00EE3649" w:rsidRPr="00602F6B">
        <w:t>.</w:t>
      </w:r>
    </w:p>
    <w:p w14:paraId="0D5CF817" w14:textId="62F282C1" w:rsidR="00DC6C1D" w:rsidRPr="00602F6B" w:rsidRDefault="00FA2C8F" w:rsidP="001A3CAC">
      <w:pPr>
        <w:pStyle w:val="ListParagraph"/>
        <w:numPr>
          <w:ilvl w:val="0"/>
          <w:numId w:val="4"/>
        </w:numPr>
      </w:pPr>
      <w:r w:rsidRPr="00602F6B">
        <w:t>Identify gaps in the evidence and future technologies that would support future improvements in the suckler cow sector.</w:t>
      </w:r>
    </w:p>
    <w:p w14:paraId="1F3B6CF6" w14:textId="77777777" w:rsidR="00097C7E" w:rsidRPr="00602F6B" w:rsidRDefault="00097C7E" w:rsidP="00097C7E"/>
    <w:p w14:paraId="4046EA28" w14:textId="77777777" w:rsidR="00EE3649" w:rsidRPr="00602F6B" w:rsidRDefault="00EE3649">
      <w:pPr>
        <w:spacing w:after="200" w:line="276" w:lineRule="auto"/>
        <w:rPr>
          <w:b/>
          <w:sz w:val="28"/>
        </w:rPr>
      </w:pPr>
      <w:bookmarkStart w:id="11" w:name="_Toc108194016"/>
      <w:r w:rsidRPr="00602F6B">
        <w:br w:type="page"/>
      </w:r>
    </w:p>
    <w:p w14:paraId="77DB9127" w14:textId="0526E5B4" w:rsidR="00A139E8" w:rsidRPr="00602F6B" w:rsidRDefault="00097C7E" w:rsidP="00A139E8">
      <w:pPr>
        <w:pStyle w:val="Heading1"/>
      </w:pPr>
      <w:bookmarkStart w:id="12" w:name="_Toc126322440"/>
      <w:r w:rsidRPr="00602F6B">
        <w:lastRenderedPageBreak/>
        <w:t>Methodology</w:t>
      </w:r>
      <w:bookmarkEnd w:id="11"/>
      <w:bookmarkEnd w:id="12"/>
    </w:p>
    <w:p w14:paraId="3082ABF6" w14:textId="73F23DC7" w:rsidR="00500299" w:rsidRPr="00602F6B" w:rsidRDefault="00500299" w:rsidP="001A3CAC">
      <w:r w:rsidRPr="00602F6B">
        <w:t xml:space="preserve">A rapid evidence assessment (REA) is an approach to review an evidence base under time or resource constraints. An REA applies the same methodological steps as a more comprehensive literature </w:t>
      </w:r>
      <w:r w:rsidR="0055484A" w:rsidRPr="00602F6B">
        <w:t>review but</w:t>
      </w:r>
      <w:r w:rsidRPr="00602F6B">
        <w:t xml:space="preserve"> makes concessions in terms of the number of databases searched, the quantity or type of evidence collected, or the amount of data extracted from each piece of evidence. This enables REAs to be delivered within a relatively short period of time while still providing a robust evidence summary </w:t>
      </w:r>
      <w:r w:rsidR="00063E0F" w:rsidRPr="00602F6B">
        <w:fldChar w:fldCharType="begin"/>
      </w:r>
      <w:r w:rsidR="00D621A3" w:rsidRPr="00602F6B">
        <w:instrText xml:space="preserve"> ADDIN ZOTERO_ITEM CSL_CITATION {"citationID":"aa7qb8tloh","properties":{"formattedCitation":"(Collins {\\i{}et al.}, 2015)","plainCitation":"(Collins et al., 2015)","noteIndex":0},"citationItems":[{"id":271,"uris":["http://zotero.org/groups/4838446/items/WCKLD4AA"],"itemData":{"id":271,"type":"book","title":"The Production of Quick Scoping Reviews and Rapid Evidence Assessments A How to Guide Joint Water Evidence Group","author":[{"family":"Collins","given":"Alexandra"},{"family":"Coughlin","given":"Deborah"},{"family":"Miller","given":"James"},{"family":"Kirk","given":"Stuart"}],"issued":{"date-parts":[["2015",11,1]]}}}],"schema":"https://github.com/citation-style-language/schema/raw/master/csl-citation.json"} </w:instrText>
      </w:r>
      <w:r w:rsidR="00063E0F" w:rsidRPr="00602F6B">
        <w:fldChar w:fldCharType="separate"/>
      </w:r>
      <w:r w:rsidR="00DC5C97" w:rsidRPr="00602F6B">
        <w:rPr>
          <w:rFonts w:cs="Tahoma"/>
          <w:szCs w:val="24"/>
        </w:rPr>
        <w:t xml:space="preserve">(Collins </w:t>
      </w:r>
      <w:r w:rsidR="00DC5C97" w:rsidRPr="00602F6B">
        <w:rPr>
          <w:rFonts w:cs="Tahoma"/>
          <w:i/>
          <w:iCs/>
          <w:szCs w:val="24"/>
        </w:rPr>
        <w:t>et al.</w:t>
      </w:r>
      <w:r w:rsidR="00DC5C97" w:rsidRPr="00602F6B">
        <w:rPr>
          <w:rFonts w:cs="Tahoma"/>
          <w:szCs w:val="24"/>
        </w:rPr>
        <w:t>, 2015)</w:t>
      </w:r>
      <w:r w:rsidR="00063E0F" w:rsidRPr="00602F6B">
        <w:fldChar w:fldCharType="end"/>
      </w:r>
      <w:r w:rsidR="00553EF1" w:rsidRPr="00602F6B">
        <w:t xml:space="preserve">. </w:t>
      </w:r>
      <w:r w:rsidRPr="00602F6B">
        <w:t xml:space="preserve">Section </w:t>
      </w:r>
      <w:r w:rsidRPr="00602F6B">
        <w:fldChar w:fldCharType="begin"/>
      </w:r>
      <w:r w:rsidRPr="00602F6B">
        <w:instrText xml:space="preserve"> REF _Ref109997788 \r \h </w:instrText>
      </w:r>
      <w:r w:rsidR="001A3CAC" w:rsidRPr="00602F6B">
        <w:instrText xml:space="preserve"> \* MERGEFORMAT </w:instrText>
      </w:r>
      <w:r w:rsidRPr="00602F6B">
        <w:fldChar w:fldCharType="separate"/>
      </w:r>
      <w:r w:rsidR="00C40440" w:rsidRPr="00602F6B">
        <w:t>4.1</w:t>
      </w:r>
      <w:r w:rsidRPr="00602F6B">
        <w:fldChar w:fldCharType="end"/>
      </w:r>
      <w:r w:rsidRPr="00602F6B">
        <w:t xml:space="preserve"> provides a summary of the REA methodology used.</w:t>
      </w:r>
    </w:p>
    <w:p w14:paraId="200BBFA8" w14:textId="77777777" w:rsidR="00500299" w:rsidRPr="00602F6B" w:rsidRDefault="00500299" w:rsidP="001A3CAC"/>
    <w:p w14:paraId="71A526C7" w14:textId="00ABCD7E" w:rsidR="00500299" w:rsidRPr="00602F6B" w:rsidRDefault="00500299" w:rsidP="001A3CAC">
      <w:r w:rsidRPr="00602F6B">
        <w:t xml:space="preserve">The REA methodology was used to generate </w:t>
      </w:r>
      <w:r w:rsidR="00D1130A" w:rsidRPr="00602F6B">
        <w:t xml:space="preserve">and evaluate </w:t>
      </w:r>
      <w:r w:rsidRPr="00602F6B">
        <w:t xml:space="preserve">an evidence base of academic and industry literature on the impact of different practices on productivity, profitability and environmental sustainability of suckler beef production. This evidence base was then evaluated </w:t>
      </w:r>
      <w:r w:rsidR="00D412AF" w:rsidRPr="00602F6B">
        <w:t>using</w:t>
      </w:r>
      <w:r w:rsidRPr="00602F6B">
        <w:t xml:space="preserve"> the framework outlined in section</w:t>
      </w:r>
      <w:r w:rsidR="000102A6" w:rsidRPr="00602F6B">
        <w:t xml:space="preserve"> </w:t>
      </w:r>
      <w:r w:rsidR="004239BC" w:rsidRPr="00602F6B">
        <w:fldChar w:fldCharType="begin"/>
      </w:r>
      <w:r w:rsidR="004239BC" w:rsidRPr="00602F6B">
        <w:instrText xml:space="preserve"> REF _Ref118389065 \r \h </w:instrText>
      </w:r>
      <w:r w:rsidR="00602F6B">
        <w:instrText xml:space="preserve"> \* MERGEFORMAT </w:instrText>
      </w:r>
      <w:r w:rsidR="004239BC" w:rsidRPr="00602F6B">
        <w:fldChar w:fldCharType="separate"/>
      </w:r>
      <w:r w:rsidR="00C40440" w:rsidRPr="00602F6B">
        <w:t>4.1.5</w:t>
      </w:r>
      <w:r w:rsidR="004239BC" w:rsidRPr="00602F6B">
        <w:fldChar w:fldCharType="end"/>
      </w:r>
      <w:r w:rsidRPr="00602F6B">
        <w:t>.</w:t>
      </w:r>
    </w:p>
    <w:p w14:paraId="17E38161" w14:textId="5754608E" w:rsidR="00EE3649" w:rsidRPr="00602F6B" w:rsidRDefault="00EE3649" w:rsidP="00EE3649">
      <w:pPr>
        <w:pStyle w:val="Heading2"/>
      </w:pPr>
      <w:bookmarkStart w:id="13" w:name="_Ref109997788"/>
      <w:bookmarkStart w:id="14" w:name="_Toc126322441"/>
      <w:r w:rsidRPr="00602F6B">
        <w:t>Rapid Evidence Assessment</w:t>
      </w:r>
      <w:bookmarkEnd w:id="13"/>
      <w:bookmarkEnd w:id="14"/>
    </w:p>
    <w:p w14:paraId="464B90DD" w14:textId="704785E0" w:rsidR="00574B6E" w:rsidRPr="00602F6B" w:rsidRDefault="00500299" w:rsidP="00A30A52">
      <w:r w:rsidRPr="00602F6B">
        <w:t>The REA methodology</w:t>
      </w:r>
      <w:r w:rsidR="00B427FC" w:rsidRPr="00602F6B">
        <w:t xml:space="preserve"> consisted of the following steps:</w:t>
      </w:r>
    </w:p>
    <w:p w14:paraId="5A4F0D7C" w14:textId="09BBA256" w:rsidR="00B427FC" w:rsidRPr="00602F6B" w:rsidRDefault="00B427FC" w:rsidP="00B427FC">
      <w:pPr>
        <w:pStyle w:val="ListParagraph"/>
        <w:numPr>
          <w:ilvl w:val="0"/>
          <w:numId w:val="7"/>
        </w:numPr>
      </w:pPr>
      <w:r w:rsidRPr="00602F6B">
        <w:t>Identify practices</w:t>
      </w:r>
    </w:p>
    <w:p w14:paraId="021B7518" w14:textId="0BBB3DAF" w:rsidR="00B427FC" w:rsidRPr="00602F6B" w:rsidRDefault="00B427FC" w:rsidP="00B427FC">
      <w:pPr>
        <w:pStyle w:val="ListParagraph"/>
        <w:numPr>
          <w:ilvl w:val="0"/>
          <w:numId w:val="7"/>
        </w:numPr>
      </w:pPr>
      <w:r w:rsidRPr="00602F6B">
        <w:t>Define search terms</w:t>
      </w:r>
    </w:p>
    <w:p w14:paraId="6C303AC2" w14:textId="01FB96A5" w:rsidR="00B427FC" w:rsidRPr="00602F6B" w:rsidRDefault="00B427FC" w:rsidP="00B427FC">
      <w:pPr>
        <w:pStyle w:val="ListParagraph"/>
        <w:numPr>
          <w:ilvl w:val="0"/>
          <w:numId w:val="7"/>
        </w:numPr>
      </w:pPr>
      <w:r w:rsidRPr="00602F6B">
        <w:t>Literature search and evidence collation</w:t>
      </w:r>
    </w:p>
    <w:p w14:paraId="6C6A4E02" w14:textId="3E382C28" w:rsidR="00B427FC" w:rsidRPr="00602F6B" w:rsidRDefault="005D25B6" w:rsidP="00B427FC">
      <w:pPr>
        <w:pStyle w:val="ListParagraph"/>
        <w:numPr>
          <w:ilvl w:val="0"/>
          <w:numId w:val="7"/>
        </w:numPr>
      </w:pPr>
      <w:r w:rsidRPr="00602F6B">
        <w:t>Evidence screening</w:t>
      </w:r>
    </w:p>
    <w:p w14:paraId="4A1403F6" w14:textId="75D6CBB5" w:rsidR="00B427FC" w:rsidRPr="00602F6B" w:rsidRDefault="005D25B6" w:rsidP="00B427FC">
      <w:pPr>
        <w:pStyle w:val="ListParagraph"/>
        <w:numPr>
          <w:ilvl w:val="0"/>
          <w:numId w:val="7"/>
        </w:numPr>
      </w:pPr>
      <w:r w:rsidRPr="00602F6B">
        <w:t>Evidence evaluation</w:t>
      </w:r>
    </w:p>
    <w:p w14:paraId="7918265D" w14:textId="77777777" w:rsidR="007F0D4B" w:rsidRPr="00602F6B" w:rsidRDefault="007F0D4B" w:rsidP="001A577E"/>
    <w:p w14:paraId="07DEC7D0" w14:textId="1FC90A45" w:rsidR="00781C49" w:rsidRPr="00602F6B" w:rsidRDefault="00781C49" w:rsidP="0056480C">
      <w:pPr>
        <w:pStyle w:val="Heading3"/>
      </w:pPr>
      <w:bookmarkStart w:id="15" w:name="_Toc118228276"/>
      <w:bookmarkStart w:id="16" w:name="_Toc126322442"/>
      <w:bookmarkEnd w:id="15"/>
      <w:r w:rsidRPr="00602F6B">
        <w:t>Identify practices</w:t>
      </w:r>
      <w:bookmarkEnd w:id="16"/>
    </w:p>
    <w:p w14:paraId="5B261AAA" w14:textId="0A927B77" w:rsidR="007528A8" w:rsidRPr="00602F6B" w:rsidRDefault="00753EFB" w:rsidP="001A3CAC">
      <w:r w:rsidRPr="00602F6B">
        <w:t xml:space="preserve">An initial list of practices </w:t>
      </w:r>
      <w:r w:rsidR="00A10CCD" w:rsidRPr="00602F6B">
        <w:t>of interest w</w:t>
      </w:r>
      <w:r w:rsidR="00BC78C8" w:rsidRPr="00602F6B">
        <w:t>as</w:t>
      </w:r>
      <w:r w:rsidR="00A10CCD" w:rsidRPr="00602F6B">
        <w:t xml:space="preserve"> provided by the levy bodies</w:t>
      </w:r>
      <w:r w:rsidR="0079136A" w:rsidRPr="00602F6B">
        <w:t>, which</w:t>
      </w:r>
      <w:r w:rsidR="00A10CCD" w:rsidRPr="00602F6B">
        <w:t xml:space="preserve"> </w:t>
      </w:r>
      <w:r w:rsidR="00A051AE" w:rsidRPr="00602F6B">
        <w:t xml:space="preserve">was </w:t>
      </w:r>
      <w:r w:rsidR="00A10CCD" w:rsidRPr="00602F6B">
        <w:t xml:space="preserve">revised to ensure that each practice </w:t>
      </w:r>
      <w:r w:rsidR="0079136A" w:rsidRPr="00602F6B">
        <w:t>had a clear action and measurable outcome</w:t>
      </w:r>
      <w:r w:rsidR="009F4640" w:rsidRPr="00602F6B">
        <w:t xml:space="preserve">. Additional practices were suggested </w:t>
      </w:r>
      <w:r w:rsidR="001F3DD5" w:rsidRPr="00602F6B">
        <w:t>following a review of key literature sources including:</w:t>
      </w:r>
    </w:p>
    <w:p w14:paraId="169334BB" w14:textId="09254AA6" w:rsidR="001F3DD5" w:rsidRPr="00602F6B" w:rsidRDefault="00CB47A8" w:rsidP="001A3CAC">
      <w:pPr>
        <w:pStyle w:val="ListParagraph"/>
        <w:numPr>
          <w:ilvl w:val="0"/>
          <w:numId w:val="3"/>
        </w:numPr>
      </w:pPr>
      <w:r w:rsidRPr="00602F6B">
        <w:t>Suckler Beef Climate Scheme</w:t>
      </w:r>
      <w:r w:rsidR="00BC3F57" w:rsidRPr="00602F6B">
        <w:t xml:space="preserve"> </w:t>
      </w:r>
      <w:r w:rsidR="009B75DF" w:rsidRPr="00602F6B">
        <w:t>f</w:t>
      </w:r>
      <w:r w:rsidR="00BC3F57" w:rsidRPr="00602F6B">
        <w:t>inal report</w:t>
      </w:r>
      <w:r w:rsidR="00576BE2" w:rsidRPr="00602F6B">
        <w:t xml:space="preserve"> </w:t>
      </w:r>
      <w:r w:rsidR="006B0C21" w:rsidRPr="00602F6B">
        <w:fldChar w:fldCharType="begin"/>
      </w:r>
      <w:r w:rsidR="00D621A3" w:rsidRPr="00602F6B">
        <w:instrText xml:space="preserve"> ADDIN ZOTERO_ITEM CSL_CITATION {"citationID":"auag8uib2e","properties":{"formattedCitation":"({\\i{}Suckler Beef Climate Group}, 2021)","plainCitation":"(Suckler Beef Climate Group, 2021)","noteIndex":0},"citationItems":[{"id":272,"uris":["http://zotero.org/groups/4838446/items/YLGWQ966"],"itemData":{"id":272,"type":"webpage","abstract":"Final report from the Suckler Beef Climate Group on development and delivery recommendations for sustainable suckler beef production in Scotland.","language":"en","title":"Suckler Beef Climate Group","title-short":"Suckler Beef Climate Scheme","URL":"http://www.gov.scot/publications/suckler-beef-climate-scheme-final-report-2/","accessed":{"date-parts":[["2022",11,2]]},"issued":{"date-parts":[["2021"]]}}}],"schema":"https://github.com/citation-style-language/schema/raw/master/csl-citation.json"} </w:instrText>
      </w:r>
      <w:r w:rsidR="006B0C21" w:rsidRPr="00602F6B">
        <w:fldChar w:fldCharType="separate"/>
      </w:r>
      <w:r w:rsidR="00DC5C97" w:rsidRPr="00602F6B">
        <w:rPr>
          <w:rFonts w:cs="Tahoma"/>
          <w:szCs w:val="24"/>
        </w:rPr>
        <w:t>(</w:t>
      </w:r>
      <w:r w:rsidR="00DC5C97" w:rsidRPr="00602F6B">
        <w:rPr>
          <w:rFonts w:cs="Tahoma"/>
          <w:i/>
          <w:iCs/>
          <w:szCs w:val="24"/>
        </w:rPr>
        <w:t>Suckler Beef Climate Group</w:t>
      </w:r>
      <w:r w:rsidR="00DC5C97" w:rsidRPr="00602F6B">
        <w:rPr>
          <w:rFonts w:cs="Tahoma"/>
          <w:szCs w:val="24"/>
        </w:rPr>
        <w:t>, 2021)</w:t>
      </w:r>
      <w:r w:rsidR="006B0C21" w:rsidRPr="00602F6B">
        <w:fldChar w:fldCharType="end"/>
      </w:r>
    </w:p>
    <w:p w14:paraId="31192371" w14:textId="3AAD0972" w:rsidR="006C7E7F" w:rsidRPr="00602F6B" w:rsidRDefault="00576BE2" w:rsidP="001A3CAC">
      <w:pPr>
        <w:pStyle w:val="ListParagraph"/>
        <w:numPr>
          <w:ilvl w:val="0"/>
          <w:numId w:val="3"/>
        </w:numPr>
      </w:pPr>
      <w:r w:rsidRPr="00602F6B">
        <w:t xml:space="preserve">How farmers can reduce emissions </w:t>
      </w:r>
      <w:r w:rsidR="006572F2" w:rsidRPr="00602F6B">
        <w:fldChar w:fldCharType="begin"/>
      </w:r>
      <w:r w:rsidR="00D621A3" w:rsidRPr="00602F6B">
        <w:instrText xml:space="preserve"> ADDIN ZOTERO_ITEM CSL_CITATION {"citationID":"a6q4djfs8f","properties":{"formattedCitation":"({\\i{}CIEL}, 2022)","plainCitation":"(CIEL, 2022)","noteIndex":0},"citationItems":[{"id":275,"uris":["http://zotero.org/groups/4838446/items/P8FFYQUI"],"itemData":{"id":275,"type":"webpage","title":"CIEL","URL":"https://cielivestock.co.uk/expertise/net-zero-carbon-uk-livestock/report-april-2022/","accessed":{"date-parts":[["2022",11,2]]},"issued":{"date-parts":[["2022"]]}}}],"schema":"https://github.com/citation-style-language/schema/raw/master/csl-citation.json"} </w:instrText>
      </w:r>
      <w:r w:rsidR="006572F2" w:rsidRPr="00602F6B">
        <w:fldChar w:fldCharType="separate"/>
      </w:r>
      <w:r w:rsidR="00DC5C97" w:rsidRPr="00602F6B">
        <w:rPr>
          <w:rFonts w:cs="Tahoma"/>
          <w:szCs w:val="24"/>
        </w:rPr>
        <w:t>(</w:t>
      </w:r>
      <w:r w:rsidR="00DC5C97" w:rsidRPr="00602F6B">
        <w:rPr>
          <w:rFonts w:cs="Tahoma"/>
          <w:i/>
          <w:iCs/>
          <w:szCs w:val="24"/>
        </w:rPr>
        <w:t>CIEL</w:t>
      </w:r>
      <w:r w:rsidR="00DC5C97" w:rsidRPr="00602F6B">
        <w:rPr>
          <w:rFonts w:cs="Tahoma"/>
          <w:szCs w:val="24"/>
        </w:rPr>
        <w:t>, 2022)</w:t>
      </w:r>
      <w:r w:rsidR="006572F2" w:rsidRPr="00602F6B">
        <w:fldChar w:fldCharType="end"/>
      </w:r>
    </w:p>
    <w:p w14:paraId="7AA03703" w14:textId="414B6306" w:rsidR="001F3DD5" w:rsidRPr="00602F6B" w:rsidRDefault="00041294" w:rsidP="001A3CAC">
      <w:r w:rsidRPr="00602F6B">
        <w:t xml:space="preserve">The list of practices was </w:t>
      </w:r>
      <w:r w:rsidR="00575F6E" w:rsidRPr="00602F6B">
        <w:t xml:space="preserve">then </w:t>
      </w:r>
      <w:r w:rsidRPr="00602F6B">
        <w:t xml:space="preserve">discussed with the </w:t>
      </w:r>
      <w:r w:rsidR="00680E61" w:rsidRPr="00602F6B">
        <w:t>l</w:t>
      </w:r>
      <w:r w:rsidR="00284916" w:rsidRPr="00602F6B">
        <w:t xml:space="preserve">evy </w:t>
      </w:r>
      <w:r w:rsidRPr="00602F6B">
        <w:t>bodies and refined to a final list of 16 practices</w:t>
      </w:r>
      <w:r w:rsidR="00A321CA" w:rsidRPr="00602F6B">
        <w:t>.</w:t>
      </w:r>
    </w:p>
    <w:p w14:paraId="4B721ED6" w14:textId="77777777" w:rsidR="007F0D4B" w:rsidRPr="00602F6B" w:rsidRDefault="007F0D4B" w:rsidP="001A3CAC"/>
    <w:p w14:paraId="64EEC904" w14:textId="5AB85617" w:rsidR="00A321CA" w:rsidRPr="00602F6B" w:rsidRDefault="00A321CA" w:rsidP="0056480C">
      <w:pPr>
        <w:pStyle w:val="Heading3"/>
      </w:pPr>
      <w:bookmarkStart w:id="17" w:name="_Toc126322443"/>
      <w:r w:rsidRPr="00602F6B">
        <w:lastRenderedPageBreak/>
        <w:t>Define search terms</w:t>
      </w:r>
      <w:bookmarkEnd w:id="17"/>
    </w:p>
    <w:p w14:paraId="578FD130" w14:textId="474DC31A" w:rsidR="00A321CA" w:rsidRPr="00602F6B" w:rsidRDefault="00DC78FB" w:rsidP="001A3CAC">
      <w:r w:rsidRPr="00602F6B">
        <w:t xml:space="preserve">For each practice, search terms were created </w:t>
      </w:r>
      <w:r w:rsidR="0027581C" w:rsidRPr="00602F6B">
        <w:t xml:space="preserve">using </w:t>
      </w:r>
      <w:r w:rsidR="0091578E" w:rsidRPr="00602F6B">
        <w:t>an adapted version of the</w:t>
      </w:r>
      <w:r w:rsidR="0027581C" w:rsidRPr="00602F6B">
        <w:t xml:space="preserve"> PICO methodology as described by </w:t>
      </w:r>
      <w:r w:rsidR="008573C0" w:rsidRPr="00602F6B">
        <w:fldChar w:fldCharType="begin"/>
      </w:r>
      <w:r w:rsidR="00D621A3" w:rsidRPr="00602F6B">
        <w:instrText xml:space="preserve"> ADDIN ZOTERO_ITEM CSL_CITATION {"citationID":"E91avb56","properties":{"custom":"James, Randall and Haddaway (2016)","formattedCitation":"James, Randall and Haddaway (2016)","plainCitation":"James, Randall and Haddaway (2016)","noteIndex":0},"citationItems":[{"id":277,"uris":["http://zotero.org/groups/4838446/items/46ZQVI5D"],"itemData":{"id":277,"type":"article-journal","abstract":"Systematic mapping was developed in social sciences in response to a lack of empirical data when answering questions using systematic review methods, and a need for a method to describe the literature across a broad subject of interest. Systematic mapping does not attempt to answer a specific question as do systematic reviews, but instead collates, describes and catalogues available evidence (e.g. primary, secondary, theoretical, economic) relating to a topic or question of interest. The included studies can be used to identify evidence for policy-relevant questions, knowledge gaps (to help direct future primary research) and knowledge clusters (sub-sets of evidence that may be suitable for secondary research, for example systematic review). Evidence synthesis in environmental sciences faces similar challenges to those found in social sciences. Here we describe the translation of systematic mapping methodology from social sciences for use in environmental sciences. We provide the first process-based methodology for systematic maps, describing the stages involved: establishing the review team and engaging stakeholders; setting the scope and question; setting inclusion criteria for studies; scoping stage; protocol development and publication; searching for evidence; screening evidence; coding; production of a systematic map database; critical appraisal (optional); describing and visualising the findings; report production and supporting information. We discuss the similarities and differences in methodology between systematic review and systematic mapping and provide guidance for those choosing which type of synthesis is most suitable for their requirements. Furthermore, we discuss the merits and uses of systematic mapping and make recommendations for improving this evolving methodology in environmental sciences.","container-title":"Environmental Evidence","DOI":"10.1186/s13750-016-0059-6","ISSN":"2047-2382","issue":"1","journalAbbreviation":"Environmental Evidence","page":"7","title":"A methodology for systematic mapping in environmental sciences","volume":"5","author":[{"family":"James","given":"Katy L."},{"family":"Randall","given":"Nicola P."},{"family":"Haddaway","given":"Neal R."}],"issued":{"date-parts":[["2016",4,26]]}}}],"schema":"https://github.com/citation-style-language/schema/raw/master/csl-citation.json"} </w:instrText>
      </w:r>
      <w:r w:rsidR="008573C0" w:rsidRPr="00602F6B">
        <w:fldChar w:fldCharType="separate"/>
      </w:r>
      <w:r w:rsidR="00DC5C97" w:rsidRPr="00602F6B">
        <w:rPr>
          <w:rFonts w:cs="Tahoma"/>
          <w:szCs w:val="24"/>
        </w:rPr>
        <w:t xml:space="preserve">James, Randall and </w:t>
      </w:r>
      <w:proofErr w:type="spellStart"/>
      <w:r w:rsidR="00DC5C97" w:rsidRPr="00602F6B">
        <w:rPr>
          <w:rFonts w:cs="Tahoma"/>
          <w:szCs w:val="24"/>
        </w:rPr>
        <w:t>Haddaway</w:t>
      </w:r>
      <w:proofErr w:type="spellEnd"/>
      <w:r w:rsidR="00DC5C97" w:rsidRPr="00602F6B">
        <w:rPr>
          <w:rFonts w:cs="Tahoma"/>
          <w:szCs w:val="24"/>
        </w:rPr>
        <w:t xml:space="preserve"> (2016)</w:t>
      </w:r>
      <w:r w:rsidR="008573C0" w:rsidRPr="00602F6B">
        <w:fldChar w:fldCharType="end"/>
      </w:r>
      <w:r w:rsidR="0027581C" w:rsidRPr="00602F6B">
        <w:t xml:space="preserve"> </w:t>
      </w:r>
      <w:r w:rsidR="009417C9" w:rsidRPr="00602F6B">
        <w:t>to enable</w:t>
      </w:r>
      <w:r w:rsidR="008401F5" w:rsidRPr="00602F6B">
        <w:t xml:space="preserve"> consistent and comprehensive searching of each database for evidence that may support the impact of the practice.</w:t>
      </w:r>
      <w:r w:rsidR="002B31A5" w:rsidRPr="00602F6B">
        <w:t xml:space="preserve"> </w:t>
      </w:r>
      <w:r w:rsidR="005E4F32" w:rsidRPr="00602F6B">
        <w:t>The search terms</w:t>
      </w:r>
      <w:r w:rsidR="00FC3854" w:rsidRPr="00602F6B">
        <w:t xml:space="preserve"> capture what the practice is, what the desired </w:t>
      </w:r>
      <w:r w:rsidR="0091578E" w:rsidRPr="00602F6B">
        <w:t>outcomes</w:t>
      </w:r>
      <w:r w:rsidR="002759F9" w:rsidRPr="00602F6B">
        <w:t xml:space="preserve"> are (e.g. productivity), as well as re</w:t>
      </w:r>
      <w:r w:rsidR="00024CCB" w:rsidRPr="00602F6B">
        <w:t>stricting</w:t>
      </w:r>
      <w:r w:rsidR="002759F9" w:rsidRPr="00602F6B">
        <w:t xml:space="preserve"> to </w:t>
      </w:r>
      <w:r w:rsidR="00024CCB" w:rsidRPr="00602F6B">
        <w:t xml:space="preserve">certain evidence types (e.g. review papers). Inclusion and exclusion criteria </w:t>
      </w:r>
      <w:r w:rsidR="007539A6" w:rsidRPr="00602F6B">
        <w:t xml:space="preserve">were </w:t>
      </w:r>
      <w:r w:rsidR="00024CCB" w:rsidRPr="00602F6B">
        <w:t xml:space="preserve">used to </w:t>
      </w:r>
      <w:r w:rsidR="00720B74" w:rsidRPr="00602F6B">
        <w:t xml:space="preserve">draw boundaries between what is and is not relevant to typical UK suckler beef systems, e.g. by excluding </w:t>
      </w:r>
      <w:r w:rsidR="00FC1760" w:rsidRPr="00602F6B">
        <w:t xml:space="preserve">certain countries or production systems. An example set of search terms </w:t>
      </w:r>
      <w:r w:rsidR="00757E42" w:rsidRPr="00602F6B">
        <w:t xml:space="preserve">is shown in </w:t>
      </w:r>
      <w:r w:rsidR="007F14EF" w:rsidRPr="00602F6B">
        <w:fldChar w:fldCharType="begin"/>
      </w:r>
      <w:r w:rsidR="007F14EF" w:rsidRPr="00602F6B">
        <w:instrText xml:space="preserve"> REF _Ref109998973 \h </w:instrText>
      </w:r>
      <w:r w:rsidR="001A3CAC" w:rsidRPr="00602F6B">
        <w:instrText xml:space="preserve"> \* MERGEFORMAT </w:instrText>
      </w:r>
      <w:r w:rsidR="007F14EF" w:rsidRPr="00602F6B">
        <w:fldChar w:fldCharType="separate"/>
      </w:r>
      <w:r w:rsidR="00C40440" w:rsidRPr="00602F6B">
        <w:t xml:space="preserve">Table </w:t>
      </w:r>
      <w:r w:rsidR="00C40440" w:rsidRPr="00602F6B">
        <w:rPr>
          <w:noProof/>
        </w:rPr>
        <w:t>2</w:t>
      </w:r>
      <w:r w:rsidR="007F14EF" w:rsidRPr="00602F6B">
        <w:fldChar w:fldCharType="end"/>
      </w:r>
      <w:r w:rsidR="007F14EF" w:rsidRPr="00602F6B">
        <w:t>.</w:t>
      </w:r>
    </w:p>
    <w:p w14:paraId="18D4E4E8" w14:textId="77777777" w:rsidR="00757E42" w:rsidRPr="00602F6B" w:rsidRDefault="00757E42" w:rsidP="001F3DD5"/>
    <w:p w14:paraId="27DB1556" w14:textId="10C4D7D4" w:rsidR="00757E42" w:rsidRPr="00602F6B" w:rsidRDefault="008E3B0E" w:rsidP="008E3B0E">
      <w:pPr>
        <w:pStyle w:val="Caption"/>
      </w:pPr>
      <w:bookmarkStart w:id="18" w:name="_Ref109998973"/>
      <w:bookmarkStart w:id="19" w:name="_Ref109998970"/>
      <w:r w:rsidRPr="00602F6B">
        <w:t xml:space="preserve">Table </w:t>
      </w:r>
      <w:r w:rsidRPr="00602F6B">
        <w:fldChar w:fldCharType="begin"/>
      </w:r>
      <w:r w:rsidRPr="00602F6B">
        <w:instrText>SEQ Table \* ARABIC</w:instrText>
      </w:r>
      <w:r w:rsidRPr="00602F6B">
        <w:fldChar w:fldCharType="separate"/>
      </w:r>
      <w:r w:rsidR="00C40440" w:rsidRPr="00602F6B">
        <w:rPr>
          <w:noProof/>
        </w:rPr>
        <w:t>2</w:t>
      </w:r>
      <w:r w:rsidRPr="00602F6B">
        <w:fldChar w:fldCharType="end"/>
      </w:r>
      <w:bookmarkEnd w:id="18"/>
      <w:r w:rsidRPr="00602F6B">
        <w:t xml:space="preserve">. </w:t>
      </w:r>
      <w:r w:rsidR="0044018B" w:rsidRPr="00602F6B">
        <w:t>Example set of search terms created using the PICO methodology.</w:t>
      </w:r>
      <w:bookmarkEnd w:id="19"/>
    </w:p>
    <w:tbl>
      <w:tblPr>
        <w:tblStyle w:val="ListTable3-Accent1"/>
        <w:tblW w:w="0" w:type="auto"/>
        <w:tblLook w:val="04A0" w:firstRow="1" w:lastRow="0" w:firstColumn="1" w:lastColumn="0" w:noHBand="0" w:noVBand="1"/>
      </w:tblPr>
      <w:tblGrid>
        <w:gridCol w:w="1598"/>
        <w:gridCol w:w="2023"/>
        <w:gridCol w:w="1614"/>
        <w:gridCol w:w="2251"/>
        <w:gridCol w:w="1056"/>
        <w:gridCol w:w="1077"/>
      </w:tblGrid>
      <w:tr w:rsidR="00757E42" w:rsidRPr="00602F6B" w14:paraId="1EFAF4F3" w14:textId="77777777" w:rsidTr="00A462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74" w:type="dxa"/>
          </w:tcPr>
          <w:p w14:paraId="4BF00A72" w14:textId="77777777" w:rsidR="00757E42" w:rsidRPr="00602F6B" w:rsidRDefault="00757E42" w:rsidP="00542F41">
            <w:r w:rsidRPr="00602F6B">
              <w:t>Practice</w:t>
            </w:r>
          </w:p>
        </w:tc>
        <w:tc>
          <w:tcPr>
            <w:tcW w:w="2023" w:type="dxa"/>
          </w:tcPr>
          <w:p w14:paraId="52CDA628" w14:textId="77777777" w:rsidR="00757E42" w:rsidRPr="00602F6B" w:rsidRDefault="00757E42" w:rsidP="00542F41">
            <w:pPr>
              <w:cnfStyle w:val="100000000000" w:firstRow="1" w:lastRow="0" w:firstColumn="0" w:lastColumn="0" w:oddVBand="0" w:evenVBand="0" w:oddHBand="0" w:evenHBand="0" w:firstRowFirstColumn="0" w:firstRowLastColumn="0" w:lastRowFirstColumn="0" w:lastRowLastColumn="0"/>
            </w:pPr>
            <w:r w:rsidRPr="00602F6B">
              <w:t>Population</w:t>
            </w:r>
          </w:p>
        </w:tc>
        <w:tc>
          <w:tcPr>
            <w:tcW w:w="1418" w:type="dxa"/>
          </w:tcPr>
          <w:p w14:paraId="366C3834" w14:textId="77777777" w:rsidR="00757E42" w:rsidRPr="00602F6B" w:rsidRDefault="00757E42" w:rsidP="00542F41">
            <w:pPr>
              <w:cnfStyle w:val="100000000000" w:firstRow="1" w:lastRow="0" w:firstColumn="0" w:lastColumn="0" w:oddVBand="0" w:evenVBand="0" w:oddHBand="0" w:evenHBand="0" w:firstRowFirstColumn="0" w:firstRowLastColumn="0" w:lastRowFirstColumn="0" w:lastRowLastColumn="0"/>
            </w:pPr>
            <w:r w:rsidRPr="00602F6B">
              <w:t>Intervention</w:t>
            </w:r>
          </w:p>
        </w:tc>
        <w:tc>
          <w:tcPr>
            <w:tcW w:w="2251" w:type="dxa"/>
          </w:tcPr>
          <w:p w14:paraId="70B4FD67" w14:textId="77777777" w:rsidR="00757E42" w:rsidRPr="00602F6B" w:rsidRDefault="00757E42" w:rsidP="00542F41">
            <w:pPr>
              <w:cnfStyle w:val="100000000000" w:firstRow="1" w:lastRow="0" w:firstColumn="0" w:lastColumn="0" w:oddVBand="0" w:evenVBand="0" w:oddHBand="0" w:evenHBand="0" w:firstRowFirstColumn="0" w:firstRowLastColumn="0" w:lastRowFirstColumn="0" w:lastRowLastColumn="0"/>
            </w:pPr>
            <w:r w:rsidRPr="00602F6B">
              <w:t>Outcome</w:t>
            </w:r>
          </w:p>
        </w:tc>
        <w:tc>
          <w:tcPr>
            <w:tcW w:w="893" w:type="dxa"/>
          </w:tcPr>
          <w:p w14:paraId="6A6A4270" w14:textId="77777777" w:rsidR="00757E42" w:rsidRPr="00602F6B" w:rsidRDefault="00757E42" w:rsidP="00542F41">
            <w:pPr>
              <w:cnfStyle w:val="100000000000" w:firstRow="1" w:lastRow="0" w:firstColumn="0" w:lastColumn="0" w:oddVBand="0" w:evenVBand="0" w:oddHBand="0" w:evenHBand="0" w:firstRowFirstColumn="0" w:firstRowLastColumn="0" w:lastRowFirstColumn="0" w:lastRowLastColumn="0"/>
            </w:pPr>
            <w:r w:rsidRPr="00602F6B">
              <w:t>Include</w:t>
            </w:r>
          </w:p>
        </w:tc>
        <w:tc>
          <w:tcPr>
            <w:tcW w:w="1057" w:type="dxa"/>
          </w:tcPr>
          <w:p w14:paraId="0983C3CB" w14:textId="77777777" w:rsidR="00757E42" w:rsidRPr="00602F6B" w:rsidRDefault="00757E42" w:rsidP="00542F41">
            <w:pPr>
              <w:cnfStyle w:val="100000000000" w:firstRow="1" w:lastRow="0" w:firstColumn="0" w:lastColumn="0" w:oddVBand="0" w:evenVBand="0" w:oddHBand="0" w:evenHBand="0" w:firstRowFirstColumn="0" w:firstRowLastColumn="0" w:lastRowFirstColumn="0" w:lastRowLastColumn="0"/>
            </w:pPr>
            <w:r w:rsidRPr="00602F6B">
              <w:t>Exclude</w:t>
            </w:r>
          </w:p>
        </w:tc>
      </w:tr>
      <w:tr w:rsidR="00757E42" w:rsidRPr="00602F6B" w14:paraId="1B43CB98" w14:textId="77777777" w:rsidTr="00A46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14:paraId="1C93DC94" w14:textId="77777777" w:rsidR="00757E42" w:rsidRPr="00602F6B" w:rsidRDefault="00757E42" w:rsidP="00D54633">
            <w:pPr>
              <w:jc w:val="left"/>
            </w:pPr>
            <w:r w:rsidRPr="00602F6B">
              <w:t>Regularly weigh replacement heifers</w:t>
            </w:r>
          </w:p>
        </w:tc>
        <w:tc>
          <w:tcPr>
            <w:tcW w:w="2023" w:type="dxa"/>
          </w:tcPr>
          <w:p w14:paraId="6F81EC7C" w14:textId="081489A6" w:rsidR="00757E42" w:rsidRPr="00602F6B" w:rsidRDefault="00757E42" w:rsidP="00D54633">
            <w:pPr>
              <w:jc w:val="left"/>
              <w:cnfStyle w:val="000000100000" w:firstRow="0" w:lastRow="0" w:firstColumn="0" w:lastColumn="0" w:oddVBand="0" w:evenVBand="0" w:oddHBand="1" w:evenHBand="0" w:firstRowFirstColumn="0" w:firstRowLastColumn="0" w:lastRowFirstColumn="0" w:lastRowLastColumn="0"/>
            </w:pPr>
            <w:r w:rsidRPr="00602F6B">
              <w:t>(</w:t>
            </w:r>
            <w:r w:rsidR="00680E61" w:rsidRPr="00602F6B">
              <w:t xml:space="preserve">review </w:t>
            </w:r>
            <w:r w:rsidRPr="00602F6B">
              <w:t>OR meta-analysis) AND (beef OR suckler) AND (heifer)</w:t>
            </w:r>
          </w:p>
        </w:tc>
        <w:tc>
          <w:tcPr>
            <w:tcW w:w="1418" w:type="dxa"/>
          </w:tcPr>
          <w:p w14:paraId="665A3F44" w14:textId="16F14D52" w:rsidR="00757E42" w:rsidRPr="00602F6B" w:rsidRDefault="00757E42" w:rsidP="00D54633">
            <w:pPr>
              <w:jc w:val="left"/>
              <w:cnfStyle w:val="000000100000" w:firstRow="0" w:lastRow="0" w:firstColumn="0" w:lastColumn="0" w:oddVBand="0" w:evenVBand="0" w:oddHBand="1" w:evenHBand="0" w:firstRowFirstColumn="0" w:firstRowLastColumn="0" w:lastRowFirstColumn="0" w:lastRowLastColumn="0"/>
            </w:pPr>
            <w:r w:rsidRPr="00602F6B">
              <w:t>(</w:t>
            </w:r>
            <w:r w:rsidR="00680E61" w:rsidRPr="00602F6B">
              <w:t>weigh</w:t>
            </w:r>
            <w:r w:rsidRPr="00602F6B">
              <w:t>* OR size)</w:t>
            </w:r>
            <w:r w:rsidR="00680E61" w:rsidRPr="00602F6B">
              <w:t xml:space="preserve"> AND (regular* </w:t>
            </w:r>
            <w:r w:rsidR="007C5729" w:rsidRPr="00602F6B">
              <w:t>OR</w:t>
            </w:r>
            <w:r w:rsidR="00680E61" w:rsidRPr="00602F6B">
              <w:t xml:space="preserve"> frequent*)</w:t>
            </w:r>
          </w:p>
        </w:tc>
        <w:tc>
          <w:tcPr>
            <w:tcW w:w="2251" w:type="dxa"/>
          </w:tcPr>
          <w:p w14:paraId="2F39F509" w14:textId="28B57D17" w:rsidR="00757E42" w:rsidRPr="00602F6B" w:rsidRDefault="00757E42" w:rsidP="00D54633">
            <w:pPr>
              <w:jc w:val="left"/>
              <w:cnfStyle w:val="000000100000" w:firstRow="0" w:lastRow="0" w:firstColumn="0" w:lastColumn="0" w:oddVBand="0" w:evenVBand="0" w:oddHBand="1" w:evenHBand="0" w:firstRowFirstColumn="0" w:firstRowLastColumn="0" w:lastRowFirstColumn="0" w:lastRowLastColumn="0"/>
            </w:pPr>
            <w:r w:rsidRPr="00602F6B">
              <w:t>(</w:t>
            </w:r>
            <w:r w:rsidR="007C5729" w:rsidRPr="00602F6B">
              <w:t>p</w:t>
            </w:r>
            <w:r w:rsidRPr="00602F6B">
              <w:t xml:space="preserve">roduct* OR output OR </w:t>
            </w:r>
            <w:proofErr w:type="spellStart"/>
            <w:r w:rsidR="00C630A1" w:rsidRPr="00602F6B">
              <w:t>effi</w:t>
            </w:r>
            <w:r w:rsidR="00AF7EE7" w:rsidRPr="00602F6B">
              <w:t>ci</w:t>
            </w:r>
            <w:r w:rsidR="00C630A1" w:rsidRPr="00602F6B">
              <w:t>en</w:t>
            </w:r>
            <w:proofErr w:type="spellEnd"/>
            <w:r w:rsidR="00C630A1" w:rsidRPr="00602F6B">
              <w:t>*)</w:t>
            </w:r>
          </w:p>
        </w:tc>
        <w:tc>
          <w:tcPr>
            <w:tcW w:w="893" w:type="dxa"/>
          </w:tcPr>
          <w:p w14:paraId="5D7A323C" w14:textId="77777777" w:rsidR="00757E42" w:rsidRPr="00602F6B" w:rsidRDefault="00757E42" w:rsidP="00D54633">
            <w:pPr>
              <w:jc w:val="left"/>
              <w:cnfStyle w:val="000000100000" w:firstRow="0" w:lastRow="0" w:firstColumn="0" w:lastColumn="0" w:oddVBand="0" w:evenVBand="0" w:oddHBand="1" w:evenHBand="0" w:firstRowFirstColumn="0" w:firstRowLastColumn="0" w:lastRowFirstColumn="0" w:lastRowLastColumn="0"/>
            </w:pPr>
            <w:r w:rsidRPr="00602F6B">
              <w:t>UK, Ireland</w:t>
            </w:r>
          </w:p>
        </w:tc>
        <w:tc>
          <w:tcPr>
            <w:tcW w:w="1057" w:type="dxa"/>
          </w:tcPr>
          <w:p w14:paraId="33E60B14" w14:textId="77777777" w:rsidR="00757E42" w:rsidRPr="00602F6B" w:rsidRDefault="00757E42" w:rsidP="00D54633">
            <w:pPr>
              <w:jc w:val="left"/>
              <w:cnfStyle w:val="000000100000" w:firstRow="0" w:lastRow="0" w:firstColumn="0" w:lastColumn="0" w:oddVBand="0" w:evenVBand="0" w:oddHBand="1" w:evenHBand="0" w:firstRowFirstColumn="0" w:firstRowLastColumn="0" w:lastRowFirstColumn="0" w:lastRowLastColumn="0"/>
            </w:pPr>
            <w:r w:rsidRPr="00602F6B">
              <w:t>Europe, US, Australia</w:t>
            </w:r>
          </w:p>
        </w:tc>
      </w:tr>
    </w:tbl>
    <w:p w14:paraId="3FF9F0B0" w14:textId="77777777" w:rsidR="007F0D4B" w:rsidRPr="00602F6B" w:rsidRDefault="007F0D4B" w:rsidP="001F3DD5"/>
    <w:p w14:paraId="6894E2BE" w14:textId="4143AA71" w:rsidR="007F14EF" w:rsidRPr="00602F6B" w:rsidRDefault="00A51807" w:rsidP="0056480C">
      <w:pPr>
        <w:pStyle w:val="Heading3"/>
      </w:pPr>
      <w:bookmarkStart w:id="20" w:name="_Toc118228280"/>
      <w:bookmarkStart w:id="21" w:name="_Toc103153847"/>
      <w:bookmarkStart w:id="22" w:name="_Toc126322444"/>
      <w:bookmarkEnd w:id="20"/>
      <w:r w:rsidRPr="00602F6B">
        <w:t>Literature search</w:t>
      </w:r>
      <w:r w:rsidRPr="00602F6B">
        <w:rPr>
          <w:bCs/>
        </w:rPr>
        <w:t xml:space="preserve"> and evidence collation</w:t>
      </w:r>
      <w:bookmarkEnd w:id="22"/>
    </w:p>
    <w:p w14:paraId="7F0E61B4" w14:textId="0CEA060F" w:rsidR="00003453" w:rsidRPr="00602F6B" w:rsidRDefault="00A51807" w:rsidP="001A3CAC">
      <w:r w:rsidRPr="00602F6B">
        <w:t xml:space="preserve">The search terms were then used to collate </w:t>
      </w:r>
      <w:r w:rsidR="00212D4F" w:rsidRPr="00602F6B">
        <w:t xml:space="preserve">up to 20 pieces of </w:t>
      </w:r>
      <w:r w:rsidR="00C9562D" w:rsidRPr="00602F6B">
        <w:t>literature</w:t>
      </w:r>
      <w:r w:rsidR="00212D4F" w:rsidRPr="00602F6B">
        <w:t xml:space="preserve"> (e.g. academic papers, reports, industry articles)</w:t>
      </w:r>
      <w:r w:rsidR="00C9562D" w:rsidRPr="00602F6B">
        <w:t xml:space="preserve"> </w:t>
      </w:r>
      <w:r w:rsidR="001D6C32" w:rsidRPr="00602F6B">
        <w:t xml:space="preserve">for each practice, </w:t>
      </w:r>
      <w:r w:rsidR="00C9562D" w:rsidRPr="00602F6B">
        <w:t xml:space="preserve">that may provide evidence that the practice has an impact on productivity, profitability and/or </w:t>
      </w:r>
      <w:r w:rsidR="00C90744" w:rsidRPr="00602F6B">
        <w:t>environmental sustainability.</w:t>
      </w:r>
      <w:r w:rsidR="00C850B4" w:rsidRPr="00602F6B">
        <w:t xml:space="preserve"> A tiered search process was used</w:t>
      </w:r>
      <w:r w:rsidR="008242E3" w:rsidRPr="00602F6B">
        <w:t xml:space="preserve"> to</w:t>
      </w:r>
      <w:r w:rsidR="00C850B4" w:rsidRPr="00602F6B">
        <w:t xml:space="preserve"> maximise the quantity and quality of evide</w:t>
      </w:r>
      <w:r w:rsidR="00B01E0F" w:rsidRPr="00602F6B">
        <w:t>nce</w:t>
      </w:r>
      <w:r w:rsidR="000B09E1" w:rsidRPr="00602F6B">
        <w:t xml:space="preserve"> (</w:t>
      </w:r>
      <w:r w:rsidR="000B09E1" w:rsidRPr="00602F6B">
        <w:fldChar w:fldCharType="begin"/>
      </w:r>
      <w:r w:rsidR="000B09E1" w:rsidRPr="00602F6B">
        <w:instrText xml:space="preserve"> REF _Ref103068926 \h </w:instrText>
      </w:r>
      <w:r w:rsidR="001A3CAC" w:rsidRPr="00602F6B">
        <w:instrText xml:space="preserve"> \* MERGEFORMAT </w:instrText>
      </w:r>
      <w:r w:rsidR="000B09E1" w:rsidRPr="00602F6B">
        <w:fldChar w:fldCharType="separate"/>
      </w:r>
      <w:r w:rsidR="00C40440" w:rsidRPr="00602F6B">
        <w:t xml:space="preserve">Figure </w:t>
      </w:r>
      <w:r w:rsidR="00C40440" w:rsidRPr="00602F6B">
        <w:rPr>
          <w:noProof/>
        </w:rPr>
        <w:t>1</w:t>
      </w:r>
      <w:r w:rsidR="000B09E1" w:rsidRPr="00602F6B">
        <w:fldChar w:fldCharType="end"/>
      </w:r>
      <w:r w:rsidR="000B09E1" w:rsidRPr="00602F6B">
        <w:t>)</w:t>
      </w:r>
      <w:r w:rsidR="00B01E0F" w:rsidRPr="00602F6B">
        <w:t xml:space="preserve">. </w:t>
      </w:r>
      <w:r w:rsidR="000B09E1" w:rsidRPr="00602F6B">
        <w:t>Initially, the search focused on review papers on the Web of Science platform</w:t>
      </w:r>
      <w:r w:rsidR="00874FE6" w:rsidRPr="00602F6B">
        <w:t xml:space="preserve">, then </w:t>
      </w:r>
      <w:r w:rsidR="00E01CF2" w:rsidRPr="00602F6B">
        <w:t>Google Scholar and then the wider grey literature</w:t>
      </w:r>
      <w:r w:rsidR="00BC5798" w:rsidRPr="00602F6B">
        <w:t xml:space="preserve"> (e.g. government research</w:t>
      </w:r>
      <w:r w:rsidR="005065E0" w:rsidRPr="00602F6B">
        <w:t xml:space="preserve"> reports)</w:t>
      </w:r>
      <w:r w:rsidR="000B09E1" w:rsidRPr="00602F6B">
        <w:t xml:space="preserve">, adjusting </w:t>
      </w:r>
      <w:r w:rsidR="00586FE1" w:rsidRPr="00602F6B">
        <w:t>the search terms and/or database until enough evidence was collated.</w:t>
      </w:r>
      <w:r w:rsidR="005933F7" w:rsidRPr="00602F6B">
        <w:t xml:space="preserve"> </w:t>
      </w:r>
      <w:r w:rsidR="001434A3" w:rsidRPr="00602F6B">
        <w:t>Where there w</w:t>
      </w:r>
      <w:r w:rsidR="006178AF" w:rsidRPr="00602F6B">
        <w:t xml:space="preserve">as a lack of review papers, </w:t>
      </w:r>
      <w:r w:rsidR="00D01E6B" w:rsidRPr="00602F6B">
        <w:t>the search was expanded to individual studies to supplement the</w:t>
      </w:r>
      <w:r w:rsidR="001434A3" w:rsidRPr="00602F6B">
        <w:t xml:space="preserve"> </w:t>
      </w:r>
      <w:r w:rsidR="009335F5" w:rsidRPr="00602F6B">
        <w:t xml:space="preserve">evidence base. </w:t>
      </w:r>
      <w:r w:rsidR="005933F7" w:rsidRPr="00602F6B">
        <w:t>Once the process had been completed or 20 papers had been reached, each paper was downloaded and catalogued using referencing software</w:t>
      </w:r>
      <w:r w:rsidR="00717E76" w:rsidRPr="00602F6B">
        <w:t xml:space="preserve"> to ensure consistency of referencing. Throughout the search process, preliminary title screening was done to remove</w:t>
      </w:r>
      <w:r w:rsidR="0005608F" w:rsidRPr="00602F6B">
        <w:t xml:space="preserve"> any papers that were obviously irrelevant and provide a higher-quality evidence base for subsequent analysis.</w:t>
      </w:r>
    </w:p>
    <w:p w14:paraId="3D09B0DA" w14:textId="77777777" w:rsidR="00DD1B95" w:rsidRPr="00602F6B" w:rsidRDefault="00DD1B95" w:rsidP="007F14EF"/>
    <w:p w14:paraId="642CFFB8" w14:textId="77777777" w:rsidR="00003453" w:rsidRPr="00602F6B" w:rsidRDefault="00003453" w:rsidP="007F14EF"/>
    <w:p w14:paraId="20C75C3A" w14:textId="77777777" w:rsidR="00DD1B95" w:rsidRPr="00602F6B" w:rsidRDefault="00DD1B95" w:rsidP="00DD1B95">
      <w:r w:rsidRPr="00602F6B">
        <w:rPr>
          <w:noProof/>
        </w:rPr>
        <w:lastRenderedPageBreak/>
        <w:drawing>
          <wp:inline distT="0" distB="0" distL="0" distR="0" wp14:anchorId="31BEB3AA" wp14:editId="7BFF5C3E">
            <wp:extent cx="5731510" cy="657225"/>
            <wp:effectExtent l="19050" t="19050" r="40640" b="28575"/>
            <wp:docPr id="2" name="Diagram 2">
              <a:extLst xmlns:a="http://schemas.openxmlformats.org/drawingml/2006/main">
                <a:ext uri="{FF2B5EF4-FFF2-40B4-BE49-F238E27FC236}">
                  <a16:creationId xmlns:a16="http://schemas.microsoft.com/office/drawing/2014/main" id="{8EA27041-339D-44CE-A69A-D2DA162BB8C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B29E83A" w14:textId="4F42AC24" w:rsidR="00DD1B95" w:rsidRPr="00602F6B" w:rsidRDefault="00DD1B95" w:rsidP="00DD1B95">
      <w:pPr>
        <w:pStyle w:val="Caption"/>
        <w:spacing w:before="120" w:after="240"/>
      </w:pPr>
      <w:bookmarkStart w:id="23" w:name="_Ref103068926"/>
      <w:r w:rsidRPr="00602F6B">
        <w:t xml:space="preserve">Figure </w:t>
      </w:r>
      <w:r w:rsidRPr="00602F6B">
        <w:fldChar w:fldCharType="begin"/>
      </w:r>
      <w:r w:rsidRPr="00602F6B">
        <w:instrText>SEQ Figure \* ARABIC</w:instrText>
      </w:r>
      <w:r w:rsidRPr="00602F6B">
        <w:fldChar w:fldCharType="separate"/>
      </w:r>
      <w:r w:rsidR="00C40440" w:rsidRPr="00602F6B">
        <w:rPr>
          <w:noProof/>
        </w:rPr>
        <w:t>1</w:t>
      </w:r>
      <w:r w:rsidRPr="00602F6B">
        <w:fldChar w:fldCharType="end"/>
      </w:r>
      <w:bookmarkEnd w:id="23"/>
      <w:r w:rsidRPr="00602F6B">
        <w:t>. Summary of tiered search process.</w:t>
      </w:r>
    </w:p>
    <w:p w14:paraId="206D45E9" w14:textId="77777777" w:rsidR="007F0D4B" w:rsidRPr="00602F6B" w:rsidRDefault="007F0D4B" w:rsidP="0056480C"/>
    <w:p w14:paraId="2B856781" w14:textId="3B86E5E6" w:rsidR="00DB0853" w:rsidRPr="00602F6B" w:rsidRDefault="00DB0853" w:rsidP="0056480C">
      <w:pPr>
        <w:pStyle w:val="Heading3"/>
      </w:pPr>
      <w:bookmarkStart w:id="24" w:name="_Toc118228282"/>
      <w:bookmarkStart w:id="25" w:name="_Toc126322445"/>
      <w:bookmarkEnd w:id="24"/>
      <w:r w:rsidRPr="00602F6B">
        <w:t>Evidence screening</w:t>
      </w:r>
      <w:bookmarkEnd w:id="25"/>
    </w:p>
    <w:p w14:paraId="0DF3029E" w14:textId="72727166" w:rsidR="00543F11" w:rsidRPr="00602F6B" w:rsidRDefault="00DB0853" w:rsidP="001A3CAC">
      <w:r w:rsidRPr="00602F6B">
        <w:t xml:space="preserve">The aim of screening was to refine the list of up to 20 papers for each practice down to </w:t>
      </w:r>
      <w:r w:rsidR="003F339B" w:rsidRPr="00602F6B">
        <w:t>only those that were relevant. Previous REAs have s</w:t>
      </w:r>
      <w:r w:rsidR="00A31CE6" w:rsidRPr="00602F6B">
        <w:t>hown that 3-5 high</w:t>
      </w:r>
      <w:r w:rsidR="00010A27" w:rsidRPr="00602F6B">
        <w:t>-</w:t>
      </w:r>
      <w:r w:rsidR="00A31CE6" w:rsidRPr="00602F6B">
        <w:t xml:space="preserve">quality </w:t>
      </w:r>
      <w:r w:rsidR="00216AA2" w:rsidRPr="00602F6B">
        <w:t>meta</w:t>
      </w:r>
      <w:r w:rsidR="00136A8A" w:rsidRPr="00602F6B">
        <w:t>-</w:t>
      </w:r>
      <w:r w:rsidR="00D657EB" w:rsidRPr="00602F6B">
        <w:t>analyses can</w:t>
      </w:r>
      <w:r w:rsidR="00216AA2" w:rsidRPr="00602F6B">
        <w:t xml:space="preserve"> </w:t>
      </w:r>
      <w:r w:rsidR="00A31CE6" w:rsidRPr="00602F6B">
        <w:t>provide a robust evidence base for evaluation</w:t>
      </w:r>
      <w:r w:rsidR="00D657EB" w:rsidRPr="00602F6B">
        <w:t>, with additional papers used to clarify specific points</w:t>
      </w:r>
      <w:r w:rsidR="00F94CFD" w:rsidRPr="00602F6B">
        <w:t xml:space="preserve">. </w:t>
      </w:r>
      <w:r w:rsidR="002A21AD" w:rsidRPr="00602F6B">
        <w:t xml:space="preserve">Abstracts/summaries for each document were reviewed and each paper was scored using a traffic light system. </w:t>
      </w:r>
      <w:r w:rsidR="00F46F5C" w:rsidRPr="00602F6B">
        <w:t xml:space="preserve">Green papers were progressed to evaluation, red papers were excluded, while amber </w:t>
      </w:r>
      <w:r w:rsidR="0057140F" w:rsidRPr="00602F6B">
        <w:t>papers were screened by a second reviewer who assigned either a green or red score.</w:t>
      </w:r>
    </w:p>
    <w:p w14:paraId="37A3F848" w14:textId="77777777" w:rsidR="00543F11" w:rsidRPr="00602F6B" w:rsidRDefault="00543F11" w:rsidP="001A3CAC"/>
    <w:p w14:paraId="6D311CF2" w14:textId="35D00BEA" w:rsidR="0032123C" w:rsidRPr="00602F6B" w:rsidRDefault="0057140F" w:rsidP="0056480C">
      <w:pPr>
        <w:pStyle w:val="Heading3"/>
      </w:pPr>
      <w:bookmarkStart w:id="26" w:name="_Toc118228284"/>
      <w:bookmarkStart w:id="27" w:name="_Toc103153848"/>
      <w:bookmarkStart w:id="28" w:name="_Ref118389065"/>
      <w:bookmarkStart w:id="29" w:name="_Toc126322446"/>
      <w:bookmarkEnd w:id="21"/>
      <w:bookmarkEnd w:id="26"/>
      <w:r w:rsidRPr="00602F6B">
        <w:t>E</w:t>
      </w:r>
      <w:r w:rsidR="0032123C" w:rsidRPr="00602F6B">
        <w:rPr>
          <w:bCs/>
        </w:rPr>
        <w:t>vidence</w:t>
      </w:r>
      <w:bookmarkEnd w:id="27"/>
      <w:r w:rsidRPr="00602F6B">
        <w:rPr>
          <w:bCs/>
        </w:rPr>
        <w:t xml:space="preserve"> evaluation</w:t>
      </w:r>
      <w:bookmarkEnd w:id="28"/>
      <w:bookmarkEnd w:id="29"/>
    </w:p>
    <w:p w14:paraId="6A7A01CF" w14:textId="28D6206D" w:rsidR="00543F11" w:rsidRPr="00602F6B" w:rsidRDefault="0032123C" w:rsidP="00543F11">
      <w:r w:rsidRPr="00602F6B">
        <w:t>Each paper that passe</w:t>
      </w:r>
      <w:r w:rsidR="00923D8B" w:rsidRPr="00602F6B">
        <w:t>d</w:t>
      </w:r>
      <w:r w:rsidRPr="00602F6B">
        <w:t xml:space="preserve"> the screening process </w:t>
      </w:r>
      <w:r w:rsidR="00923D8B" w:rsidRPr="00602F6B">
        <w:t xml:space="preserve">then underwent </w:t>
      </w:r>
      <w:r w:rsidRPr="00602F6B">
        <w:t xml:space="preserve">a structured evaluation process using the framework </w:t>
      </w:r>
      <w:r w:rsidR="00923D8B" w:rsidRPr="00602F6B">
        <w:t xml:space="preserve">described in </w:t>
      </w:r>
      <w:r w:rsidR="00931AAB" w:rsidRPr="00602F6B">
        <w:fldChar w:fldCharType="begin"/>
      </w:r>
      <w:r w:rsidR="00931AAB" w:rsidRPr="00602F6B">
        <w:instrText xml:space="preserve"> REF _Ref117069376 \h </w:instrText>
      </w:r>
      <w:r w:rsidR="001A3CAC" w:rsidRPr="00602F6B">
        <w:instrText xml:space="preserve"> \* MERGEFORMAT </w:instrText>
      </w:r>
      <w:r w:rsidR="00931AAB" w:rsidRPr="00602F6B">
        <w:fldChar w:fldCharType="separate"/>
      </w:r>
      <w:r w:rsidR="00C40440" w:rsidRPr="00602F6B">
        <w:t xml:space="preserve">Table </w:t>
      </w:r>
      <w:r w:rsidR="00C40440" w:rsidRPr="00602F6B">
        <w:rPr>
          <w:noProof/>
        </w:rPr>
        <w:t>3</w:t>
      </w:r>
      <w:r w:rsidR="00931AAB" w:rsidRPr="00602F6B">
        <w:fldChar w:fldCharType="end"/>
      </w:r>
      <w:r w:rsidR="009939C8" w:rsidRPr="00602F6B">
        <w:t xml:space="preserve">. </w:t>
      </w:r>
      <w:r w:rsidR="002C09F7" w:rsidRPr="00602F6B">
        <w:t xml:space="preserve">For each piece of evidence, the reported impact of the practice on various outcomes </w:t>
      </w:r>
      <w:r w:rsidR="00017B4B" w:rsidRPr="00602F6B">
        <w:t xml:space="preserve">was </w:t>
      </w:r>
      <w:r w:rsidR="002C09F7" w:rsidRPr="00602F6B">
        <w:t>recorded</w:t>
      </w:r>
      <w:r w:rsidR="00017B4B" w:rsidRPr="00602F6B">
        <w:t>, alongside m</w:t>
      </w:r>
      <w:r w:rsidR="00C9056C" w:rsidRPr="00602F6B">
        <w:t xml:space="preserve">etadata on </w:t>
      </w:r>
      <w:r w:rsidR="00017B4B" w:rsidRPr="00602F6B">
        <w:t>the evidence itself</w:t>
      </w:r>
      <w:r w:rsidR="00C9056C" w:rsidRPr="00602F6B">
        <w:t xml:space="preserve">, including the </w:t>
      </w:r>
      <w:r w:rsidR="00295568" w:rsidRPr="00602F6B">
        <w:t>type of paper</w:t>
      </w:r>
      <w:r w:rsidR="00017B4B" w:rsidRPr="00602F6B">
        <w:t xml:space="preserve"> (</w:t>
      </w:r>
      <w:r w:rsidR="009777B5" w:rsidRPr="00602F6B">
        <w:t>e.g. academic review or grey literature</w:t>
      </w:r>
      <w:r w:rsidR="00010BE2" w:rsidRPr="00602F6B">
        <w:t>) and type of study</w:t>
      </w:r>
      <w:r w:rsidR="00017B4B" w:rsidRPr="00602F6B">
        <w:t xml:space="preserve"> (</w:t>
      </w:r>
      <w:r w:rsidR="00010BE2" w:rsidRPr="00602F6B">
        <w:t>e.g. lab or field).</w:t>
      </w:r>
      <w:r w:rsidR="00F64CA1" w:rsidRPr="00602F6B">
        <w:t xml:space="preserve"> </w:t>
      </w:r>
      <w:r w:rsidR="00017B4B" w:rsidRPr="00602F6B">
        <w:t xml:space="preserve">This metadata provides a proxy </w:t>
      </w:r>
      <w:r w:rsidR="00895D3A" w:rsidRPr="00602F6B">
        <w:t>for the</w:t>
      </w:r>
      <w:r w:rsidR="00017B4B" w:rsidRPr="00602F6B">
        <w:t xml:space="preserve"> robustness </w:t>
      </w:r>
      <w:r w:rsidR="00895D3A" w:rsidRPr="00602F6B">
        <w:t xml:space="preserve">of impacts </w:t>
      </w:r>
      <w:r w:rsidR="00F62393" w:rsidRPr="00602F6B">
        <w:t xml:space="preserve">reported in the paper. </w:t>
      </w:r>
      <w:r w:rsidR="00B65125" w:rsidRPr="00602F6B">
        <w:t>This information was recorded in a</w:t>
      </w:r>
      <w:r w:rsidR="00EA473F" w:rsidRPr="00602F6B">
        <w:t>n Excel based</w:t>
      </w:r>
      <w:r w:rsidR="00B65125" w:rsidRPr="00602F6B">
        <w:t xml:space="preserve"> </w:t>
      </w:r>
      <w:r w:rsidR="00D450F0" w:rsidRPr="00602F6B">
        <w:t>framework</w:t>
      </w:r>
      <w:r w:rsidR="008C0A75" w:rsidRPr="00602F6B">
        <w:t xml:space="preserve">, with a column for each metric being assessed and a row for each paper being evaluated. A visual summary of this is provided in </w:t>
      </w:r>
      <w:r w:rsidR="00A64D8F" w:rsidRPr="00602F6B">
        <w:fldChar w:fldCharType="begin"/>
      </w:r>
      <w:r w:rsidR="00A64D8F" w:rsidRPr="00602F6B">
        <w:instrText xml:space="preserve"> REF _Ref117069376 \h </w:instrText>
      </w:r>
      <w:r w:rsidR="001A3CAC" w:rsidRPr="00602F6B">
        <w:instrText xml:space="preserve"> \* MERGEFORMAT </w:instrText>
      </w:r>
      <w:r w:rsidR="00A64D8F" w:rsidRPr="00602F6B">
        <w:fldChar w:fldCharType="separate"/>
      </w:r>
      <w:r w:rsidR="00C40440" w:rsidRPr="00602F6B">
        <w:t xml:space="preserve">Table </w:t>
      </w:r>
      <w:r w:rsidR="00C40440" w:rsidRPr="00602F6B">
        <w:rPr>
          <w:noProof/>
        </w:rPr>
        <w:t>3</w:t>
      </w:r>
      <w:r w:rsidR="00A64D8F" w:rsidRPr="00602F6B">
        <w:fldChar w:fldCharType="end"/>
      </w:r>
      <w:r w:rsidR="00032C98" w:rsidRPr="00602F6B">
        <w:t>.</w:t>
      </w:r>
      <w:r w:rsidR="00543F11" w:rsidRPr="00602F6B">
        <w:t xml:space="preserve"> Once all papers were evaluated, the scores for both the effectiveness of the practice and the quality of the evidence base were assessed using the AHDB evidence standards to determine the overall impact. </w:t>
      </w:r>
    </w:p>
    <w:p w14:paraId="19C8C673" w14:textId="77777777" w:rsidR="00B65125" w:rsidRPr="00602F6B" w:rsidRDefault="00B65125" w:rsidP="00A04F14"/>
    <w:p w14:paraId="50A4938F" w14:textId="7A0D726E" w:rsidR="00201ABE" w:rsidRPr="00602F6B" w:rsidRDefault="00201ABE" w:rsidP="00A04F14">
      <w:pPr>
        <w:pStyle w:val="Caption"/>
      </w:pPr>
      <w:bookmarkStart w:id="30" w:name="_Ref117069376"/>
      <w:r w:rsidRPr="00602F6B">
        <w:t xml:space="preserve">Table </w:t>
      </w:r>
      <w:r w:rsidRPr="00602F6B">
        <w:fldChar w:fldCharType="begin"/>
      </w:r>
      <w:r w:rsidRPr="00602F6B">
        <w:instrText>SEQ Table \* ARABIC</w:instrText>
      </w:r>
      <w:r w:rsidRPr="00602F6B">
        <w:fldChar w:fldCharType="separate"/>
      </w:r>
      <w:r w:rsidR="00C40440" w:rsidRPr="00602F6B">
        <w:rPr>
          <w:noProof/>
        </w:rPr>
        <w:t>3</w:t>
      </w:r>
      <w:r w:rsidRPr="00602F6B">
        <w:fldChar w:fldCharType="end"/>
      </w:r>
      <w:bookmarkEnd w:id="30"/>
      <w:r w:rsidR="005A4A8B" w:rsidRPr="00602F6B">
        <w:t xml:space="preserve">. Example framework document showing the types of headings that were used to </w:t>
      </w:r>
      <w:r w:rsidR="00577247" w:rsidRPr="00602F6B">
        <w:t>identify the reference source</w:t>
      </w:r>
      <w:r w:rsidR="00775F9A" w:rsidRPr="00602F6B">
        <w:t xml:space="preserve"> </w:t>
      </w:r>
      <w:r w:rsidR="00577247" w:rsidRPr="00602F6B">
        <w:t xml:space="preserve">and extract the information from </w:t>
      </w:r>
      <w:r w:rsidR="00775F9A" w:rsidRPr="00602F6B">
        <w:t>each paper in the evidence base</w:t>
      </w:r>
      <w:r w:rsidR="00577247" w:rsidRPr="00602F6B">
        <w:t>.</w:t>
      </w:r>
    </w:p>
    <w:tbl>
      <w:tblPr>
        <w:tblStyle w:val="TableGrid"/>
        <w:tblW w:w="5079" w:type="pct"/>
        <w:jc w:val="center"/>
        <w:tblLayout w:type="fixed"/>
        <w:tblLook w:val="04A0" w:firstRow="1" w:lastRow="0" w:firstColumn="1" w:lastColumn="0" w:noHBand="0" w:noVBand="1"/>
      </w:tblPr>
      <w:tblGrid>
        <w:gridCol w:w="1134"/>
        <w:gridCol w:w="1559"/>
        <w:gridCol w:w="1559"/>
        <w:gridCol w:w="1845"/>
        <w:gridCol w:w="994"/>
        <w:gridCol w:w="1416"/>
        <w:gridCol w:w="1273"/>
      </w:tblGrid>
      <w:tr w:rsidR="00983AC5" w:rsidRPr="00602F6B" w14:paraId="366E20D9" w14:textId="52616210" w:rsidTr="00A52AE6">
        <w:trPr>
          <w:jc w:val="center"/>
        </w:trPr>
        <w:tc>
          <w:tcPr>
            <w:tcW w:w="580" w:type="pct"/>
            <w:shd w:val="clear" w:color="auto" w:fill="auto"/>
          </w:tcPr>
          <w:p w14:paraId="3ADDFDA0" w14:textId="77777777" w:rsidR="00853A49" w:rsidRPr="00602F6B" w:rsidRDefault="00853A49" w:rsidP="00A139E8">
            <w:pPr>
              <w:rPr>
                <w:sz w:val="18"/>
                <w:szCs w:val="18"/>
              </w:rPr>
            </w:pPr>
            <w:r w:rsidRPr="00602F6B">
              <w:rPr>
                <w:sz w:val="18"/>
                <w:szCs w:val="18"/>
              </w:rPr>
              <w:t>ID</w:t>
            </w:r>
          </w:p>
        </w:tc>
        <w:tc>
          <w:tcPr>
            <w:tcW w:w="1594" w:type="pct"/>
            <w:gridSpan w:val="2"/>
            <w:shd w:val="clear" w:color="auto" w:fill="FBD4B4" w:themeFill="accent6" w:themeFillTint="66"/>
          </w:tcPr>
          <w:p w14:paraId="51B6CD73" w14:textId="7F2B72C8" w:rsidR="00853A49" w:rsidRPr="00602F6B" w:rsidRDefault="00853A49" w:rsidP="00A139E8">
            <w:pPr>
              <w:rPr>
                <w:sz w:val="18"/>
                <w:szCs w:val="18"/>
              </w:rPr>
            </w:pPr>
            <w:r w:rsidRPr="00602F6B">
              <w:rPr>
                <w:sz w:val="18"/>
                <w:szCs w:val="18"/>
              </w:rPr>
              <w:t>Metadata</w:t>
            </w:r>
          </w:p>
        </w:tc>
        <w:tc>
          <w:tcPr>
            <w:tcW w:w="1451" w:type="pct"/>
            <w:gridSpan w:val="2"/>
            <w:shd w:val="clear" w:color="auto" w:fill="92CDDC" w:themeFill="accent5" w:themeFillTint="99"/>
          </w:tcPr>
          <w:p w14:paraId="24E960F0" w14:textId="10D5F350" w:rsidR="00853A49" w:rsidRPr="00602F6B" w:rsidRDefault="00853A49" w:rsidP="00A139E8">
            <w:pPr>
              <w:rPr>
                <w:sz w:val="18"/>
                <w:szCs w:val="18"/>
              </w:rPr>
            </w:pPr>
            <w:r w:rsidRPr="00602F6B">
              <w:rPr>
                <w:sz w:val="18"/>
                <w:szCs w:val="18"/>
              </w:rPr>
              <w:t>Productivity</w:t>
            </w:r>
          </w:p>
        </w:tc>
        <w:tc>
          <w:tcPr>
            <w:tcW w:w="724" w:type="pct"/>
            <w:shd w:val="clear" w:color="auto" w:fill="F0F37B"/>
          </w:tcPr>
          <w:p w14:paraId="34552955" w14:textId="28D59607" w:rsidR="00853A49" w:rsidRPr="00602F6B" w:rsidRDefault="00853A49" w:rsidP="00A139E8">
            <w:pPr>
              <w:rPr>
                <w:sz w:val="18"/>
                <w:szCs w:val="18"/>
              </w:rPr>
            </w:pPr>
            <w:r w:rsidRPr="00602F6B">
              <w:rPr>
                <w:sz w:val="18"/>
                <w:szCs w:val="18"/>
              </w:rPr>
              <w:t>Profitability</w:t>
            </w:r>
          </w:p>
        </w:tc>
        <w:tc>
          <w:tcPr>
            <w:tcW w:w="651" w:type="pct"/>
            <w:shd w:val="clear" w:color="auto" w:fill="9BBB59" w:themeFill="accent3"/>
          </w:tcPr>
          <w:p w14:paraId="3740791D" w14:textId="70FACEEF" w:rsidR="00853A49" w:rsidRPr="00602F6B" w:rsidRDefault="00853A49" w:rsidP="00A139E8">
            <w:pPr>
              <w:rPr>
                <w:sz w:val="18"/>
                <w:szCs w:val="18"/>
              </w:rPr>
            </w:pPr>
            <w:r w:rsidRPr="00602F6B">
              <w:rPr>
                <w:sz w:val="18"/>
                <w:szCs w:val="18"/>
              </w:rPr>
              <w:t>Environment</w:t>
            </w:r>
          </w:p>
        </w:tc>
      </w:tr>
      <w:tr w:rsidR="00983AC5" w:rsidRPr="00602F6B" w14:paraId="641C0C5A" w14:textId="77777777" w:rsidTr="00A52AE6">
        <w:trPr>
          <w:jc w:val="center"/>
        </w:trPr>
        <w:tc>
          <w:tcPr>
            <w:tcW w:w="580" w:type="pct"/>
            <w:shd w:val="clear" w:color="auto" w:fill="auto"/>
          </w:tcPr>
          <w:p w14:paraId="7FD057C6" w14:textId="77777777" w:rsidR="00853A49" w:rsidRPr="00602F6B" w:rsidRDefault="00853A49" w:rsidP="00A139E8">
            <w:pPr>
              <w:rPr>
                <w:sz w:val="18"/>
                <w:szCs w:val="18"/>
              </w:rPr>
            </w:pPr>
          </w:p>
        </w:tc>
        <w:tc>
          <w:tcPr>
            <w:tcW w:w="1594" w:type="pct"/>
            <w:gridSpan w:val="2"/>
            <w:shd w:val="clear" w:color="auto" w:fill="FBD4B4" w:themeFill="accent6" w:themeFillTint="66"/>
          </w:tcPr>
          <w:p w14:paraId="3605D940" w14:textId="50E1E3AF" w:rsidR="00853A49" w:rsidRPr="00602F6B" w:rsidRDefault="00853A49" w:rsidP="00A139E8">
            <w:pPr>
              <w:rPr>
                <w:sz w:val="18"/>
                <w:szCs w:val="18"/>
              </w:rPr>
            </w:pPr>
          </w:p>
        </w:tc>
        <w:tc>
          <w:tcPr>
            <w:tcW w:w="943" w:type="pct"/>
            <w:shd w:val="clear" w:color="auto" w:fill="92CDDC" w:themeFill="accent5" w:themeFillTint="99"/>
          </w:tcPr>
          <w:p w14:paraId="196C3E13" w14:textId="260A89C2" w:rsidR="00853A49" w:rsidRPr="00602F6B" w:rsidRDefault="00853A49" w:rsidP="00A139E8">
            <w:pPr>
              <w:rPr>
                <w:sz w:val="18"/>
                <w:szCs w:val="18"/>
              </w:rPr>
            </w:pPr>
            <w:r w:rsidRPr="00602F6B">
              <w:rPr>
                <w:sz w:val="18"/>
                <w:szCs w:val="18"/>
              </w:rPr>
              <w:t>Outputs</w:t>
            </w:r>
          </w:p>
        </w:tc>
        <w:tc>
          <w:tcPr>
            <w:tcW w:w="508" w:type="pct"/>
            <w:shd w:val="clear" w:color="auto" w:fill="92CDDC" w:themeFill="accent5" w:themeFillTint="99"/>
          </w:tcPr>
          <w:p w14:paraId="669BFDBB" w14:textId="67AB0F5C" w:rsidR="00853A49" w:rsidRPr="00602F6B" w:rsidRDefault="00853A49" w:rsidP="00A139E8">
            <w:pPr>
              <w:rPr>
                <w:sz w:val="18"/>
                <w:szCs w:val="18"/>
              </w:rPr>
            </w:pPr>
            <w:r w:rsidRPr="00602F6B">
              <w:rPr>
                <w:sz w:val="18"/>
                <w:szCs w:val="18"/>
              </w:rPr>
              <w:t>Inputs</w:t>
            </w:r>
          </w:p>
        </w:tc>
        <w:tc>
          <w:tcPr>
            <w:tcW w:w="724" w:type="pct"/>
            <w:shd w:val="clear" w:color="auto" w:fill="F0F37B"/>
          </w:tcPr>
          <w:p w14:paraId="68961FDD" w14:textId="22385830" w:rsidR="00853A49" w:rsidRPr="00602F6B" w:rsidRDefault="00853A49" w:rsidP="00A139E8">
            <w:pPr>
              <w:rPr>
                <w:sz w:val="18"/>
                <w:szCs w:val="18"/>
              </w:rPr>
            </w:pPr>
          </w:p>
        </w:tc>
        <w:tc>
          <w:tcPr>
            <w:tcW w:w="651" w:type="pct"/>
            <w:shd w:val="clear" w:color="auto" w:fill="9BBB59" w:themeFill="accent3"/>
          </w:tcPr>
          <w:p w14:paraId="62514DA1" w14:textId="77777777" w:rsidR="00853A49" w:rsidRPr="00602F6B" w:rsidRDefault="00853A49" w:rsidP="00A139E8">
            <w:pPr>
              <w:rPr>
                <w:sz w:val="18"/>
                <w:szCs w:val="18"/>
              </w:rPr>
            </w:pPr>
          </w:p>
        </w:tc>
      </w:tr>
      <w:tr w:rsidR="00E72D2A" w:rsidRPr="00602F6B" w14:paraId="2C375464" w14:textId="77777777" w:rsidTr="000D4EB9">
        <w:trPr>
          <w:jc w:val="center"/>
        </w:trPr>
        <w:tc>
          <w:tcPr>
            <w:tcW w:w="580" w:type="pct"/>
            <w:shd w:val="clear" w:color="auto" w:fill="auto"/>
          </w:tcPr>
          <w:p w14:paraId="1EF66B6B" w14:textId="77777777" w:rsidR="00853A49" w:rsidRPr="00602F6B" w:rsidRDefault="00853A49" w:rsidP="0005312B">
            <w:pPr>
              <w:rPr>
                <w:sz w:val="18"/>
                <w:szCs w:val="18"/>
              </w:rPr>
            </w:pPr>
            <w:r w:rsidRPr="00602F6B">
              <w:rPr>
                <w:sz w:val="18"/>
                <w:szCs w:val="18"/>
              </w:rPr>
              <w:t>Practice no.</w:t>
            </w:r>
          </w:p>
          <w:p w14:paraId="60D2FC74" w14:textId="5B8F3548" w:rsidR="00853A49" w:rsidRPr="00602F6B" w:rsidRDefault="00853A49" w:rsidP="0005312B">
            <w:pPr>
              <w:rPr>
                <w:sz w:val="18"/>
                <w:szCs w:val="18"/>
              </w:rPr>
            </w:pPr>
            <w:r w:rsidRPr="00602F6B">
              <w:rPr>
                <w:sz w:val="18"/>
                <w:szCs w:val="18"/>
              </w:rPr>
              <w:t>Paper no.</w:t>
            </w:r>
          </w:p>
        </w:tc>
        <w:tc>
          <w:tcPr>
            <w:tcW w:w="797" w:type="pct"/>
            <w:shd w:val="clear" w:color="auto" w:fill="FBD4B4" w:themeFill="accent6" w:themeFillTint="66"/>
          </w:tcPr>
          <w:p w14:paraId="5407EE3E" w14:textId="77777777" w:rsidR="00853A49" w:rsidRPr="00602F6B" w:rsidRDefault="00853A49" w:rsidP="0005312B">
            <w:pPr>
              <w:rPr>
                <w:sz w:val="18"/>
                <w:szCs w:val="18"/>
              </w:rPr>
            </w:pPr>
            <w:r w:rsidRPr="00602F6B">
              <w:rPr>
                <w:sz w:val="18"/>
                <w:szCs w:val="18"/>
              </w:rPr>
              <w:t>Author</w:t>
            </w:r>
          </w:p>
          <w:p w14:paraId="001417F8" w14:textId="50B8CD36" w:rsidR="00853A49" w:rsidRPr="00602F6B" w:rsidRDefault="00853A49" w:rsidP="0005312B">
            <w:pPr>
              <w:rPr>
                <w:sz w:val="18"/>
                <w:szCs w:val="18"/>
              </w:rPr>
            </w:pPr>
            <w:r w:rsidRPr="00602F6B">
              <w:rPr>
                <w:sz w:val="18"/>
                <w:szCs w:val="18"/>
              </w:rPr>
              <w:t>Publication date</w:t>
            </w:r>
          </w:p>
        </w:tc>
        <w:tc>
          <w:tcPr>
            <w:tcW w:w="797" w:type="pct"/>
            <w:shd w:val="clear" w:color="auto" w:fill="FBD4B4" w:themeFill="accent6" w:themeFillTint="66"/>
          </w:tcPr>
          <w:p w14:paraId="1DE82FE1" w14:textId="3D489329" w:rsidR="00853A49" w:rsidRPr="00602F6B" w:rsidRDefault="00853A49" w:rsidP="0005312B">
            <w:pPr>
              <w:rPr>
                <w:sz w:val="18"/>
                <w:szCs w:val="18"/>
              </w:rPr>
            </w:pPr>
            <w:r w:rsidRPr="00602F6B">
              <w:rPr>
                <w:sz w:val="18"/>
                <w:szCs w:val="18"/>
              </w:rPr>
              <w:t>Paper type Study type</w:t>
            </w:r>
          </w:p>
        </w:tc>
        <w:tc>
          <w:tcPr>
            <w:tcW w:w="943" w:type="pct"/>
            <w:shd w:val="clear" w:color="auto" w:fill="92CDDC" w:themeFill="accent5" w:themeFillTint="99"/>
          </w:tcPr>
          <w:p w14:paraId="29D8E68E" w14:textId="7D1D1383" w:rsidR="00853A49" w:rsidRPr="00602F6B" w:rsidRDefault="00853A49" w:rsidP="0005312B">
            <w:pPr>
              <w:rPr>
                <w:sz w:val="18"/>
                <w:szCs w:val="18"/>
              </w:rPr>
            </w:pPr>
            <w:r w:rsidRPr="00602F6B">
              <w:rPr>
                <w:sz w:val="18"/>
                <w:szCs w:val="18"/>
              </w:rPr>
              <w:t>No. calves sold</w:t>
            </w:r>
          </w:p>
          <w:p w14:paraId="749E7F21" w14:textId="01173174" w:rsidR="00853A49" w:rsidRPr="00602F6B" w:rsidRDefault="00853A49" w:rsidP="0005312B">
            <w:pPr>
              <w:rPr>
                <w:sz w:val="18"/>
                <w:szCs w:val="18"/>
              </w:rPr>
            </w:pPr>
            <w:r w:rsidRPr="00602F6B">
              <w:rPr>
                <w:sz w:val="18"/>
                <w:szCs w:val="18"/>
              </w:rPr>
              <w:t>Avg. calf sold weight</w:t>
            </w:r>
          </w:p>
          <w:p w14:paraId="53B53778" w14:textId="476479B9" w:rsidR="00853A49" w:rsidRPr="00602F6B" w:rsidRDefault="00853A49" w:rsidP="0005312B">
            <w:pPr>
              <w:rPr>
                <w:sz w:val="18"/>
                <w:szCs w:val="18"/>
              </w:rPr>
            </w:pPr>
            <w:r w:rsidRPr="00602F6B">
              <w:rPr>
                <w:sz w:val="18"/>
                <w:szCs w:val="18"/>
              </w:rPr>
              <w:t>Avg. cow weight</w:t>
            </w:r>
          </w:p>
        </w:tc>
        <w:tc>
          <w:tcPr>
            <w:tcW w:w="508" w:type="pct"/>
            <w:shd w:val="clear" w:color="auto" w:fill="92CDDC" w:themeFill="accent5" w:themeFillTint="99"/>
          </w:tcPr>
          <w:p w14:paraId="01116452" w14:textId="36E9F5EE" w:rsidR="00853A49" w:rsidRPr="00602F6B" w:rsidRDefault="00853A49" w:rsidP="0005312B">
            <w:pPr>
              <w:rPr>
                <w:sz w:val="18"/>
                <w:szCs w:val="18"/>
              </w:rPr>
            </w:pPr>
            <w:r w:rsidRPr="00602F6B">
              <w:rPr>
                <w:sz w:val="18"/>
                <w:szCs w:val="18"/>
              </w:rPr>
              <w:t>Feed</w:t>
            </w:r>
          </w:p>
          <w:p w14:paraId="7E9AD01B" w14:textId="23E0008B" w:rsidR="00853A49" w:rsidRPr="00602F6B" w:rsidRDefault="00853A49" w:rsidP="0005312B">
            <w:pPr>
              <w:rPr>
                <w:sz w:val="18"/>
                <w:szCs w:val="18"/>
              </w:rPr>
            </w:pPr>
            <w:r w:rsidRPr="00602F6B">
              <w:rPr>
                <w:sz w:val="18"/>
                <w:szCs w:val="18"/>
              </w:rPr>
              <w:t>Energy</w:t>
            </w:r>
          </w:p>
          <w:p w14:paraId="74E64B5B" w14:textId="5416F2E9" w:rsidR="00853A49" w:rsidRPr="00602F6B" w:rsidRDefault="00853A49" w:rsidP="0005312B">
            <w:pPr>
              <w:rPr>
                <w:sz w:val="18"/>
                <w:szCs w:val="18"/>
              </w:rPr>
            </w:pPr>
            <w:r w:rsidRPr="00602F6B">
              <w:rPr>
                <w:sz w:val="18"/>
                <w:szCs w:val="18"/>
              </w:rPr>
              <w:t>Labour</w:t>
            </w:r>
          </w:p>
        </w:tc>
        <w:tc>
          <w:tcPr>
            <w:tcW w:w="724" w:type="pct"/>
            <w:shd w:val="clear" w:color="auto" w:fill="F0F37B"/>
          </w:tcPr>
          <w:p w14:paraId="4E74FBF5" w14:textId="77777777" w:rsidR="00853A49" w:rsidRPr="00602F6B" w:rsidRDefault="00853A49" w:rsidP="0005312B">
            <w:pPr>
              <w:rPr>
                <w:sz w:val="18"/>
                <w:szCs w:val="18"/>
              </w:rPr>
            </w:pPr>
            <w:r w:rsidRPr="00602F6B">
              <w:rPr>
                <w:sz w:val="18"/>
                <w:szCs w:val="18"/>
              </w:rPr>
              <w:t>Resilience</w:t>
            </w:r>
          </w:p>
          <w:p w14:paraId="1450A9D2" w14:textId="5DD84FA9" w:rsidR="00853A49" w:rsidRPr="00602F6B" w:rsidRDefault="00853A49" w:rsidP="0005312B">
            <w:pPr>
              <w:rPr>
                <w:sz w:val="18"/>
                <w:szCs w:val="18"/>
              </w:rPr>
            </w:pPr>
            <w:r w:rsidRPr="00602F6B">
              <w:rPr>
                <w:sz w:val="18"/>
                <w:szCs w:val="18"/>
              </w:rPr>
              <w:t>Diversification</w:t>
            </w:r>
          </w:p>
        </w:tc>
        <w:tc>
          <w:tcPr>
            <w:tcW w:w="651" w:type="pct"/>
            <w:shd w:val="clear" w:color="auto" w:fill="9BBB59" w:themeFill="accent3"/>
          </w:tcPr>
          <w:p w14:paraId="59D14053" w14:textId="77777777" w:rsidR="00853A49" w:rsidRPr="00602F6B" w:rsidRDefault="00853A49" w:rsidP="0005312B">
            <w:pPr>
              <w:rPr>
                <w:sz w:val="18"/>
                <w:szCs w:val="18"/>
              </w:rPr>
            </w:pPr>
            <w:r w:rsidRPr="00602F6B">
              <w:rPr>
                <w:sz w:val="18"/>
                <w:szCs w:val="18"/>
              </w:rPr>
              <w:t>Air</w:t>
            </w:r>
          </w:p>
          <w:p w14:paraId="1FFC2BA2" w14:textId="5A1E5C8C" w:rsidR="00853A49" w:rsidRPr="00602F6B" w:rsidRDefault="00853A49" w:rsidP="0005312B">
            <w:pPr>
              <w:rPr>
                <w:sz w:val="18"/>
                <w:szCs w:val="18"/>
              </w:rPr>
            </w:pPr>
            <w:r w:rsidRPr="00602F6B">
              <w:rPr>
                <w:sz w:val="18"/>
                <w:szCs w:val="18"/>
              </w:rPr>
              <w:t>Water</w:t>
            </w:r>
          </w:p>
          <w:p w14:paraId="30BF7C26" w14:textId="4AF47A14" w:rsidR="00853A49" w:rsidRPr="00602F6B" w:rsidRDefault="00853A49" w:rsidP="0005312B">
            <w:pPr>
              <w:rPr>
                <w:sz w:val="18"/>
                <w:szCs w:val="18"/>
              </w:rPr>
            </w:pPr>
            <w:r w:rsidRPr="00602F6B">
              <w:rPr>
                <w:sz w:val="18"/>
                <w:szCs w:val="18"/>
              </w:rPr>
              <w:t>Soil</w:t>
            </w:r>
          </w:p>
          <w:p w14:paraId="46F854BF" w14:textId="19E63D04" w:rsidR="00853A49" w:rsidRPr="00602F6B" w:rsidRDefault="00853A49" w:rsidP="0005312B">
            <w:pPr>
              <w:rPr>
                <w:sz w:val="18"/>
                <w:szCs w:val="18"/>
              </w:rPr>
            </w:pPr>
            <w:r w:rsidRPr="00602F6B">
              <w:rPr>
                <w:sz w:val="18"/>
                <w:szCs w:val="18"/>
              </w:rPr>
              <w:t xml:space="preserve">GHG </w:t>
            </w:r>
          </w:p>
          <w:p w14:paraId="4B623606" w14:textId="22CDA9D0" w:rsidR="00853A49" w:rsidRPr="00602F6B" w:rsidRDefault="00853A49" w:rsidP="0005312B">
            <w:pPr>
              <w:rPr>
                <w:sz w:val="18"/>
                <w:szCs w:val="18"/>
              </w:rPr>
            </w:pPr>
            <w:r w:rsidRPr="00602F6B">
              <w:rPr>
                <w:sz w:val="18"/>
                <w:szCs w:val="18"/>
              </w:rPr>
              <w:t>Biodiversity</w:t>
            </w:r>
          </w:p>
        </w:tc>
      </w:tr>
    </w:tbl>
    <w:p w14:paraId="2008C868" w14:textId="47DB7ACA" w:rsidR="003D5718" w:rsidRPr="00602F6B" w:rsidRDefault="003D5718" w:rsidP="00A139E8"/>
    <w:p w14:paraId="143785B9" w14:textId="77777777" w:rsidR="00F701AC" w:rsidRPr="00602F6B" w:rsidRDefault="00F701AC">
      <w:pPr>
        <w:spacing w:after="200" w:line="276" w:lineRule="auto"/>
      </w:pPr>
    </w:p>
    <w:p w14:paraId="0CC00A88" w14:textId="7DF0279A" w:rsidR="004D4952" w:rsidRPr="00602F6B" w:rsidRDefault="004D4952" w:rsidP="001034A4">
      <w:pPr>
        <w:pStyle w:val="Heading2"/>
      </w:pPr>
      <w:bookmarkStart w:id="31" w:name="_Toc108194018"/>
      <w:bookmarkStart w:id="32" w:name="_Toc126322447"/>
      <w:r w:rsidRPr="00602F6B">
        <w:t>Creation of narrative summaries</w:t>
      </w:r>
      <w:bookmarkEnd w:id="32"/>
    </w:p>
    <w:p w14:paraId="200A1549" w14:textId="2AEA20E9" w:rsidR="008A664E" w:rsidRPr="00602F6B" w:rsidRDefault="008A664E" w:rsidP="008A664E">
      <w:r w:rsidRPr="00602F6B">
        <w:t>Where there were multiple papers providing quantitative evaluation of the impact of the practice across one or more outcomes, a narrative summary was produced</w:t>
      </w:r>
      <w:r w:rsidR="00665F4C" w:rsidRPr="00602F6B">
        <w:t>, bringing together the evidence collected in the REA process</w:t>
      </w:r>
      <w:r w:rsidRPr="00602F6B">
        <w:t>. Narrative summaries are farmer-facing overviews of the practice and its impact, answering key questions on what the practice is, where it can be implemented, what the impact is and how strong the evidence base is. At the end of each narrative summary is a technical discussion which addresses in more detail some of the key themes discussed in the literature on the practice and, where relevant, provides additional recommendations to improve the robustness of the evidence base. Where there was insufficient evidence to quantify the impact of the practice, a shorter summary was provided, with a section making specific recommendations to address evidence gaps going forward.</w:t>
      </w:r>
    </w:p>
    <w:p w14:paraId="1F99CAAC" w14:textId="77777777" w:rsidR="004D4952" w:rsidRPr="00602F6B" w:rsidRDefault="004D4952" w:rsidP="004D4952">
      <w:pPr>
        <w:pStyle w:val="Heading3"/>
      </w:pPr>
      <w:bookmarkStart w:id="33" w:name="_Ref118389365"/>
      <w:bookmarkStart w:id="34" w:name="_Ref118389424"/>
      <w:bookmarkStart w:id="35" w:name="_Ref118389452"/>
      <w:bookmarkStart w:id="36" w:name="_Ref118389474"/>
      <w:bookmarkStart w:id="37" w:name="_Ref118389493"/>
      <w:bookmarkStart w:id="38" w:name="_Ref118389510"/>
      <w:bookmarkStart w:id="39" w:name="_Ref118389527"/>
      <w:bookmarkStart w:id="40" w:name="_Ref118389541"/>
      <w:bookmarkStart w:id="41" w:name="_Toc126322448"/>
      <w:r w:rsidRPr="00602F6B">
        <w:t>Summary tables</w:t>
      </w:r>
      <w:bookmarkEnd w:id="33"/>
      <w:bookmarkEnd w:id="34"/>
      <w:bookmarkEnd w:id="35"/>
      <w:bookmarkEnd w:id="36"/>
      <w:bookmarkEnd w:id="37"/>
      <w:bookmarkEnd w:id="38"/>
      <w:bookmarkEnd w:id="39"/>
      <w:bookmarkEnd w:id="40"/>
      <w:bookmarkEnd w:id="41"/>
      <w:r w:rsidRPr="00602F6B">
        <w:t xml:space="preserve"> </w:t>
      </w:r>
    </w:p>
    <w:p w14:paraId="6A00EBB1" w14:textId="59F70CF9" w:rsidR="004D4952" w:rsidRPr="00602F6B" w:rsidRDefault="004D4952" w:rsidP="004D4952">
      <w:r w:rsidRPr="00602F6B">
        <w:t>Each narrative summary is accompanied by a summary table (see example in</w:t>
      </w:r>
      <w:r w:rsidR="004239BC" w:rsidRPr="00602F6B">
        <w:t xml:space="preserve"> </w:t>
      </w:r>
      <w:r w:rsidR="004239BC" w:rsidRPr="00602F6B">
        <w:fldChar w:fldCharType="begin"/>
      </w:r>
      <w:r w:rsidR="004239BC" w:rsidRPr="00602F6B">
        <w:instrText xml:space="preserve"> REF _Ref118389099 \h </w:instrText>
      </w:r>
      <w:r w:rsidR="00602F6B">
        <w:instrText xml:space="preserve"> \* MERGEFORMAT </w:instrText>
      </w:r>
      <w:r w:rsidR="004239BC" w:rsidRPr="00602F6B">
        <w:fldChar w:fldCharType="separate"/>
      </w:r>
      <w:r w:rsidR="00C40440" w:rsidRPr="00602F6B">
        <w:t xml:space="preserve">Table </w:t>
      </w:r>
      <w:r w:rsidR="00C40440" w:rsidRPr="00602F6B">
        <w:rPr>
          <w:noProof/>
        </w:rPr>
        <w:t>4</w:t>
      </w:r>
      <w:r w:rsidR="004239BC" w:rsidRPr="00602F6B">
        <w:fldChar w:fldCharType="end"/>
      </w:r>
      <w:r w:rsidRPr="00602F6B">
        <w:t>), which shows the impact of the practice across a range of key metrics, as well as information about the quality of the evidence base, costs and time associated with implementation and which production systems the practice is applicable to. Symbols are used to describe the overall result of the evaluation and an explanation of these is given in the sections below. These symbols and definitions are consistent with the Evidence for Farming - Draft Evidence Standards and allow for a semi quantitative comparison of the impacts and costs of different practices, as well as understanding the strength of evidence that supports these assumptions.</w:t>
      </w:r>
    </w:p>
    <w:p w14:paraId="405EE2E2" w14:textId="77777777" w:rsidR="004D4952" w:rsidRPr="00602F6B" w:rsidRDefault="004D4952" w:rsidP="004D4952"/>
    <w:p w14:paraId="1332BC11" w14:textId="4F9773ED" w:rsidR="004D4952" w:rsidRPr="00602F6B" w:rsidRDefault="004D4952" w:rsidP="004D4952">
      <w:pPr>
        <w:pStyle w:val="Caption"/>
        <w:rPr>
          <w:color w:val="FF0000"/>
        </w:rPr>
      </w:pPr>
      <w:bookmarkStart w:id="42" w:name="_Ref118389099"/>
      <w:r w:rsidRPr="00602F6B">
        <w:lastRenderedPageBreak/>
        <w:t xml:space="preserve">Table </w:t>
      </w:r>
      <w:r w:rsidRPr="00602F6B">
        <w:fldChar w:fldCharType="begin"/>
      </w:r>
      <w:r w:rsidRPr="00602F6B">
        <w:instrText>SEQ Table \* ARABIC</w:instrText>
      </w:r>
      <w:r w:rsidRPr="00602F6B">
        <w:fldChar w:fldCharType="separate"/>
      </w:r>
      <w:r w:rsidR="00C40440" w:rsidRPr="00602F6B">
        <w:rPr>
          <w:noProof/>
        </w:rPr>
        <w:t>4</w:t>
      </w:r>
      <w:r w:rsidRPr="00602F6B">
        <w:fldChar w:fldCharType="end"/>
      </w:r>
      <w:bookmarkEnd w:id="42"/>
      <w:r w:rsidRPr="00602F6B">
        <w:t>. Example narrative summary table.</w:t>
      </w:r>
    </w:p>
    <w:tbl>
      <w:tblPr>
        <w:tblStyle w:val="GridTable4-Accent1"/>
        <w:tblW w:w="9634" w:type="dxa"/>
        <w:tblLook w:val="04A0" w:firstRow="1" w:lastRow="0" w:firstColumn="1" w:lastColumn="0" w:noHBand="0" w:noVBand="1"/>
      </w:tblPr>
      <w:tblGrid>
        <w:gridCol w:w="807"/>
        <w:gridCol w:w="1006"/>
        <w:gridCol w:w="1036"/>
        <w:gridCol w:w="864"/>
        <w:gridCol w:w="829"/>
        <w:gridCol w:w="1052"/>
        <w:gridCol w:w="495"/>
        <w:gridCol w:w="799"/>
        <w:gridCol w:w="559"/>
        <w:gridCol w:w="939"/>
        <w:gridCol w:w="1248"/>
      </w:tblGrid>
      <w:tr w:rsidR="00DE5B46" w:rsidRPr="00602F6B" w14:paraId="6C1F9A85" w14:textId="77777777" w:rsidTr="00C83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11"/>
          </w:tcPr>
          <w:p w14:paraId="300FB22E" w14:textId="77777777" w:rsidR="008A4127" w:rsidRPr="00602F6B" w:rsidRDefault="008A4127" w:rsidP="00C83BE4">
            <w:pPr>
              <w:keepNext/>
            </w:pPr>
            <w:r w:rsidRPr="00602F6B">
              <w:t>Practice impact on:</w:t>
            </w:r>
          </w:p>
        </w:tc>
      </w:tr>
      <w:tr w:rsidR="003B6D45" w:rsidRPr="00602F6B" w14:paraId="1749411E" w14:textId="77777777" w:rsidTr="00C83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7C258A18" w14:textId="77777777" w:rsidR="008A4127" w:rsidRPr="00602F6B" w:rsidRDefault="008A4127" w:rsidP="00C83BE4">
            <w:pPr>
              <w:keepNext/>
              <w:jc w:val="center"/>
            </w:pPr>
            <w:r w:rsidRPr="00602F6B">
              <w:t>Productivity</w:t>
            </w:r>
          </w:p>
        </w:tc>
        <w:tc>
          <w:tcPr>
            <w:tcW w:w="0" w:type="auto"/>
            <w:gridSpan w:val="2"/>
          </w:tcPr>
          <w:p w14:paraId="472FC27D"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Profitability</w:t>
            </w:r>
          </w:p>
        </w:tc>
        <w:tc>
          <w:tcPr>
            <w:tcW w:w="4040" w:type="dxa"/>
            <w:gridSpan w:val="5"/>
          </w:tcPr>
          <w:p w14:paraId="0E451459"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Environment</w:t>
            </w:r>
          </w:p>
        </w:tc>
      </w:tr>
      <w:tr w:rsidR="003B6D45" w:rsidRPr="00602F6B" w14:paraId="46C02B1B" w14:textId="77777777" w:rsidTr="00C83BE4">
        <w:tc>
          <w:tcPr>
            <w:cnfStyle w:val="001000000000" w:firstRow="0" w:lastRow="0" w:firstColumn="1" w:lastColumn="0" w:oddVBand="0" w:evenVBand="0" w:oddHBand="0" w:evenHBand="0" w:firstRowFirstColumn="0" w:firstRowLastColumn="0" w:lastRowFirstColumn="0" w:lastRowLastColumn="0"/>
            <w:tcW w:w="0" w:type="dxa"/>
          </w:tcPr>
          <w:p w14:paraId="71C3E6B0" w14:textId="77777777" w:rsidR="008A4127" w:rsidRPr="00602F6B" w:rsidRDefault="008A4127" w:rsidP="00C83BE4">
            <w:pPr>
              <w:keepNext/>
              <w:jc w:val="center"/>
            </w:pPr>
            <w:r w:rsidRPr="00602F6B">
              <w:rPr>
                <w:b w:val="0"/>
                <w:bCs w:val="0"/>
              </w:rPr>
              <w:t>No.</w:t>
            </w:r>
          </w:p>
          <w:p w14:paraId="0375D5A4" w14:textId="77777777" w:rsidR="008A4127" w:rsidRPr="00602F6B" w:rsidRDefault="008A4127" w:rsidP="00C83BE4">
            <w:pPr>
              <w:keepNext/>
              <w:jc w:val="center"/>
              <w:rPr>
                <w:b w:val="0"/>
                <w:bCs w:val="0"/>
              </w:rPr>
            </w:pPr>
            <w:r w:rsidRPr="00602F6B">
              <w:rPr>
                <w:b w:val="0"/>
                <w:bCs w:val="0"/>
              </w:rPr>
              <w:t>calves</w:t>
            </w:r>
          </w:p>
        </w:tc>
        <w:tc>
          <w:tcPr>
            <w:tcW w:w="0" w:type="dxa"/>
          </w:tcPr>
          <w:p w14:paraId="5A91B70A"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Weaned</w:t>
            </w:r>
          </w:p>
          <w:p w14:paraId="2327D8E5"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1036" w:type="dxa"/>
          </w:tcPr>
          <w:p w14:paraId="4AB89000"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Calving difficulty</w:t>
            </w:r>
          </w:p>
        </w:tc>
        <w:tc>
          <w:tcPr>
            <w:tcW w:w="0" w:type="dxa"/>
          </w:tcPr>
          <w:p w14:paraId="25791C6E"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Cow</w:t>
            </w:r>
          </w:p>
          <w:p w14:paraId="324465EE"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0" w:type="auto"/>
          </w:tcPr>
          <w:p w14:paraId="05071742"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Added</w:t>
            </w:r>
          </w:p>
          <w:p w14:paraId="7C13F080"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value</w:t>
            </w:r>
          </w:p>
        </w:tc>
        <w:tc>
          <w:tcPr>
            <w:tcW w:w="0" w:type="auto"/>
          </w:tcPr>
          <w:p w14:paraId="23FE612D"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Reduced</w:t>
            </w:r>
          </w:p>
          <w:p w14:paraId="70E2CCCB"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cost</w:t>
            </w:r>
          </w:p>
        </w:tc>
        <w:tc>
          <w:tcPr>
            <w:tcW w:w="0" w:type="auto"/>
          </w:tcPr>
          <w:p w14:paraId="47D77298"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Air</w:t>
            </w:r>
          </w:p>
        </w:tc>
        <w:tc>
          <w:tcPr>
            <w:tcW w:w="0" w:type="auto"/>
          </w:tcPr>
          <w:p w14:paraId="2F540BF5"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Water</w:t>
            </w:r>
          </w:p>
        </w:tc>
        <w:tc>
          <w:tcPr>
            <w:tcW w:w="0" w:type="auto"/>
          </w:tcPr>
          <w:p w14:paraId="465B8E92"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Soil</w:t>
            </w:r>
          </w:p>
        </w:tc>
        <w:tc>
          <w:tcPr>
            <w:tcW w:w="0" w:type="auto"/>
          </w:tcPr>
          <w:p w14:paraId="41794557"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Climate</w:t>
            </w:r>
          </w:p>
        </w:tc>
        <w:tc>
          <w:tcPr>
            <w:tcW w:w="1248" w:type="dxa"/>
          </w:tcPr>
          <w:p w14:paraId="6465ED53"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proofErr w:type="spellStart"/>
            <w:r w:rsidRPr="00602F6B">
              <w:t>Biodiv</w:t>
            </w:r>
            <w:proofErr w:type="spellEnd"/>
            <w:r w:rsidRPr="00602F6B">
              <w:t>.</w:t>
            </w:r>
          </w:p>
        </w:tc>
      </w:tr>
      <w:tr w:rsidR="003B6D45" w:rsidRPr="00602F6B" w14:paraId="523E1B35" w14:textId="77777777" w:rsidTr="00C83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4658C5" w14:textId="77777777" w:rsidR="008A4127" w:rsidRPr="00602F6B" w:rsidRDefault="008A4127" w:rsidP="00C83BE4">
            <w:pPr>
              <w:keepNext/>
              <w:jc w:val="center"/>
              <w:rPr>
                <w:b w:val="0"/>
                <w:bCs w:val="0"/>
              </w:rPr>
            </w:pPr>
            <w:r w:rsidRPr="00602F6B">
              <w:rPr>
                <w:b w:val="0"/>
                <w:bCs w:val="0"/>
              </w:rPr>
              <w:t>NA</w:t>
            </w:r>
          </w:p>
        </w:tc>
        <w:tc>
          <w:tcPr>
            <w:tcW w:w="0" w:type="dxa"/>
          </w:tcPr>
          <w:p w14:paraId="0BC84E91"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036" w:type="dxa"/>
          </w:tcPr>
          <w:p w14:paraId="1E7AD1B7"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dxa"/>
          </w:tcPr>
          <w:p w14:paraId="68CC266E"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7AEB38B4"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2CEB3D10"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57926966"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26E25F0C"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556525E7"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246BE0E4"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1248" w:type="dxa"/>
          </w:tcPr>
          <w:p w14:paraId="599F59BA"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r>
      <w:tr w:rsidR="00DE5B46" w:rsidRPr="00602F6B" w14:paraId="7BC5B9A5" w14:textId="77777777" w:rsidTr="00C83BE4">
        <w:tc>
          <w:tcPr>
            <w:cnfStyle w:val="001000000000" w:firstRow="0" w:lastRow="0" w:firstColumn="1" w:lastColumn="0" w:oddVBand="0" w:evenVBand="0" w:oddHBand="0" w:evenHBand="0" w:firstRowFirstColumn="0" w:firstRowLastColumn="0" w:lastRowFirstColumn="0" w:lastRowLastColumn="0"/>
            <w:tcW w:w="9634" w:type="dxa"/>
            <w:gridSpan w:val="11"/>
          </w:tcPr>
          <w:p w14:paraId="6FB97219" w14:textId="77777777" w:rsidR="008A4127" w:rsidRPr="00602F6B" w:rsidRDefault="008A4127" w:rsidP="00C83BE4">
            <w:pPr>
              <w:keepNext/>
              <w:jc w:val="center"/>
            </w:pPr>
          </w:p>
        </w:tc>
      </w:tr>
      <w:tr w:rsidR="00660204" w:rsidRPr="00602F6B" w14:paraId="55B456B0" w14:textId="77777777" w:rsidTr="00C83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181B7795" w14:textId="77777777" w:rsidR="008A4127" w:rsidRPr="00602F6B" w:rsidRDefault="008A4127" w:rsidP="00C83BE4">
            <w:pPr>
              <w:keepNext/>
              <w:jc w:val="center"/>
              <w:rPr>
                <w:b w:val="0"/>
                <w:bCs w:val="0"/>
              </w:rPr>
            </w:pPr>
            <w:r w:rsidRPr="00602F6B">
              <w:t>Evidence base</w:t>
            </w:r>
          </w:p>
        </w:tc>
        <w:tc>
          <w:tcPr>
            <w:tcW w:w="0" w:type="auto"/>
            <w:vMerge w:val="restart"/>
          </w:tcPr>
          <w:p w14:paraId="70C752B6"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29BD0A2D"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Cost to implement</w:t>
            </w:r>
          </w:p>
        </w:tc>
        <w:tc>
          <w:tcPr>
            <w:tcW w:w="2746" w:type="dxa"/>
            <w:gridSpan w:val="3"/>
          </w:tcPr>
          <w:p w14:paraId="543C3624"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 – ££</w:t>
            </w:r>
          </w:p>
        </w:tc>
      </w:tr>
      <w:tr w:rsidR="003B6D45" w:rsidRPr="00602F6B" w14:paraId="5698E021" w14:textId="77777777" w:rsidTr="00C83BE4">
        <w:tc>
          <w:tcPr>
            <w:cnfStyle w:val="001000000000" w:firstRow="0" w:lastRow="0" w:firstColumn="1" w:lastColumn="0" w:oddVBand="0" w:evenVBand="0" w:oddHBand="0" w:evenHBand="0" w:firstRowFirstColumn="0" w:firstRowLastColumn="0" w:lastRowFirstColumn="0" w:lastRowLastColumn="0"/>
            <w:tcW w:w="0" w:type="auto"/>
            <w:gridSpan w:val="2"/>
          </w:tcPr>
          <w:p w14:paraId="07095678" w14:textId="77777777" w:rsidR="008A4127" w:rsidRPr="00602F6B" w:rsidRDefault="008A4127" w:rsidP="00C83BE4">
            <w:pPr>
              <w:keepNext/>
              <w:jc w:val="center"/>
              <w:rPr>
                <w:b w:val="0"/>
                <w:bCs w:val="0"/>
              </w:rPr>
            </w:pPr>
            <w:r w:rsidRPr="00602F6B">
              <w:rPr>
                <w:b w:val="0"/>
                <w:bCs w:val="0"/>
              </w:rPr>
              <w:t>Quality</w:t>
            </w:r>
          </w:p>
        </w:tc>
        <w:tc>
          <w:tcPr>
            <w:tcW w:w="0" w:type="auto"/>
            <w:gridSpan w:val="2"/>
          </w:tcPr>
          <w:p w14:paraId="0C46F397"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rFonts w:cs="Arial"/>
                <w:sz w:val="20"/>
                <w:szCs w:val="20"/>
              </w:rPr>
              <w:t>●●●○○</w:t>
            </w:r>
          </w:p>
        </w:tc>
        <w:tc>
          <w:tcPr>
            <w:tcW w:w="0" w:type="auto"/>
            <w:vMerge/>
          </w:tcPr>
          <w:p w14:paraId="18FBB1F6"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0AE6F67F"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Time to implement</w:t>
            </w:r>
          </w:p>
        </w:tc>
        <w:tc>
          <w:tcPr>
            <w:tcW w:w="2746" w:type="dxa"/>
            <w:gridSpan w:val="3"/>
          </w:tcPr>
          <w:p w14:paraId="598B2E97"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Moderate</w:t>
            </w:r>
          </w:p>
        </w:tc>
      </w:tr>
      <w:tr w:rsidR="00E046E4" w:rsidRPr="00602F6B" w14:paraId="40424121" w14:textId="77777777" w:rsidTr="00C83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201B6388" w14:textId="77777777" w:rsidR="008A4127" w:rsidRPr="00602F6B" w:rsidRDefault="008A4127" w:rsidP="00C83BE4">
            <w:pPr>
              <w:keepNext/>
              <w:jc w:val="center"/>
              <w:rPr>
                <w:b w:val="0"/>
                <w:bCs w:val="0"/>
              </w:rPr>
            </w:pPr>
            <w:r w:rsidRPr="00602F6B">
              <w:rPr>
                <w:b w:val="0"/>
                <w:bCs w:val="0"/>
              </w:rPr>
              <w:t>Relevance</w:t>
            </w:r>
          </w:p>
        </w:tc>
        <w:tc>
          <w:tcPr>
            <w:tcW w:w="0" w:type="auto"/>
            <w:gridSpan w:val="2"/>
          </w:tcPr>
          <w:p w14:paraId="55C61C71"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rFonts w:cs="Arial"/>
                <w:sz w:val="20"/>
                <w:szCs w:val="20"/>
              </w:rPr>
              <w:t>●●○○○</w:t>
            </w:r>
          </w:p>
        </w:tc>
        <w:tc>
          <w:tcPr>
            <w:tcW w:w="0" w:type="auto"/>
            <w:vMerge/>
          </w:tcPr>
          <w:p w14:paraId="2C3DF232"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5F812527"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Time to impact</w:t>
            </w:r>
          </w:p>
        </w:tc>
        <w:tc>
          <w:tcPr>
            <w:tcW w:w="2746" w:type="dxa"/>
            <w:gridSpan w:val="3"/>
          </w:tcPr>
          <w:p w14:paraId="787B43D3" w14:textId="77777777" w:rsidR="008A4127" w:rsidRPr="00602F6B" w:rsidRDefault="008A4127" w:rsidP="00C83BE4">
            <w:pPr>
              <w:keepNext/>
              <w:jc w:val="center"/>
              <w:cnfStyle w:val="000000100000" w:firstRow="0" w:lastRow="0" w:firstColumn="0" w:lastColumn="0" w:oddVBand="0" w:evenVBand="0" w:oddHBand="1" w:evenHBand="0" w:firstRowFirstColumn="0" w:firstRowLastColumn="0" w:lastRowFirstColumn="0" w:lastRowLastColumn="0"/>
            </w:pPr>
            <w:r w:rsidRPr="00602F6B">
              <w:t>Moderate – slow</w:t>
            </w:r>
          </w:p>
        </w:tc>
      </w:tr>
      <w:tr w:rsidR="003B6D45" w:rsidRPr="00602F6B" w14:paraId="43498923" w14:textId="77777777" w:rsidTr="00C83BE4">
        <w:tc>
          <w:tcPr>
            <w:cnfStyle w:val="001000000000" w:firstRow="0" w:lastRow="0" w:firstColumn="1" w:lastColumn="0" w:oddVBand="0" w:evenVBand="0" w:oddHBand="0" w:evenHBand="0" w:firstRowFirstColumn="0" w:firstRowLastColumn="0" w:lastRowFirstColumn="0" w:lastRowLastColumn="0"/>
            <w:tcW w:w="0" w:type="auto"/>
            <w:gridSpan w:val="2"/>
          </w:tcPr>
          <w:p w14:paraId="2C52AF8E" w14:textId="77777777" w:rsidR="008A4127" w:rsidRPr="00602F6B" w:rsidRDefault="008A4127" w:rsidP="00C83BE4">
            <w:pPr>
              <w:keepNext/>
              <w:jc w:val="center"/>
              <w:rPr>
                <w:b w:val="0"/>
                <w:bCs w:val="0"/>
              </w:rPr>
            </w:pPr>
            <w:r w:rsidRPr="00602F6B">
              <w:rPr>
                <w:b w:val="0"/>
                <w:bCs w:val="0"/>
              </w:rPr>
              <w:t>Overall</w:t>
            </w:r>
          </w:p>
        </w:tc>
        <w:tc>
          <w:tcPr>
            <w:tcW w:w="0" w:type="auto"/>
            <w:gridSpan w:val="2"/>
          </w:tcPr>
          <w:p w14:paraId="7B25B373"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rPr>
                <w:rFonts w:cs="Arial"/>
                <w:sz w:val="20"/>
                <w:szCs w:val="20"/>
              </w:rPr>
              <w:t>●●●○○</w:t>
            </w:r>
          </w:p>
        </w:tc>
        <w:tc>
          <w:tcPr>
            <w:tcW w:w="0" w:type="auto"/>
            <w:vMerge/>
          </w:tcPr>
          <w:p w14:paraId="70622CF3"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01634EF5"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Suitable systems</w:t>
            </w:r>
          </w:p>
        </w:tc>
        <w:tc>
          <w:tcPr>
            <w:tcW w:w="2746" w:type="dxa"/>
            <w:gridSpan w:val="3"/>
          </w:tcPr>
          <w:p w14:paraId="59D8B70A" w14:textId="77777777" w:rsidR="008A4127" w:rsidRPr="00602F6B" w:rsidRDefault="008A4127" w:rsidP="00C83BE4">
            <w:pPr>
              <w:keepNext/>
              <w:jc w:val="center"/>
              <w:cnfStyle w:val="000000000000" w:firstRow="0" w:lastRow="0" w:firstColumn="0" w:lastColumn="0" w:oddVBand="0" w:evenVBand="0" w:oddHBand="0" w:evenHBand="0" w:firstRowFirstColumn="0" w:firstRowLastColumn="0" w:lastRowFirstColumn="0" w:lastRowLastColumn="0"/>
            </w:pPr>
            <w:r w:rsidRPr="00602F6B">
              <w:t>All</w:t>
            </w:r>
          </w:p>
        </w:tc>
      </w:tr>
    </w:tbl>
    <w:p w14:paraId="77D49E17" w14:textId="77777777" w:rsidR="004D4952" w:rsidRPr="00602F6B" w:rsidRDefault="004D4952" w:rsidP="004D4952"/>
    <w:p w14:paraId="32C1DA82" w14:textId="77777777" w:rsidR="004D4952" w:rsidRPr="00602F6B" w:rsidRDefault="004D4952" w:rsidP="004D4952">
      <w:pPr>
        <w:pStyle w:val="Heading4"/>
      </w:pPr>
      <w:r w:rsidRPr="00602F6B">
        <w:t>Effectiveness</w:t>
      </w:r>
    </w:p>
    <w:p w14:paraId="51E87455" w14:textId="75B9A11E" w:rsidR="004D4952" w:rsidRPr="00602F6B" w:rsidRDefault="004D4952" w:rsidP="00FF2F49">
      <w:r w:rsidRPr="00602F6B">
        <w:t xml:space="preserve">Effectiveness is assessed in terms of positive vs negative effect on the farm. With </w:t>
      </w:r>
      <w:r w:rsidR="00BA7660" w:rsidRPr="00602F6B">
        <w:t>‘</w:t>
      </w:r>
      <w:r w:rsidRPr="00602F6B">
        <w:t>+</w:t>
      </w:r>
      <w:r w:rsidR="00BA7660" w:rsidRPr="00602F6B">
        <w:t>’</w:t>
      </w:r>
      <w:r w:rsidRPr="00602F6B">
        <w:t xml:space="preserve"> indicating positive and </w:t>
      </w:r>
      <w:r w:rsidR="00BA7660" w:rsidRPr="00602F6B">
        <w:t>‘</w:t>
      </w:r>
      <w:r w:rsidRPr="00602F6B">
        <w:t>–</w:t>
      </w:r>
      <w:r w:rsidR="00BA7660" w:rsidRPr="00602F6B">
        <w:t>’</w:t>
      </w:r>
      <w:r w:rsidRPr="00602F6B">
        <w:t xml:space="preserve"> indicating negative. However, the evidence is often not as clear cut </w:t>
      </w:r>
      <w:r w:rsidR="00BE1CD9" w:rsidRPr="00602F6B">
        <w:t xml:space="preserve">in the case of some practices </w:t>
      </w:r>
      <w:r w:rsidR="00F04AFD" w:rsidRPr="00602F6B">
        <w:t>(i.e. a given practice might not necessari</w:t>
      </w:r>
      <w:r w:rsidR="006C4045" w:rsidRPr="00602F6B">
        <w:t>ly always be one way or the other</w:t>
      </w:r>
      <w:r w:rsidR="00856317" w:rsidRPr="00602F6B">
        <w:t>)</w:t>
      </w:r>
      <w:r w:rsidRPr="00602F6B">
        <w:t xml:space="preserve">, so the evaluation framework allows for some nuance in that assessment – see </w:t>
      </w:r>
      <w:r w:rsidR="004239BC" w:rsidRPr="00602F6B">
        <w:fldChar w:fldCharType="begin"/>
      </w:r>
      <w:r w:rsidR="004239BC" w:rsidRPr="00602F6B">
        <w:instrText xml:space="preserve"> REF _Ref118389118 \h </w:instrText>
      </w:r>
      <w:r w:rsidR="00602F6B">
        <w:instrText xml:space="preserve"> \* MERGEFORMAT </w:instrText>
      </w:r>
      <w:r w:rsidR="004239BC" w:rsidRPr="00602F6B">
        <w:fldChar w:fldCharType="separate"/>
      </w:r>
      <w:r w:rsidR="00C40440" w:rsidRPr="00602F6B">
        <w:t xml:space="preserve">Table </w:t>
      </w:r>
      <w:r w:rsidR="00C40440" w:rsidRPr="00602F6B">
        <w:rPr>
          <w:noProof/>
        </w:rPr>
        <w:t>5</w:t>
      </w:r>
      <w:r w:rsidR="004239BC" w:rsidRPr="00602F6B">
        <w:fldChar w:fldCharType="end"/>
      </w:r>
      <w:r w:rsidRPr="00602F6B">
        <w:t>. Effectiveness was assessed across the three core focus areas of productivity, profitability and environment. Details are given below of the questions asked and what they mean.</w:t>
      </w:r>
    </w:p>
    <w:p w14:paraId="5DC3C92D" w14:textId="77777777" w:rsidR="004D4952" w:rsidRPr="00602F6B" w:rsidRDefault="004D4952" w:rsidP="004D4952"/>
    <w:p w14:paraId="3B09BD8E" w14:textId="1BA0523F" w:rsidR="004D4952" w:rsidRPr="00602F6B" w:rsidRDefault="004D4952" w:rsidP="004D4952">
      <w:pPr>
        <w:pStyle w:val="Caption"/>
      </w:pPr>
      <w:bookmarkStart w:id="43" w:name="_Ref118389118"/>
      <w:r w:rsidRPr="00602F6B">
        <w:t xml:space="preserve">Table </w:t>
      </w:r>
      <w:r w:rsidRPr="00602F6B">
        <w:fldChar w:fldCharType="begin"/>
      </w:r>
      <w:r w:rsidRPr="00602F6B">
        <w:instrText>SEQ Table \* ARABIC</w:instrText>
      </w:r>
      <w:r w:rsidRPr="00602F6B">
        <w:fldChar w:fldCharType="separate"/>
      </w:r>
      <w:r w:rsidR="00C40440" w:rsidRPr="00602F6B">
        <w:rPr>
          <w:noProof/>
        </w:rPr>
        <w:t>5</w:t>
      </w:r>
      <w:r w:rsidRPr="00602F6B">
        <w:fldChar w:fldCharType="end"/>
      </w:r>
      <w:bookmarkEnd w:id="43"/>
      <w:r w:rsidRPr="00602F6B">
        <w:t>. Evidence for Farming Initiative - Symbols used to quantify the effectiveness or impact of the practice on the core focus areas of productivity, profitability and environment.</w:t>
      </w:r>
    </w:p>
    <w:tbl>
      <w:tblPr>
        <w:tblStyle w:val="ListTable2-Accent1"/>
        <w:tblW w:w="9639" w:type="dxa"/>
        <w:tblLook w:val="04A0" w:firstRow="1" w:lastRow="0" w:firstColumn="1" w:lastColumn="0" w:noHBand="0" w:noVBand="1"/>
      </w:tblPr>
      <w:tblGrid>
        <w:gridCol w:w="582"/>
        <w:gridCol w:w="9057"/>
      </w:tblGrid>
      <w:tr w:rsidR="00DE5B46" w:rsidRPr="00602F6B" w14:paraId="7F634C05" w14:textId="77777777" w:rsidTr="115A6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7FB9D43D" w14:textId="77777777" w:rsidR="004D4952" w:rsidRPr="00602F6B" w:rsidRDefault="004D4952" w:rsidP="005D5B54">
            <w:pPr>
              <w:keepNext/>
              <w:rPr>
                <w:b w:val="0"/>
                <w:bCs w:val="0"/>
                <w:sz w:val="20"/>
                <w:szCs w:val="20"/>
              </w:rPr>
            </w:pPr>
            <w:r w:rsidRPr="00602F6B">
              <w:rPr>
                <w:sz w:val="20"/>
                <w:szCs w:val="20"/>
              </w:rPr>
              <w:t>–</w:t>
            </w:r>
          </w:p>
        </w:tc>
        <w:tc>
          <w:tcPr>
            <w:tcW w:w="9057" w:type="dxa"/>
          </w:tcPr>
          <w:p w14:paraId="17101855" w14:textId="5C1F11ED" w:rsidR="004D4952" w:rsidRPr="00602F6B" w:rsidRDefault="115A62BD" w:rsidP="005D5B54">
            <w:pPr>
              <w:keepNext/>
              <w:cnfStyle w:val="100000000000" w:firstRow="1" w:lastRow="0" w:firstColumn="0" w:lastColumn="0" w:oddVBand="0" w:evenVBand="0" w:oddHBand="0" w:evenHBand="0" w:firstRowFirstColumn="0" w:firstRowLastColumn="0" w:lastRowFirstColumn="0" w:lastRowLastColumn="0"/>
              <w:rPr>
                <w:b w:val="0"/>
                <w:bCs w:val="0"/>
                <w:sz w:val="20"/>
                <w:szCs w:val="20"/>
              </w:rPr>
            </w:pPr>
            <w:r w:rsidRPr="00602F6B">
              <w:rPr>
                <w:sz w:val="20"/>
                <w:szCs w:val="20"/>
              </w:rPr>
              <w:t xml:space="preserve">Evidence tends to show a negative effect. </w:t>
            </w:r>
            <w:r w:rsidRPr="00602F6B">
              <w:rPr>
                <w:b w:val="0"/>
                <w:bCs w:val="0"/>
                <w:sz w:val="20"/>
                <w:szCs w:val="20"/>
              </w:rPr>
              <w:t>The balance of evidence suggests that the practice has a negative effect, meaning the practice made things worse. This takes into consideration the number of studies showing positive and negative effects, and the levels of involvement (number and size of participating entities) in those studies.</w:t>
            </w:r>
          </w:p>
        </w:tc>
      </w:tr>
      <w:tr w:rsidR="00DE5B46" w:rsidRPr="00602F6B" w14:paraId="67449F47" w14:textId="77777777" w:rsidTr="115A6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1EDA422A" w14:textId="77777777" w:rsidR="004D4952" w:rsidRPr="00602F6B" w:rsidRDefault="004D4952" w:rsidP="005D5B54">
            <w:pPr>
              <w:keepNext/>
              <w:rPr>
                <w:b w:val="0"/>
                <w:bCs w:val="0"/>
                <w:sz w:val="20"/>
                <w:szCs w:val="20"/>
              </w:rPr>
            </w:pPr>
            <w:r w:rsidRPr="00602F6B">
              <w:rPr>
                <w:sz w:val="20"/>
                <w:szCs w:val="20"/>
              </w:rPr>
              <w:t>0</w:t>
            </w:r>
          </w:p>
        </w:tc>
        <w:tc>
          <w:tcPr>
            <w:tcW w:w="9057" w:type="dxa"/>
          </w:tcPr>
          <w:p w14:paraId="36290BEB" w14:textId="54496475" w:rsidR="004D4952" w:rsidRPr="00602F6B" w:rsidRDefault="004D4952" w:rsidP="005D5B54">
            <w:pPr>
              <w:keepNext/>
              <w:cnfStyle w:val="000000100000" w:firstRow="0" w:lastRow="0" w:firstColumn="0" w:lastColumn="0" w:oddVBand="0" w:evenVBand="0" w:oddHBand="1" w:evenHBand="0" w:firstRowFirstColumn="0" w:firstRowLastColumn="0" w:lastRowFirstColumn="0" w:lastRowLastColumn="0"/>
              <w:rPr>
                <w:sz w:val="20"/>
                <w:szCs w:val="20"/>
              </w:rPr>
            </w:pPr>
            <w:r w:rsidRPr="00602F6B">
              <w:rPr>
                <w:b/>
                <w:bCs/>
                <w:sz w:val="20"/>
                <w:szCs w:val="20"/>
              </w:rPr>
              <w:t>No effect.</w:t>
            </w:r>
            <w:r w:rsidRPr="00602F6B">
              <w:rPr>
                <w:sz w:val="20"/>
                <w:szCs w:val="20"/>
              </w:rPr>
              <w:t xml:space="preserve"> The balance of evidence suggests that the practice has no effect overall.</w:t>
            </w:r>
          </w:p>
        </w:tc>
      </w:tr>
      <w:tr w:rsidR="00DE5B46" w:rsidRPr="00602F6B" w14:paraId="57AB3AE8" w14:textId="77777777" w:rsidTr="115A62BD">
        <w:tc>
          <w:tcPr>
            <w:cnfStyle w:val="001000000000" w:firstRow="0" w:lastRow="0" w:firstColumn="1" w:lastColumn="0" w:oddVBand="0" w:evenVBand="0" w:oddHBand="0" w:evenHBand="0" w:firstRowFirstColumn="0" w:firstRowLastColumn="0" w:lastRowFirstColumn="0" w:lastRowLastColumn="0"/>
            <w:tcW w:w="582" w:type="dxa"/>
          </w:tcPr>
          <w:p w14:paraId="2250887F" w14:textId="77777777" w:rsidR="004D4952" w:rsidRPr="00602F6B" w:rsidRDefault="004D4952" w:rsidP="005D5B54">
            <w:pPr>
              <w:keepNext/>
              <w:rPr>
                <w:b w:val="0"/>
                <w:bCs w:val="0"/>
                <w:sz w:val="20"/>
                <w:szCs w:val="20"/>
              </w:rPr>
            </w:pPr>
            <w:r w:rsidRPr="00602F6B">
              <w:rPr>
                <w:sz w:val="20"/>
                <w:szCs w:val="20"/>
              </w:rPr>
              <w:t>+/-</w:t>
            </w:r>
          </w:p>
        </w:tc>
        <w:tc>
          <w:tcPr>
            <w:tcW w:w="9057" w:type="dxa"/>
          </w:tcPr>
          <w:p w14:paraId="06912B2F" w14:textId="77777777" w:rsidR="004D4952" w:rsidRPr="00602F6B" w:rsidRDefault="004D4952" w:rsidP="005D5B54">
            <w:pPr>
              <w:keepNext/>
              <w:cnfStyle w:val="000000000000" w:firstRow="0" w:lastRow="0" w:firstColumn="0" w:lastColumn="0" w:oddVBand="0" w:evenVBand="0" w:oddHBand="0" w:evenHBand="0" w:firstRowFirstColumn="0" w:firstRowLastColumn="0" w:lastRowFirstColumn="0" w:lastRowLastColumn="0"/>
              <w:rPr>
                <w:sz w:val="20"/>
                <w:szCs w:val="20"/>
              </w:rPr>
            </w:pPr>
            <w:r w:rsidRPr="00602F6B">
              <w:rPr>
                <w:b/>
                <w:bCs/>
                <w:sz w:val="20"/>
                <w:szCs w:val="20"/>
              </w:rPr>
              <w:t xml:space="preserve">Evidence tends to show a mixed effect. </w:t>
            </w:r>
            <w:r w:rsidRPr="00602F6B">
              <w:rPr>
                <w:sz w:val="20"/>
                <w:szCs w:val="20"/>
              </w:rPr>
              <w:t>Studies show a mixture of effects and the criteria for ‘tends to negative effect’ or ‘tends to positive effect’ are not met.</w:t>
            </w:r>
          </w:p>
        </w:tc>
      </w:tr>
      <w:tr w:rsidR="00DE5B46" w:rsidRPr="00602F6B" w14:paraId="231713C6" w14:textId="77777777" w:rsidTr="115A6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49FF331A" w14:textId="77777777" w:rsidR="004D4952" w:rsidRPr="00602F6B" w:rsidRDefault="004D4952" w:rsidP="005D5B54">
            <w:pPr>
              <w:keepNext/>
              <w:rPr>
                <w:b w:val="0"/>
                <w:bCs w:val="0"/>
                <w:sz w:val="20"/>
                <w:szCs w:val="20"/>
              </w:rPr>
            </w:pPr>
            <w:r w:rsidRPr="00602F6B">
              <w:rPr>
                <w:sz w:val="20"/>
                <w:szCs w:val="20"/>
              </w:rPr>
              <w:t>+</w:t>
            </w:r>
          </w:p>
        </w:tc>
        <w:tc>
          <w:tcPr>
            <w:tcW w:w="9057" w:type="dxa"/>
          </w:tcPr>
          <w:p w14:paraId="5E583A25" w14:textId="2A26A322" w:rsidR="004D4952" w:rsidRPr="00602F6B" w:rsidRDefault="004D4952" w:rsidP="005D5B54">
            <w:pPr>
              <w:keepNext/>
              <w:cnfStyle w:val="000000100000" w:firstRow="0" w:lastRow="0" w:firstColumn="0" w:lastColumn="0" w:oddVBand="0" w:evenVBand="0" w:oddHBand="1" w:evenHBand="0" w:firstRowFirstColumn="0" w:firstRowLastColumn="0" w:lastRowFirstColumn="0" w:lastRowLastColumn="0"/>
              <w:rPr>
                <w:sz w:val="20"/>
                <w:szCs w:val="20"/>
              </w:rPr>
            </w:pPr>
            <w:r w:rsidRPr="00602F6B">
              <w:rPr>
                <w:b/>
                <w:bCs/>
                <w:sz w:val="20"/>
                <w:szCs w:val="20"/>
              </w:rPr>
              <w:t>Evidence tends to show positive effect.</w:t>
            </w:r>
            <w:r w:rsidRPr="00602F6B">
              <w:rPr>
                <w:sz w:val="20"/>
                <w:szCs w:val="20"/>
              </w:rPr>
              <w:t xml:space="preserve"> The balance of suggests that the practice has a positive effect. This takes into consideration the number of studies showing positive and negative effects, and the levels of involvement in those studies.</w:t>
            </w:r>
          </w:p>
        </w:tc>
      </w:tr>
      <w:tr w:rsidR="00DE5B46" w:rsidRPr="00602F6B" w14:paraId="3831E804" w14:textId="77777777" w:rsidTr="115A62BD">
        <w:tc>
          <w:tcPr>
            <w:cnfStyle w:val="001000000000" w:firstRow="0" w:lastRow="0" w:firstColumn="1" w:lastColumn="0" w:oddVBand="0" w:evenVBand="0" w:oddHBand="0" w:evenHBand="0" w:firstRowFirstColumn="0" w:firstRowLastColumn="0" w:lastRowFirstColumn="0" w:lastRowLastColumn="0"/>
            <w:tcW w:w="582" w:type="dxa"/>
          </w:tcPr>
          <w:p w14:paraId="29EF9EE8" w14:textId="77777777" w:rsidR="004D4952" w:rsidRPr="00602F6B" w:rsidRDefault="004D4952" w:rsidP="005D5B54">
            <w:pPr>
              <w:keepNext/>
              <w:rPr>
                <w:b w:val="0"/>
                <w:bCs w:val="0"/>
                <w:sz w:val="20"/>
                <w:szCs w:val="20"/>
              </w:rPr>
            </w:pPr>
            <w:r w:rsidRPr="00602F6B">
              <w:rPr>
                <w:sz w:val="20"/>
                <w:szCs w:val="20"/>
              </w:rPr>
              <w:t>++</w:t>
            </w:r>
          </w:p>
        </w:tc>
        <w:tc>
          <w:tcPr>
            <w:tcW w:w="9057" w:type="dxa"/>
          </w:tcPr>
          <w:p w14:paraId="68AFE240" w14:textId="274D1C74" w:rsidR="004D4952" w:rsidRPr="00602F6B" w:rsidRDefault="004D4952" w:rsidP="005D5B54">
            <w:pPr>
              <w:keepNext/>
              <w:cnfStyle w:val="000000000000" w:firstRow="0" w:lastRow="0" w:firstColumn="0" w:lastColumn="0" w:oddVBand="0" w:evenVBand="0" w:oddHBand="0" w:evenHBand="0" w:firstRowFirstColumn="0" w:firstRowLastColumn="0" w:lastRowFirstColumn="0" w:lastRowLastColumn="0"/>
              <w:rPr>
                <w:sz w:val="20"/>
                <w:szCs w:val="20"/>
              </w:rPr>
            </w:pPr>
            <w:r w:rsidRPr="00602F6B">
              <w:rPr>
                <w:b/>
                <w:bCs/>
                <w:sz w:val="20"/>
                <w:szCs w:val="20"/>
              </w:rPr>
              <w:t>Evidence shows consistently positive effect.</w:t>
            </w:r>
            <w:r w:rsidRPr="00602F6B">
              <w:rPr>
                <w:sz w:val="20"/>
                <w:szCs w:val="20"/>
              </w:rPr>
              <w:t xml:space="preserve"> The evidence consistently suggests that the practice has a positive effect. This takes into consideration the number of studies showing positive and negative effects, and the levels of involvement in those studies.</w:t>
            </w:r>
          </w:p>
        </w:tc>
      </w:tr>
    </w:tbl>
    <w:p w14:paraId="3251CB2E" w14:textId="77777777" w:rsidR="003A71E1" w:rsidRPr="00602F6B" w:rsidRDefault="003A71E1" w:rsidP="003A71E1"/>
    <w:p w14:paraId="6BA4EC8E" w14:textId="1D2512E0" w:rsidR="004D4952" w:rsidRPr="00602F6B" w:rsidRDefault="004D4952" w:rsidP="0056480C">
      <w:pPr>
        <w:pStyle w:val="Heading5"/>
        <w:spacing w:before="120"/>
      </w:pPr>
      <w:r w:rsidRPr="00602F6B">
        <w:lastRenderedPageBreak/>
        <w:t>Productivity</w:t>
      </w:r>
    </w:p>
    <w:p w14:paraId="3113E239" w14:textId="331C0F8D" w:rsidR="004D4952" w:rsidRPr="00602F6B" w:rsidRDefault="004D4952" w:rsidP="004D4952">
      <w:pPr>
        <w:pStyle w:val="ListParagraph"/>
        <w:numPr>
          <w:ilvl w:val="0"/>
          <w:numId w:val="3"/>
        </w:numPr>
      </w:pPr>
      <w:r w:rsidRPr="00602F6B">
        <w:t>N</w:t>
      </w:r>
      <w:r w:rsidR="00E636CB" w:rsidRPr="00602F6B">
        <w:t>umber of</w:t>
      </w:r>
      <w:r w:rsidR="00640CFD" w:rsidRPr="00602F6B">
        <w:t xml:space="preserve"> </w:t>
      </w:r>
      <w:r w:rsidRPr="00602F6B">
        <w:t>calves sold: Does the practice increase/decrease the number of calves sold? A positive effect was assumed to be an increase in calves sold.</w:t>
      </w:r>
    </w:p>
    <w:p w14:paraId="62DA6811" w14:textId="1B156A0E" w:rsidR="004D4952" w:rsidRPr="00602F6B" w:rsidRDefault="004D4952" w:rsidP="004D4952">
      <w:pPr>
        <w:pStyle w:val="ListParagraph"/>
        <w:numPr>
          <w:ilvl w:val="0"/>
          <w:numId w:val="3"/>
        </w:numPr>
      </w:pPr>
      <w:r w:rsidRPr="00602F6B">
        <w:t>Average weaned weight: Does the practice increase/decrease the average weight of calves sold? A positive effect was assumed to be an increase in average weight of calves sold.</w:t>
      </w:r>
    </w:p>
    <w:p w14:paraId="6FD73954" w14:textId="77777777" w:rsidR="004D4952" w:rsidRPr="00602F6B" w:rsidRDefault="004D4952" w:rsidP="004D4952">
      <w:pPr>
        <w:pStyle w:val="ListParagraph"/>
        <w:numPr>
          <w:ilvl w:val="0"/>
          <w:numId w:val="3"/>
        </w:numPr>
      </w:pPr>
      <w:r w:rsidRPr="00602F6B">
        <w:t>Calving difficulty: Does the practice increase/decrease the rate of calving difficulty? A positive effect was assumed to be a decrease in the rate of calving difficulty.</w:t>
      </w:r>
    </w:p>
    <w:p w14:paraId="39139292" w14:textId="385A76C8" w:rsidR="00A650A6" w:rsidRPr="00602F6B" w:rsidRDefault="00192CD4" w:rsidP="001A577E">
      <w:pPr>
        <w:pStyle w:val="ListParagraph"/>
        <w:numPr>
          <w:ilvl w:val="0"/>
          <w:numId w:val="3"/>
        </w:numPr>
      </w:pPr>
      <w:r w:rsidRPr="00602F6B">
        <w:t xml:space="preserve">Cull </w:t>
      </w:r>
      <w:r w:rsidR="004D4952" w:rsidRPr="00602F6B">
        <w:t xml:space="preserve">cow weight: Does the practice increase/decrease the average </w:t>
      </w:r>
      <w:r w:rsidR="00E9087B" w:rsidRPr="00602F6B">
        <w:t>cull cow weight</w:t>
      </w:r>
      <w:r w:rsidR="004D4952" w:rsidRPr="00602F6B">
        <w:t>? A positive effect was assumed to be an increase in the average weight of cull cows.</w:t>
      </w:r>
      <w:r w:rsidR="00880DDC" w:rsidRPr="00602F6B">
        <w:t xml:space="preserve"> </w:t>
      </w:r>
      <w:r w:rsidR="00CD3C46" w:rsidRPr="00602F6B">
        <w:t>(</w:t>
      </w:r>
      <w:r w:rsidR="00B40B23" w:rsidRPr="00602F6B">
        <w:t xml:space="preserve">Note that </w:t>
      </w:r>
      <w:r w:rsidR="00201422" w:rsidRPr="00602F6B">
        <w:t xml:space="preserve">this was considered in the context of </w:t>
      </w:r>
      <w:r w:rsidR="002261CB" w:rsidRPr="00602F6B">
        <w:t>increas</w:t>
      </w:r>
      <w:r w:rsidR="00847634" w:rsidRPr="00602F6B">
        <w:t>ing</w:t>
      </w:r>
      <w:r w:rsidR="002261CB" w:rsidRPr="00602F6B">
        <w:t xml:space="preserve"> </w:t>
      </w:r>
      <w:r w:rsidR="00AB39C2" w:rsidRPr="00602F6B">
        <w:t>the amount</w:t>
      </w:r>
      <w:r w:rsidR="00230DC6" w:rsidRPr="00602F6B">
        <w:t xml:space="preserve"> of </w:t>
      </w:r>
      <w:r w:rsidR="00AB39C2" w:rsidRPr="00602F6B">
        <w:t xml:space="preserve">output </w:t>
      </w:r>
      <w:r w:rsidR="00631CF6" w:rsidRPr="00602F6B">
        <w:t>[</w:t>
      </w:r>
      <w:r w:rsidR="00660A81" w:rsidRPr="00602F6B">
        <w:t>i.e. meat</w:t>
      </w:r>
      <w:r w:rsidR="00631CF6" w:rsidRPr="00602F6B">
        <w:t>]</w:t>
      </w:r>
      <w:r w:rsidR="00660A81" w:rsidRPr="00602F6B">
        <w:t xml:space="preserve"> </w:t>
      </w:r>
      <w:r w:rsidR="00B3598B" w:rsidRPr="00602F6B">
        <w:t xml:space="preserve">within the parameters of that </w:t>
      </w:r>
      <w:r w:rsidR="00F52626" w:rsidRPr="00602F6B">
        <w:t>specific</w:t>
      </w:r>
      <w:r w:rsidR="00230DC6" w:rsidRPr="00602F6B">
        <w:t xml:space="preserve"> system</w:t>
      </w:r>
      <w:r w:rsidR="00900253" w:rsidRPr="00602F6B">
        <w:t xml:space="preserve">. </w:t>
      </w:r>
      <w:r w:rsidR="00AE18B1" w:rsidRPr="00602F6B">
        <w:t>Weight needs to be balanced with other factors</w:t>
      </w:r>
      <w:r w:rsidR="009847C0" w:rsidRPr="00602F6B">
        <w:t xml:space="preserve">, </w:t>
      </w:r>
      <w:r w:rsidR="000C565B" w:rsidRPr="00602F6B">
        <w:t xml:space="preserve">such as </w:t>
      </w:r>
      <w:r w:rsidR="002904EE" w:rsidRPr="00602F6B">
        <w:t>bigger calv</w:t>
      </w:r>
      <w:r w:rsidR="00F53A87" w:rsidRPr="00602F6B">
        <w:t xml:space="preserve">es potentially resulting in </w:t>
      </w:r>
      <w:r w:rsidR="001901F1" w:rsidRPr="00602F6B">
        <w:t xml:space="preserve">a higher risk of calving difficulty. </w:t>
      </w:r>
      <w:r w:rsidR="00A376A8" w:rsidRPr="00602F6B">
        <w:t xml:space="preserve">Also, </w:t>
      </w:r>
      <w:r w:rsidR="007672DB" w:rsidRPr="00602F6B">
        <w:t xml:space="preserve">to note the distinction between weight and size, as </w:t>
      </w:r>
      <w:r w:rsidR="0054489C" w:rsidRPr="00602F6B">
        <w:t xml:space="preserve">seen in </w:t>
      </w:r>
      <w:r w:rsidR="007672DB" w:rsidRPr="00602F6B">
        <w:t xml:space="preserve">the </w:t>
      </w:r>
      <w:r w:rsidR="0054489C" w:rsidRPr="00602F6B">
        <w:t>practice “Breed for reduced mature cow size”</w:t>
      </w:r>
      <w:r w:rsidR="007139E1" w:rsidRPr="00602F6B">
        <w:t xml:space="preserve">, Section </w:t>
      </w:r>
      <w:r w:rsidR="007139E1" w:rsidRPr="00602F6B">
        <w:fldChar w:fldCharType="begin"/>
      </w:r>
      <w:r w:rsidR="007139E1" w:rsidRPr="00602F6B">
        <w:instrText xml:space="preserve"> REF _Ref122611230 \r \h </w:instrText>
      </w:r>
      <w:r w:rsidR="003A6DAA" w:rsidRPr="00602F6B">
        <w:instrText xml:space="preserve"> \* MERGEFORMAT </w:instrText>
      </w:r>
      <w:r w:rsidR="007139E1" w:rsidRPr="00602F6B">
        <w:fldChar w:fldCharType="separate"/>
      </w:r>
      <w:r w:rsidR="007139E1" w:rsidRPr="00602F6B">
        <w:t>5.1.4</w:t>
      </w:r>
      <w:r w:rsidR="007139E1" w:rsidRPr="00602F6B">
        <w:fldChar w:fldCharType="end"/>
      </w:r>
      <w:r w:rsidR="007139E1" w:rsidRPr="00602F6B">
        <w:t xml:space="preserve">, </w:t>
      </w:r>
      <w:r w:rsidR="00841734" w:rsidRPr="00602F6B">
        <w:t xml:space="preserve">decreasing </w:t>
      </w:r>
      <w:r w:rsidR="001A1B8B" w:rsidRPr="00602F6B">
        <w:t xml:space="preserve">cow </w:t>
      </w:r>
      <w:r w:rsidR="00FD603D" w:rsidRPr="00602F6B">
        <w:t>size</w:t>
      </w:r>
      <w:r w:rsidR="001A1B8B" w:rsidRPr="00602F6B">
        <w:t xml:space="preserve"> </w:t>
      </w:r>
      <w:r w:rsidR="008226BC" w:rsidRPr="00602F6B">
        <w:t xml:space="preserve">can be a target </w:t>
      </w:r>
      <w:r w:rsidR="003A361C" w:rsidRPr="00602F6B">
        <w:t>for improving productivity.)</w:t>
      </w:r>
      <w:r w:rsidR="00900253" w:rsidRPr="00602F6B">
        <w:t xml:space="preserve"> </w:t>
      </w:r>
    </w:p>
    <w:p w14:paraId="30A6702B" w14:textId="77777777" w:rsidR="004D4952" w:rsidRPr="00602F6B" w:rsidRDefault="004D4952" w:rsidP="004D4952">
      <w:pPr>
        <w:pStyle w:val="Heading5"/>
      </w:pPr>
      <w:r w:rsidRPr="00602F6B">
        <w:t>Profitability</w:t>
      </w:r>
    </w:p>
    <w:p w14:paraId="7C29EE92" w14:textId="77777777" w:rsidR="004D4952" w:rsidRPr="00602F6B" w:rsidRDefault="004D4952" w:rsidP="004D4952">
      <w:pPr>
        <w:pStyle w:val="ListParagraph"/>
        <w:numPr>
          <w:ilvl w:val="0"/>
          <w:numId w:val="3"/>
        </w:numPr>
      </w:pPr>
      <w:r w:rsidRPr="00602F6B">
        <w:t>Added value: Does the practice increase/decrease the average price per kg received for sold calves/cows? A positive effect was assumed to be an increase in average price per kg sold.</w:t>
      </w:r>
    </w:p>
    <w:p w14:paraId="252BF57B" w14:textId="142B6658" w:rsidR="004D4952" w:rsidRPr="00602F6B" w:rsidRDefault="004D4952" w:rsidP="0056480C">
      <w:pPr>
        <w:pStyle w:val="ListParagraph"/>
        <w:numPr>
          <w:ilvl w:val="0"/>
          <w:numId w:val="3"/>
        </w:numPr>
      </w:pPr>
      <w:r w:rsidRPr="00602F6B">
        <w:t xml:space="preserve">Reduced cost: Does the practice increase/decrease input costs, e.g. feed, labour? A positive effect was assumed to be a reduction in input costs.  </w:t>
      </w:r>
    </w:p>
    <w:p w14:paraId="227531D9" w14:textId="77777777" w:rsidR="004D4952" w:rsidRPr="00602F6B" w:rsidRDefault="004D4952" w:rsidP="004D4952">
      <w:pPr>
        <w:pStyle w:val="Heading5"/>
      </w:pPr>
      <w:r w:rsidRPr="00602F6B">
        <w:t>Environment</w:t>
      </w:r>
    </w:p>
    <w:p w14:paraId="05061439" w14:textId="77777777" w:rsidR="004D4952" w:rsidRPr="00602F6B" w:rsidRDefault="004D4952" w:rsidP="004D4952">
      <w:pPr>
        <w:pStyle w:val="ListParagraph"/>
        <w:numPr>
          <w:ilvl w:val="0"/>
          <w:numId w:val="3"/>
        </w:numPr>
      </w:pPr>
      <w:r w:rsidRPr="00602F6B">
        <w:t>Air quality: Does the practice increase/decrease ammonia emissions? A positive effect was assumed to be a reduction in ammonia emissions.</w:t>
      </w:r>
    </w:p>
    <w:p w14:paraId="55427FA2" w14:textId="77777777" w:rsidR="004D4952" w:rsidRPr="00602F6B" w:rsidRDefault="004D4952" w:rsidP="004D4952">
      <w:pPr>
        <w:pStyle w:val="ListParagraph"/>
        <w:numPr>
          <w:ilvl w:val="0"/>
          <w:numId w:val="3"/>
        </w:numPr>
      </w:pPr>
      <w:r w:rsidRPr="00602F6B">
        <w:t>Water quality: Does the practice increase/decrease nitrate leaching? A positive effect was assumed to be a reduction in nitrate leaching.</w:t>
      </w:r>
    </w:p>
    <w:p w14:paraId="73275B24" w14:textId="77777777" w:rsidR="004D4952" w:rsidRPr="00602F6B" w:rsidRDefault="004D4952" w:rsidP="004D4952">
      <w:pPr>
        <w:pStyle w:val="ListParagraph"/>
        <w:numPr>
          <w:ilvl w:val="0"/>
          <w:numId w:val="3"/>
        </w:numPr>
      </w:pPr>
      <w:r w:rsidRPr="00602F6B">
        <w:t>Soil: Does the practice improve/degrade soil health? A positive effect was assumed to be an improvement in soil health.</w:t>
      </w:r>
    </w:p>
    <w:p w14:paraId="47E0667E" w14:textId="77777777" w:rsidR="004D4952" w:rsidRPr="00602F6B" w:rsidRDefault="004D4952" w:rsidP="004D4952">
      <w:pPr>
        <w:pStyle w:val="ListParagraph"/>
        <w:numPr>
          <w:ilvl w:val="0"/>
          <w:numId w:val="3"/>
        </w:numPr>
      </w:pPr>
      <w:r w:rsidRPr="00602F6B">
        <w:t xml:space="preserve">Climate: Does the practice increase/decrease greenhouse gas (GHG) emissions? A positive effect was assumed to be a decrease in GHG emissions.  </w:t>
      </w:r>
    </w:p>
    <w:p w14:paraId="6207C564" w14:textId="21120A4A" w:rsidR="004D4952" w:rsidRPr="00602F6B" w:rsidRDefault="004D4952" w:rsidP="00147379">
      <w:pPr>
        <w:pStyle w:val="ListParagraph"/>
        <w:numPr>
          <w:ilvl w:val="0"/>
          <w:numId w:val="3"/>
        </w:numPr>
      </w:pPr>
      <w:r w:rsidRPr="00602F6B">
        <w:t>Biodiversity: Does the practice increase/decrease net biodiversity on-farm? A positive effect was assumed to be an increase in net biodiversity.</w:t>
      </w:r>
    </w:p>
    <w:p w14:paraId="3971F528" w14:textId="77777777" w:rsidR="00147379" w:rsidRPr="00602F6B" w:rsidRDefault="00147379" w:rsidP="00856317">
      <w:pPr>
        <w:pStyle w:val="ListParagraph"/>
        <w:ind w:left="720"/>
      </w:pPr>
    </w:p>
    <w:p w14:paraId="5F2C8596" w14:textId="77777777" w:rsidR="004D4952" w:rsidRPr="00602F6B" w:rsidRDefault="004D4952" w:rsidP="004D4952">
      <w:pPr>
        <w:pStyle w:val="Heading4"/>
      </w:pPr>
      <w:r w:rsidRPr="00602F6B">
        <w:t>Other factors affecting the implementation of the practice</w:t>
      </w:r>
    </w:p>
    <w:p w14:paraId="4A0DB9C9" w14:textId="11CC85CF" w:rsidR="004D4952" w:rsidRPr="00602F6B" w:rsidRDefault="004D4952" w:rsidP="004D4952">
      <w:r w:rsidRPr="00602F6B">
        <w:t xml:space="preserve">There were </w:t>
      </w:r>
      <w:r w:rsidR="00946409" w:rsidRPr="00602F6B">
        <w:t>several</w:t>
      </w:r>
      <w:r w:rsidRPr="00602F6B">
        <w:t xml:space="preserve"> other factors that were used to understand the impact of implementing the practice on farm. These factors aimed to identify the following</w:t>
      </w:r>
      <w:r w:rsidR="00946409" w:rsidRPr="00602F6B">
        <w:t>:</w:t>
      </w:r>
    </w:p>
    <w:p w14:paraId="0B9D3C40" w14:textId="6D670072" w:rsidR="004D4952" w:rsidRPr="00602F6B" w:rsidRDefault="004D4952" w:rsidP="004D4952">
      <w:pPr>
        <w:pStyle w:val="ListParagraph"/>
        <w:numPr>
          <w:ilvl w:val="0"/>
          <w:numId w:val="41"/>
        </w:numPr>
      </w:pPr>
      <w:r w:rsidRPr="00602F6B">
        <w:lastRenderedPageBreak/>
        <w:t>Cost to implement: How expensive is it to implement the practice? (See</w:t>
      </w:r>
      <w:r w:rsidR="00665977" w:rsidRPr="00602F6B">
        <w:t xml:space="preserve"> </w:t>
      </w:r>
      <w:r w:rsidR="00665977" w:rsidRPr="00602F6B">
        <w:fldChar w:fldCharType="begin"/>
      </w:r>
      <w:r w:rsidR="00665977" w:rsidRPr="00602F6B">
        <w:instrText xml:space="preserve"> REF _Ref118389146 \h </w:instrText>
      </w:r>
      <w:r w:rsidR="00602F6B">
        <w:instrText xml:space="preserve"> \* MERGEFORMAT </w:instrText>
      </w:r>
      <w:r w:rsidR="00665977" w:rsidRPr="00602F6B">
        <w:fldChar w:fldCharType="separate"/>
      </w:r>
      <w:r w:rsidR="00C40440" w:rsidRPr="00602F6B">
        <w:t xml:space="preserve">Table </w:t>
      </w:r>
      <w:r w:rsidR="00C40440" w:rsidRPr="00602F6B">
        <w:rPr>
          <w:noProof/>
        </w:rPr>
        <w:t>6</w:t>
      </w:r>
      <w:r w:rsidR="00665977" w:rsidRPr="00602F6B">
        <w:fldChar w:fldCharType="end"/>
      </w:r>
      <w:r w:rsidRPr="00602F6B">
        <w:t>)</w:t>
      </w:r>
    </w:p>
    <w:p w14:paraId="2A1D09C4" w14:textId="2388FBB1" w:rsidR="004D4952" w:rsidRPr="00602F6B" w:rsidRDefault="004D4952" w:rsidP="004D4952">
      <w:pPr>
        <w:pStyle w:val="ListParagraph"/>
        <w:numPr>
          <w:ilvl w:val="0"/>
          <w:numId w:val="3"/>
        </w:numPr>
      </w:pPr>
      <w:r w:rsidRPr="00602F6B">
        <w:t>Time to implement: What is the timeframe to implement the practice? (See</w:t>
      </w:r>
      <w:r w:rsidR="00665977" w:rsidRPr="00602F6B">
        <w:t xml:space="preserve"> </w:t>
      </w:r>
      <w:r w:rsidR="00665977" w:rsidRPr="00602F6B">
        <w:fldChar w:fldCharType="begin"/>
      </w:r>
      <w:r w:rsidR="00665977" w:rsidRPr="00602F6B">
        <w:instrText xml:space="preserve"> REF _Ref118389156 \h </w:instrText>
      </w:r>
      <w:r w:rsidR="00602F6B">
        <w:instrText xml:space="preserve"> \* MERGEFORMAT </w:instrText>
      </w:r>
      <w:r w:rsidR="00665977" w:rsidRPr="00602F6B">
        <w:fldChar w:fldCharType="separate"/>
      </w:r>
      <w:r w:rsidR="00C40440" w:rsidRPr="00602F6B">
        <w:t xml:space="preserve">Table </w:t>
      </w:r>
      <w:r w:rsidR="00C40440" w:rsidRPr="00602F6B">
        <w:rPr>
          <w:noProof/>
        </w:rPr>
        <w:t>7</w:t>
      </w:r>
      <w:r w:rsidR="00665977" w:rsidRPr="00602F6B">
        <w:fldChar w:fldCharType="end"/>
      </w:r>
      <w:r w:rsidRPr="00602F6B">
        <w:t>)</w:t>
      </w:r>
    </w:p>
    <w:p w14:paraId="370C659E" w14:textId="592C8CE4" w:rsidR="004D4952" w:rsidRPr="00602F6B" w:rsidRDefault="004D4952" w:rsidP="004D4952">
      <w:pPr>
        <w:pStyle w:val="ListParagraph"/>
        <w:numPr>
          <w:ilvl w:val="0"/>
          <w:numId w:val="3"/>
        </w:numPr>
      </w:pPr>
      <w:r w:rsidRPr="00602F6B">
        <w:t>Time to impact: What is the timeframe to observe measurable results? (See</w:t>
      </w:r>
      <w:r w:rsidR="00665977" w:rsidRPr="00602F6B">
        <w:t xml:space="preserve"> </w:t>
      </w:r>
      <w:r w:rsidR="00665977" w:rsidRPr="00602F6B">
        <w:fldChar w:fldCharType="begin"/>
      </w:r>
      <w:r w:rsidR="00665977" w:rsidRPr="00602F6B">
        <w:instrText xml:space="preserve"> REF _Ref118130660 \h </w:instrText>
      </w:r>
      <w:r w:rsidR="00602F6B">
        <w:instrText xml:space="preserve"> \* MERGEFORMAT </w:instrText>
      </w:r>
      <w:r w:rsidR="00665977" w:rsidRPr="00602F6B">
        <w:fldChar w:fldCharType="separate"/>
      </w:r>
      <w:r w:rsidR="00C40440" w:rsidRPr="00602F6B">
        <w:t xml:space="preserve">Table </w:t>
      </w:r>
      <w:r w:rsidR="00C40440" w:rsidRPr="00602F6B">
        <w:rPr>
          <w:noProof/>
        </w:rPr>
        <w:t>8</w:t>
      </w:r>
      <w:r w:rsidR="00665977" w:rsidRPr="00602F6B">
        <w:fldChar w:fldCharType="end"/>
      </w:r>
      <w:r w:rsidRPr="00602F6B">
        <w:t>)</w:t>
      </w:r>
    </w:p>
    <w:p w14:paraId="71A327D3" w14:textId="2754B725" w:rsidR="004D4952" w:rsidRPr="00602F6B" w:rsidRDefault="004D4952" w:rsidP="004D4952">
      <w:pPr>
        <w:pStyle w:val="ListParagraph"/>
        <w:numPr>
          <w:ilvl w:val="0"/>
          <w:numId w:val="3"/>
        </w:numPr>
      </w:pPr>
      <w:r w:rsidRPr="00602F6B">
        <w:t>Suitable systems: W</w:t>
      </w:r>
      <w:r w:rsidR="00217720" w:rsidRPr="00602F6B">
        <w:t>hich</w:t>
      </w:r>
      <w:r w:rsidRPr="00602F6B">
        <w:t xml:space="preserve"> suckler beef production system</w:t>
      </w:r>
      <w:r w:rsidR="00D63868" w:rsidRPr="00602F6B">
        <w:t>(</w:t>
      </w:r>
      <w:r w:rsidRPr="00602F6B">
        <w:t>s</w:t>
      </w:r>
      <w:r w:rsidR="00D63868" w:rsidRPr="00602F6B">
        <w:t>)</w:t>
      </w:r>
      <w:r w:rsidRPr="00602F6B">
        <w:t xml:space="preserve"> is the practice relevant to?</w:t>
      </w:r>
    </w:p>
    <w:p w14:paraId="1B3BCA28" w14:textId="77777777" w:rsidR="004D4952" w:rsidRPr="00602F6B" w:rsidRDefault="004D4952" w:rsidP="004D4952"/>
    <w:p w14:paraId="5FC727C9" w14:textId="2282B77D" w:rsidR="004D4952" w:rsidRPr="00602F6B" w:rsidRDefault="004D4952" w:rsidP="004D4952">
      <w:pPr>
        <w:pStyle w:val="Caption"/>
      </w:pPr>
      <w:bookmarkStart w:id="44" w:name="_Ref118389146"/>
      <w:r w:rsidRPr="00602F6B">
        <w:t xml:space="preserve">Table </w:t>
      </w:r>
      <w:r w:rsidRPr="00602F6B">
        <w:fldChar w:fldCharType="begin"/>
      </w:r>
      <w:r w:rsidRPr="00602F6B">
        <w:instrText>SEQ Table \* ARABIC</w:instrText>
      </w:r>
      <w:r w:rsidRPr="00602F6B">
        <w:fldChar w:fldCharType="separate"/>
      </w:r>
      <w:r w:rsidR="00C40440" w:rsidRPr="00602F6B">
        <w:rPr>
          <w:noProof/>
        </w:rPr>
        <w:t>6</w:t>
      </w:r>
      <w:r w:rsidRPr="00602F6B">
        <w:fldChar w:fldCharType="end"/>
      </w:r>
      <w:bookmarkEnd w:id="44"/>
      <w:r w:rsidRPr="00602F6B">
        <w:t xml:space="preserve">. Evidence for Farming – Symbols used to represent the cost of implementing the practice on farm. </w:t>
      </w:r>
    </w:p>
    <w:tbl>
      <w:tblPr>
        <w:tblStyle w:val="ListTable2-Accent1"/>
        <w:tblW w:w="9639" w:type="dxa"/>
        <w:tblLook w:val="04A0" w:firstRow="1" w:lastRow="0" w:firstColumn="1" w:lastColumn="0" w:noHBand="0" w:noVBand="1"/>
      </w:tblPr>
      <w:tblGrid>
        <w:gridCol w:w="726"/>
        <w:gridCol w:w="8913"/>
      </w:tblGrid>
      <w:tr w:rsidR="002C7998" w:rsidRPr="00602F6B" w14:paraId="44387CC4" w14:textId="77777777" w:rsidTr="115A6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14:paraId="764E4041" w14:textId="77777777" w:rsidR="004D4952" w:rsidRPr="00602F6B" w:rsidRDefault="004D4952" w:rsidP="005D5B54">
            <w:pPr>
              <w:rPr>
                <w:b w:val="0"/>
                <w:bCs w:val="0"/>
                <w:sz w:val="20"/>
                <w:szCs w:val="20"/>
              </w:rPr>
            </w:pPr>
            <w:r w:rsidRPr="00602F6B">
              <w:rPr>
                <w:sz w:val="20"/>
                <w:szCs w:val="20"/>
              </w:rPr>
              <w:t>£</w:t>
            </w:r>
          </w:p>
        </w:tc>
        <w:tc>
          <w:tcPr>
            <w:tcW w:w="8913" w:type="dxa"/>
          </w:tcPr>
          <w:p w14:paraId="3303EF95" w14:textId="65F8DCED" w:rsidR="004D4952" w:rsidRPr="00602F6B" w:rsidRDefault="115A62BD" w:rsidP="005D5B5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602F6B">
              <w:rPr>
                <w:b w:val="0"/>
                <w:bCs w:val="0"/>
                <w:sz w:val="20"/>
                <w:szCs w:val="20"/>
              </w:rPr>
              <w:t>No new equipment or time constraints over and above existing business as usual (BAU) running costs.</w:t>
            </w:r>
          </w:p>
        </w:tc>
      </w:tr>
      <w:tr w:rsidR="002C7998" w:rsidRPr="00602F6B" w14:paraId="499B3CB3" w14:textId="77777777" w:rsidTr="115A6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14:paraId="72096B9D" w14:textId="77777777" w:rsidR="004D4952" w:rsidRPr="00602F6B" w:rsidRDefault="004D4952" w:rsidP="005D5B54">
            <w:pPr>
              <w:rPr>
                <w:b w:val="0"/>
                <w:bCs w:val="0"/>
                <w:sz w:val="20"/>
                <w:szCs w:val="20"/>
              </w:rPr>
            </w:pPr>
            <w:r w:rsidRPr="00602F6B">
              <w:rPr>
                <w:sz w:val="20"/>
                <w:szCs w:val="20"/>
              </w:rPr>
              <w:t>££</w:t>
            </w:r>
          </w:p>
        </w:tc>
        <w:tc>
          <w:tcPr>
            <w:tcW w:w="8913" w:type="dxa"/>
          </w:tcPr>
          <w:p w14:paraId="6E725C0B" w14:textId="77777777" w:rsidR="004D4952" w:rsidRPr="00602F6B" w:rsidRDefault="004D4952" w:rsidP="005D5B54">
            <w:pPr>
              <w:cnfStyle w:val="000000100000" w:firstRow="0" w:lastRow="0" w:firstColumn="0" w:lastColumn="0" w:oddVBand="0" w:evenVBand="0" w:oddHBand="1" w:evenHBand="0" w:firstRowFirstColumn="0" w:firstRowLastColumn="0" w:lastRowFirstColumn="0" w:lastRowLastColumn="0"/>
              <w:rPr>
                <w:sz w:val="20"/>
                <w:szCs w:val="20"/>
              </w:rPr>
            </w:pPr>
            <w:r w:rsidRPr="00602F6B">
              <w:rPr>
                <w:sz w:val="20"/>
                <w:szCs w:val="20"/>
              </w:rPr>
              <w:t>May need some additional time for training or experiential learning to establish new practice, but once implemented this rapidly transitions into BAU running costs.</w:t>
            </w:r>
          </w:p>
        </w:tc>
      </w:tr>
      <w:tr w:rsidR="002C7998" w:rsidRPr="00602F6B" w14:paraId="64EE3763" w14:textId="77777777" w:rsidTr="115A62BD">
        <w:tc>
          <w:tcPr>
            <w:cnfStyle w:val="001000000000" w:firstRow="0" w:lastRow="0" w:firstColumn="1" w:lastColumn="0" w:oddVBand="0" w:evenVBand="0" w:oddHBand="0" w:evenHBand="0" w:firstRowFirstColumn="0" w:firstRowLastColumn="0" w:lastRowFirstColumn="0" w:lastRowLastColumn="0"/>
            <w:tcW w:w="726" w:type="dxa"/>
          </w:tcPr>
          <w:p w14:paraId="663F7A95" w14:textId="77777777" w:rsidR="004D4952" w:rsidRPr="00602F6B" w:rsidRDefault="004D4952" w:rsidP="005D5B54">
            <w:pPr>
              <w:rPr>
                <w:b w:val="0"/>
                <w:bCs w:val="0"/>
                <w:sz w:val="20"/>
                <w:szCs w:val="20"/>
              </w:rPr>
            </w:pPr>
            <w:r w:rsidRPr="00602F6B">
              <w:rPr>
                <w:sz w:val="20"/>
                <w:szCs w:val="20"/>
              </w:rPr>
              <w:t>£££</w:t>
            </w:r>
          </w:p>
        </w:tc>
        <w:tc>
          <w:tcPr>
            <w:tcW w:w="8913" w:type="dxa"/>
          </w:tcPr>
          <w:p w14:paraId="2C4E90FA" w14:textId="77777777" w:rsidR="004D4952" w:rsidRPr="00602F6B" w:rsidRDefault="004D4952" w:rsidP="005D5B54">
            <w:pPr>
              <w:cnfStyle w:val="000000000000" w:firstRow="0" w:lastRow="0" w:firstColumn="0" w:lastColumn="0" w:oddVBand="0" w:evenVBand="0" w:oddHBand="0" w:evenHBand="0" w:firstRowFirstColumn="0" w:firstRowLastColumn="0" w:lastRowFirstColumn="0" w:lastRowLastColumn="0"/>
              <w:rPr>
                <w:sz w:val="20"/>
                <w:szCs w:val="20"/>
              </w:rPr>
            </w:pPr>
            <w:r w:rsidRPr="00602F6B">
              <w:rPr>
                <w:sz w:val="20"/>
                <w:szCs w:val="20"/>
              </w:rPr>
              <w:t>As above, plus new equipment and capital costs for machinery and implements on farm.</w:t>
            </w:r>
          </w:p>
        </w:tc>
      </w:tr>
      <w:tr w:rsidR="002C7998" w:rsidRPr="00602F6B" w14:paraId="2E243098" w14:textId="77777777" w:rsidTr="115A6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dxa"/>
          </w:tcPr>
          <w:p w14:paraId="2E6903C6" w14:textId="77777777" w:rsidR="004D4952" w:rsidRPr="00602F6B" w:rsidRDefault="004D4952" w:rsidP="005D5B54">
            <w:pPr>
              <w:rPr>
                <w:b w:val="0"/>
                <w:bCs w:val="0"/>
                <w:sz w:val="20"/>
                <w:szCs w:val="20"/>
              </w:rPr>
            </w:pPr>
            <w:r w:rsidRPr="00602F6B">
              <w:rPr>
                <w:sz w:val="20"/>
                <w:szCs w:val="20"/>
              </w:rPr>
              <w:t>££££</w:t>
            </w:r>
          </w:p>
        </w:tc>
        <w:tc>
          <w:tcPr>
            <w:tcW w:w="8913" w:type="dxa"/>
          </w:tcPr>
          <w:p w14:paraId="0DC2997A" w14:textId="77777777" w:rsidR="004D4952" w:rsidRPr="00602F6B" w:rsidRDefault="004D4952" w:rsidP="005D5B54">
            <w:pPr>
              <w:cnfStyle w:val="000000100000" w:firstRow="0" w:lastRow="0" w:firstColumn="0" w:lastColumn="0" w:oddVBand="0" w:evenVBand="0" w:oddHBand="1" w:evenHBand="0" w:firstRowFirstColumn="0" w:firstRowLastColumn="0" w:lastRowFirstColumn="0" w:lastRowLastColumn="0"/>
              <w:rPr>
                <w:sz w:val="20"/>
                <w:szCs w:val="20"/>
              </w:rPr>
            </w:pPr>
            <w:r w:rsidRPr="00602F6B">
              <w:rPr>
                <w:sz w:val="20"/>
                <w:szCs w:val="20"/>
              </w:rPr>
              <w:t>Major investment in new infrastructure on farm and/or loss of land utility/land use change that is greater than the normal rotation(s).</w:t>
            </w:r>
          </w:p>
        </w:tc>
      </w:tr>
    </w:tbl>
    <w:p w14:paraId="2D3FE15D" w14:textId="77777777" w:rsidR="004D4952" w:rsidRPr="00602F6B" w:rsidRDefault="004D4952" w:rsidP="004D4952"/>
    <w:p w14:paraId="06B56A9B" w14:textId="74FE3443" w:rsidR="004D4952" w:rsidRPr="00602F6B" w:rsidRDefault="004D4952" w:rsidP="004D4952">
      <w:pPr>
        <w:pStyle w:val="Caption"/>
      </w:pPr>
      <w:bookmarkStart w:id="45" w:name="_Ref118389156"/>
      <w:r w:rsidRPr="00602F6B">
        <w:t xml:space="preserve">Table </w:t>
      </w:r>
      <w:r w:rsidRPr="00602F6B">
        <w:fldChar w:fldCharType="begin"/>
      </w:r>
      <w:r w:rsidRPr="00602F6B">
        <w:instrText>SEQ Table \* ARABIC</w:instrText>
      </w:r>
      <w:r w:rsidRPr="00602F6B">
        <w:fldChar w:fldCharType="separate"/>
      </w:r>
      <w:r w:rsidR="00C40440" w:rsidRPr="00602F6B">
        <w:rPr>
          <w:noProof/>
        </w:rPr>
        <w:t>7</w:t>
      </w:r>
      <w:r w:rsidRPr="00602F6B">
        <w:fldChar w:fldCharType="end"/>
      </w:r>
      <w:bookmarkEnd w:id="45"/>
      <w:r w:rsidRPr="00602F6B">
        <w:t>. Evidence for Farming – Quantification of the speed of change following the implementation of a practice.</w:t>
      </w:r>
    </w:p>
    <w:tbl>
      <w:tblPr>
        <w:tblStyle w:val="ListTable2-Accent1"/>
        <w:tblW w:w="0" w:type="auto"/>
        <w:tblLook w:val="04A0" w:firstRow="1" w:lastRow="0" w:firstColumn="1" w:lastColumn="0" w:noHBand="0" w:noVBand="1"/>
      </w:tblPr>
      <w:tblGrid>
        <w:gridCol w:w="1171"/>
        <w:gridCol w:w="8457"/>
      </w:tblGrid>
      <w:tr w:rsidR="002C7998" w:rsidRPr="00602F6B" w14:paraId="0546BC69" w14:textId="77777777" w:rsidTr="115A6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78C76A29" w14:textId="77777777" w:rsidR="004D4952" w:rsidRPr="00602F6B" w:rsidRDefault="004D4952" w:rsidP="005D5B54">
            <w:pPr>
              <w:rPr>
                <w:b w:val="0"/>
                <w:bCs w:val="0"/>
                <w:sz w:val="20"/>
                <w:szCs w:val="20"/>
              </w:rPr>
            </w:pPr>
            <w:r w:rsidRPr="00602F6B">
              <w:rPr>
                <w:sz w:val="20"/>
                <w:szCs w:val="20"/>
              </w:rPr>
              <w:t>Fast</w:t>
            </w:r>
          </w:p>
        </w:tc>
        <w:tc>
          <w:tcPr>
            <w:tcW w:w="8457" w:type="dxa"/>
          </w:tcPr>
          <w:p w14:paraId="1540AD65" w14:textId="77777777" w:rsidR="004D4952" w:rsidRPr="00602F6B" w:rsidRDefault="115A62BD" w:rsidP="005D5B5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602F6B">
              <w:rPr>
                <w:b w:val="0"/>
                <w:bCs w:val="0"/>
                <w:sz w:val="20"/>
                <w:szCs w:val="20"/>
              </w:rPr>
              <w:t>Effective immediately, change within 0-3 months.</w:t>
            </w:r>
          </w:p>
        </w:tc>
      </w:tr>
      <w:tr w:rsidR="002C7998" w:rsidRPr="00602F6B" w14:paraId="242047DB" w14:textId="77777777" w:rsidTr="115A6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18B9D331" w14:textId="77777777" w:rsidR="004D4952" w:rsidRPr="00602F6B" w:rsidRDefault="004D4952" w:rsidP="005D5B54">
            <w:pPr>
              <w:rPr>
                <w:b w:val="0"/>
                <w:bCs w:val="0"/>
                <w:sz w:val="20"/>
                <w:szCs w:val="20"/>
              </w:rPr>
            </w:pPr>
            <w:r w:rsidRPr="00602F6B">
              <w:rPr>
                <w:sz w:val="20"/>
                <w:szCs w:val="20"/>
              </w:rPr>
              <w:t>Moderate</w:t>
            </w:r>
          </w:p>
        </w:tc>
        <w:tc>
          <w:tcPr>
            <w:tcW w:w="8457" w:type="dxa"/>
          </w:tcPr>
          <w:p w14:paraId="2BE7C22A" w14:textId="77777777" w:rsidR="004D4952" w:rsidRPr="00602F6B" w:rsidRDefault="004D4952" w:rsidP="005D5B54">
            <w:pPr>
              <w:cnfStyle w:val="000000100000" w:firstRow="0" w:lastRow="0" w:firstColumn="0" w:lastColumn="0" w:oddVBand="0" w:evenVBand="0" w:oddHBand="1" w:evenHBand="0" w:firstRowFirstColumn="0" w:firstRowLastColumn="0" w:lastRowFirstColumn="0" w:lastRowLastColumn="0"/>
              <w:rPr>
                <w:sz w:val="20"/>
                <w:szCs w:val="20"/>
              </w:rPr>
            </w:pPr>
            <w:r w:rsidRPr="00602F6B">
              <w:rPr>
                <w:sz w:val="20"/>
                <w:szCs w:val="20"/>
              </w:rPr>
              <w:t>Effective within 12 months.</w:t>
            </w:r>
          </w:p>
        </w:tc>
      </w:tr>
      <w:tr w:rsidR="002C7998" w:rsidRPr="00602F6B" w14:paraId="0D2CDC9E" w14:textId="77777777" w:rsidTr="115A62BD">
        <w:tc>
          <w:tcPr>
            <w:cnfStyle w:val="001000000000" w:firstRow="0" w:lastRow="0" w:firstColumn="1" w:lastColumn="0" w:oddVBand="0" w:evenVBand="0" w:oddHBand="0" w:evenHBand="0" w:firstRowFirstColumn="0" w:firstRowLastColumn="0" w:lastRowFirstColumn="0" w:lastRowLastColumn="0"/>
            <w:tcW w:w="1171" w:type="dxa"/>
          </w:tcPr>
          <w:p w14:paraId="15A6A272" w14:textId="77777777" w:rsidR="004D4952" w:rsidRPr="00602F6B" w:rsidRDefault="004D4952" w:rsidP="005D5B54">
            <w:pPr>
              <w:rPr>
                <w:b w:val="0"/>
                <w:bCs w:val="0"/>
                <w:sz w:val="20"/>
                <w:szCs w:val="20"/>
              </w:rPr>
            </w:pPr>
            <w:r w:rsidRPr="00602F6B">
              <w:rPr>
                <w:sz w:val="20"/>
                <w:szCs w:val="20"/>
              </w:rPr>
              <w:t>Slow</w:t>
            </w:r>
          </w:p>
        </w:tc>
        <w:tc>
          <w:tcPr>
            <w:tcW w:w="8457" w:type="dxa"/>
          </w:tcPr>
          <w:p w14:paraId="34B29A0D" w14:textId="77777777" w:rsidR="004D4952" w:rsidRPr="00602F6B" w:rsidRDefault="004D4952" w:rsidP="005D5B54">
            <w:pPr>
              <w:cnfStyle w:val="000000000000" w:firstRow="0" w:lastRow="0" w:firstColumn="0" w:lastColumn="0" w:oddVBand="0" w:evenVBand="0" w:oddHBand="0" w:evenHBand="0" w:firstRowFirstColumn="0" w:firstRowLastColumn="0" w:lastRowFirstColumn="0" w:lastRowLastColumn="0"/>
              <w:rPr>
                <w:sz w:val="20"/>
                <w:szCs w:val="20"/>
              </w:rPr>
            </w:pPr>
            <w:r w:rsidRPr="00602F6B">
              <w:rPr>
                <w:sz w:val="20"/>
                <w:szCs w:val="20"/>
              </w:rPr>
              <w:t>Effective in longer than 12 months.</w:t>
            </w:r>
          </w:p>
        </w:tc>
      </w:tr>
    </w:tbl>
    <w:p w14:paraId="3FFFF6CB" w14:textId="77777777" w:rsidR="004D4952" w:rsidRPr="00602F6B" w:rsidRDefault="004D4952" w:rsidP="004D4952"/>
    <w:p w14:paraId="59AB9220" w14:textId="77777777" w:rsidR="004D4952" w:rsidRPr="00602F6B" w:rsidRDefault="004D4952" w:rsidP="004D4952">
      <w:pPr>
        <w:pStyle w:val="Heading4"/>
      </w:pPr>
      <w:r w:rsidRPr="00602F6B">
        <w:t>Strength of evidence</w:t>
      </w:r>
    </w:p>
    <w:p w14:paraId="2611C14D" w14:textId="1D25EDA2" w:rsidR="004D4952" w:rsidRPr="00602F6B" w:rsidRDefault="004D4952" w:rsidP="004D4952">
      <w:r w:rsidRPr="00602F6B">
        <w:t xml:space="preserve">The final piece in the assessment table is the evaluation of the strength of evidence (see </w:t>
      </w:r>
      <w:r w:rsidR="007523E1" w:rsidRPr="00602F6B">
        <w:fldChar w:fldCharType="begin"/>
      </w:r>
      <w:r w:rsidR="007523E1" w:rsidRPr="00602F6B">
        <w:instrText xml:space="preserve"> REF _Ref118130660 \h </w:instrText>
      </w:r>
      <w:r w:rsidR="00602F6B">
        <w:instrText xml:space="preserve"> \* MERGEFORMAT </w:instrText>
      </w:r>
      <w:r w:rsidR="007523E1" w:rsidRPr="00602F6B">
        <w:fldChar w:fldCharType="separate"/>
      </w:r>
      <w:r w:rsidR="00C40440" w:rsidRPr="00602F6B">
        <w:t xml:space="preserve">Table </w:t>
      </w:r>
      <w:r w:rsidR="00C40440" w:rsidRPr="00602F6B">
        <w:rPr>
          <w:noProof/>
        </w:rPr>
        <w:t>8</w:t>
      </w:r>
      <w:r w:rsidR="007523E1" w:rsidRPr="00602F6B">
        <w:fldChar w:fldCharType="end"/>
      </w:r>
      <w:r w:rsidR="007C2AFE" w:rsidRPr="00602F6B">
        <w:t>)</w:t>
      </w:r>
      <w:r w:rsidRPr="00602F6B">
        <w:t xml:space="preserve"> </w:t>
      </w:r>
      <w:r w:rsidR="0038614A" w:rsidRPr="00602F6B">
        <w:t>which</w:t>
      </w:r>
      <w:r w:rsidRPr="00602F6B">
        <w:t xml:space="preserve"> was separated into three parts</w:t>
      </w:r>
      <w:r w:rsidR="007D7BC0" w:rsidRPr="00602F6B">
        <w:t>.</w:t>
      </w:r>
    </w:p>
    <w:p w14:paraId="12315B20" w14:textId="77777777" w:rsidR="004D4952" w:rsidRPr="00602F6B" w:rsidRDefault="004D4952" w:rsidP="004D4952">
      <w:pPr>
        <w:pStyle w:val="ListParagraph"/>
        <w:numPr>
          <w:ilvl w:val="0"/>
          <w:numId w:val="3"/>
        </w:numPr>
      </w:pPr>
      <w:r w:rsidRPr="00602F6B">
        <w:t>Quality: What is the quality/robustness of the literature reviewed?</w:t>
      </w:r>
    </w:p>
    <w:p w14:paraId="0A819E4A" w14:textId="77777777" w:rsidR="004D4952" w:rsidRPr="00602F6B" w:rsidRDefault="004D4952" w:rsidP="004D4952">
      <w:pPr>
        <w:pStyle w:val="ListParagraph"/>
        <w:numPr>
          <w:ilvl w:val="0"/>
          <w:numId w:val="3"/>
        </w:numPr>
      </w:pPr>
      <w:r w:rsidRPr="00602F6B">
        <w:t>Relevance: How relevant are the experimental techniques to commercial farming operations?</w:t>
      </w:r>
    </w:p>
    <w:p w14:paraId="29A2312F" w14:textId="77777777" w:rsidR="004D4952" w:rsidRPr="00602F6B" w:rsidRDefault="004D4952" w:rsidP="004D4952">
      <w:pPr>
        <w:pStyle w:val="ListParagraph"/>
        <w:numPr>
          <w:ilvl w:val="0"/>
          <w:numId w:val="3"/>
        </w:numPr>
      </w:pPr>
      <w:r w:rsidRPr="00602F6B">
        <w:t>Overall: How confident are we in the overall result determined from the REA?</w:t>
      </w:r>
    </w:p>
    <w:p w14:paraId="5D554E84" w14:textId="77777777" w:rsidR="00C808CD" w:rsidRPr="00602F6B" w:rsidRDefault="00C808CD" w:rsidP="00C808CD">
      <w:pPr>
        <w:sectPr w:rsidR="00C808CD" w:rsidRPr="00602F6B" w:rsidSect="008F438A">
          <w:pgSz w:w="11906" w:h="16838"/>
          <w:pgMar w:top="1134" w:right="1134" w:bottom="1134" w:left="1134" w:header="709" w:footer="709" w:gutter="0"/>
          <w:cols w:space="708"/>
          <w:docGrid w:linePitch="360"/>
        </w:sectPr>
      </w:pPr>
    </w:p>
    <w:p w14:paraId="2CB206DB" w14:textId="680E1158" w:rsidR="00C808CD" w:rsidRPr="00602F6B" w:rsidRDefault="00C808CD" w:rsidP="00C808CD">
      <w:pPr>
        <w:pStyle w:val="Caption"/>
      </w:pPr>
      <w:bookmarkStart w:id="46" w:name="_Ref118130660"/>
      <w:r w:rsidRPr="00602F6B">
        <w:lastRenderedPageBreak/>
        <w:t xml:space="preserve">Table </w:t>
      </w:r>
      <w:r w:rsidRPr="00602F6B">
        <w:fldChar w:fldCharType="begin"/>
      </w:r>
      <w:r w:rsidRPr="00602F6B">
        <w:instrText>SEQ Table \* ARABIC</w:instrText>
      </w:r>
      <w:r w:rsidRPr="00602F6B">
        <w:fldChar w:fldCharType="separate"/>
      </w:r>
      <w:r w:rsidR="00C40440" w:rsidRPr="00602F6B">
        <w:rPr>
          <w:noProof/>
        </w:rPr>
        <w:t>8</w:t>
      </w:r>
      <w:r w:rsidRPr="00602F6B">
        <w:fldChar w:fldCharType="end"/>
      </w:r>
      <w:bookmarkEnd w:id="46"/>
      <w:r w:rsidRPr="00602F6B">
        <w:t xml:space="preserve">. Evidence for farming – Evaluation of the strength of evidence. Symbols used in the narrative summary tables and the explanation of what they mean.  </w:t>
      </w:r>
    </w:p>
    <w:tbl>
      <w:tblPr>
        <w:tblStyle w:val="GridTable2-Accent1"/>
        <w:tblW w:w="15168" w:type="dxa"/>
        <w:tblLook w:val="04A0" w:firstRow="1" w:lastRow="0" w:firstColumn="1" w:lastColumn="0" w:noHBand="0" w:noVBand="1"/>
      </w:tblPr>
      <w:tblGrid>
        <w:gridCol w:w="1276"/>
        <w:gridCol w:w="2835"/>
        <w:gridCol w:w="2835"/>
        <w:gridCol w:w="2932"/>
        <w:gridCol w:w="2645"/>
        <w:gridCol w:w="2645"/>
      </w:tblGrid>
      <w:tr w:rsidR="003B6D45" w:rsidRPr="00602F6B" w14:paraId="431EA3E9" w14:textId="77777777" w:rsidTr="00BD10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44BDBE6C" w14:textId="77777777" w:rsidR="00C808CD" w:rsidRPr="00602F6B" w:rsidRDefault="00C808CD" w:rsidP="006A3F0A">
            <w:pPr>
              <w:rPr>
                <w:rFonts w:cs="Arial"/>
                <w:sz w:val="20"/>
                <w:szCs w:val="20"/>
              </w:rPr>
            </w:pPr>
          </w:p>
        </w:tc>
        <w:tc>
          <w:tcPr>
            <w:tcW w:w="2835" w:type="dxa"/>
          </w:tcPr>
          <w:p w14:paraId="3E3F1E49" w14:textId="77777777" w:rsidR="00C808CD" w:rsidRPr="00602F6B" w:rsidRDefault="00C808CD" w:rsidP="006A3F0A">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Very high</w:t>
            </w:r>
          </w:p>
        </w:tc>
        <w:tc>
          <w:tcPr>
            <w:tcW w:w="2835" w:type="dxa"/>
          </w:tcPr>
          <w:p w14:paraId="1679A353" w14:textId="77777777" w:rsidR="00C808CD" w:rsidRPr="00602F6B" w:rsidRDefault="00C808CD" w:rsidP="006A3F0A">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High</w:t>
            </w:r>
          </w:p>
        </w:tc>
        <w:tc>
          <w:tcPr>
            <w:tcW w:w="2932" w:type="dxa"/>
          </w:tcPr>
          <w:p w14:paraId="537B6198" w14:textId="77777777" w:rsidR="00C808CD" w:rsidRPr="00602F6B" w:rsidRDefault="00C808CD" w:rsidP="006A3F0A">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Moderate</w:t>
            </w:r>
          </w:p>
        </w:tc>
        <w:tc>
          <w:tcPr>
            <w:tcW w:w="2645" w:type="dxa"/>
          </w:tcPr>
          <w:p w14:paraId="3F5BF822" w14:textId="77777777" w:rsidR="00C808CD" w:rsidRPr="00602F6B" w:rsidRDefault="00C808CD" w:rsidP="006A3F0A">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Low</w:t>
            </w:r>
          </w:p>
        </w:tc>
        <w:tc>
          <w:tcPr>
            <w:tcW w:w="2645" w:type="dxa"/>
          </w:tcPr>
          <w:p w14:paraId="464B0A1E" w14:textId="77777777" w:rsidR="00C808CD" w:rsidRPr="00602F6B" w:rsidRDefault="00C808CD" w:rsidP="006A3F0A">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Very low</w:t>
            </w:r>
          </w:p>
        </w:tc>
      </w:tr>
      <w:tr w:rsidR="003B6D45" w:rsidRPr="00602F6B" w14:paraId="50E8BCDD" w14:textId="77777777" w:rsidTr="00BD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14:paraId="0E8E5076" w14:textId="77777777" w:rsidR="00C808CD" w:rsidRPr="00602F6B" w:rsidRDefault="00C808CD" w:rsidP="006A3F0A">
            <w:pPr>
              <w:rPr>
                <w:rFonts w:cs="Arial"/>
                <w:sz w:val="20"/>
                <w:szCs w:val="20"/>
              </w:rPr>
            </w:pPr>
          </w:p>
        </w:tc>
        <w:tc>
          <w:tcPr>
            <w:tcW w:w="2835" w:type="dxa"/>
          </w:tcPr>
          <w:p w14:paraId="04B1665C" w14:textId="77777777" w:rsidR="00C808CD" w:rsidRPr="00602F6B" w:rsidRDefault="00C808CD" w:rsidP="006A3F0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w:t>
            </w:r>
          </w:p>
        </w:tc>
        <w:tc>
          <w:tcPr>
            <w:tcW w:w="2835" w:type="dxa"/>
          </w:tcPr>
          <w:p w14:paraId="24B08056" w14:textId="77777777" w:rsidR="00C808CD" w:rsidRPr="00602F6B" w:rsidRDefault="00C808CD" w:rsidP="006A3F0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w:t>
            </w:r>
          </w:p>
        </w:tc>
        <w:tc>
          <w:tcPr>
            <w:tcW w:w="2932" w:type="dxa"/>
          </w:tcPr>
          <w:p w14:paraId="22381D77" w14:textId="77777777" w:rsidR="00C808CD" w:rsidRPr="00602F6B" w:rsidRDefault="00C808CD" w:rsidP="006A3F0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w:t>
            </w:r>
          </w:p>
        </w:tc>
        <w:tc>
          <w:tcPr>
            <w:tcW w:w="2645" w:type="dxa"/>
          </w:tcPr>
          <w:p w14:paraId="5DCF16E0" w14:textId="77777777" w:rsidR="00C808CD" w:rsidRPr="00602F6B" w:rsidRDefault="00C808CD" w:rsidP="006A3F0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w:t>
            </w:r>
          </w:p>
        </w:tc>
        <w:tc>
          <w:tcPr>
            <w:tcW w:w="2645" w:type="dxa"/>
          </w:tcPr>
          <w:p w14:paraId="6CAD7580" w14:textId="77777777" w:rsidR="00C808CD" w:rsidRPr="00602F6B" w:rsidRDefault="00C808CD" w:rsidP="006A3F0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w:t>
            </w:r>
          </w:p>
        </w:tc>
      </w:tr>
      <w:tr w:rsidR="003B6D45" w:rsidRPr="00602F6B" w14:paraId="035D1F4E" w14:textId="77777777" w:rsidTr="00BD107B">
        <w:tc>
          <w:tcPr>
            <w:cnfStyle w:val="001000000000" w:firstRow="0" w:lastRow="0" w:firstColumn="1" w:lastColumn="0" w:oddVBand="0" w:evenVBand="0" w:oddHBand="0" w:evenHBand="0" w:firstRowFirstColumn="0" w:firstRowLastColumn="0" w:lastRowFirstColumn="0" w:lastRowLastColumn="0"/>
            <w:tcW w:w="1276" w:type="dxa"/>
          </w:tcPr>
          <w:p w14:paraId="68CE9A46" w14:textId="77777777" w:rsidR="00C808CD" w:rsidRPr="00602F6B" w:rsidRDefault="00C808CD" w:rsidP="006A3F0A">
            <w:pPr>
              <w:rPr>
                <w:rFonts w:cs="Arial"/>
                <w:sz w:val="20"/>
                <w:szCs w:val="20"/>
              </w:rPr>
            </w:pPr>
            <w:r w:rsidRPr="00602F6B">
              <w:rPr>
                <w:rFonts w:cs="Arial"/>
                <w:sz w:val="20"/>
                <w:szCs w:val="20"/>
              </w:rPr>
              <w:t>Quality of literature</w:t>
            </w:r>
          </w:p>
        </w:tc>
        <w:tc>
          <w:tcPr>
            <w:tcW w:w="2835" w:type="dxa"/>
          </w:tcPr>
          <w:p w14:paraId="590162AB"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An extensive body of high-quality evidence reviews.</w:t>
            </w:r>
          </w:p>
        </w:tc>
        <w:tc>
          <w:tcPr>
            <w:tcW w:w="2835" w:type="dxa"/>
          </w:tcPr>
          <w:p w14:paraId="253321E6"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A developing body of high-quality evidence reviews.</w:t>
            </w:r>
          </w:p>
        </w:tc>
        <w:tc>
          <w:tcPr>
            <w:tcW w:w="2932" w:type="dxa"/>
          </w:tcPr>
          <w:p w14:paraId="35A83DFC"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Studies of the highest quality (randomised control trial equivalent) OR at least one high-quality evidence review.</w:t>
            </w:r>
          </w:p>
        </w:tc>
        <w:tc>
          <w:tcPr>
            <w:tcW w:w="2645" w:type="dxa"/>
          </w:tcPr>
          <w:p w14:paraId="125EC6B0"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Studies using quasi-experimental methods OR at least one moderate-quality evidence review.</w:t>
            </w:r>
          </w:p>
        </w:tc>
        <w:tc>
          <w:tcPr>
            <w:tcW w:w="2645" w:type="dxa"/>
          </w:tcPr>
          <w:p w14:paraId="58F9151E"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High quality observational</w:t>
            </w:r>
          </w:p>
          <w:p w14:paraId="66AC0F2A"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studies.</w:t>
            </w:r>
          </w:p>
        </w:tc>
      </w:tr>
      <w:tr w:rsidR="003B6D45" w:rsidRPr="00602F6B" w14:paraId="0614E87F" w14:textId="77777777" w:rsidTr="00BD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1E97800" w14:textId="77777777" w:rsidR="00C808CD" w:rsidRPr="00602F6B" w:rsidRDefault="00C808CD" w:rsidP="006A3F0A">
            <w:pPr>
              <w:rPr>
                <w:rFonts w:cs="Arial"/>
                <w:sz w:val="20"/>
                <w:szCs w:val="20"/>
              </w:rPr>
            </w:pPr>
            <w:r w:rsidRPr="00602F6B">
              <w:rPr>
                <w:rFonts w:cs="Arial"/>
                <w:sz w:val="20"/>
                <w:szCs w:val="20"/>
              </w:rPr>
              <w:t>Relevance of context</w:t>
            </w:r>
          </w:p>
        </w:tc>
        <w:tc>
          <w:tcPr>
            <w:tcW w:w="2835" w:type="dxa"/>
          </w:tcPr>
          <w:p w14:paraId="14AD5E5C" w14:textId="77777777" w:rsidR="00C808CD" w:rsidRPr="00602F6B" w:rsidRDefault="00C808CD" w:rsidP="00D63868">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As level 4, but with excellent contextual and Implementation insight drawn from high-quality studies and on-farm practice.</w:t>
            </w:r>
          </w:p>
        </w:tc>
        <w:tc>
          <w:tcPr>
            <w:tcW w:w="2835" w:type="dxa"/>
          </w:tcPr>
          <w:p w14:paraId="5A09B867" w14:textId="77777777" w:rsidR="00C808CD" w:rsidRPr="00602F6B" w:rsidRDefault="00C808CD" w:rsidP="00D63868">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Includes evidence generated in farming and growing businesses with farmers and growers testing the practice.</w:t>
            </w:r>
          </w:p>
        </w:tc>
        <w:tc>
          <w:tcPr>
            <w:tcW w:w="2932" w:type="dxa"/>
          </w:tcPr>
          <w:p w14:paraId="41F41E1C" w14:textId="77777777" w:rsidR="00C808CD" w:rsidRPr="00602F6B" w:rsidRDefault="00C808CD" w:rsidP="00D63868">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Evidence generated in farming and growing businesses with the practice applied by professional researchers.</w:t>
            </w:r>
          </w:p>
        </w:tc>
        <w:tc>
          <w:tcPr>
            <w:tcW w:w="2645" w:type="dxa"/>
          </w:tcPr>
          <w:p w14:paraId="4D33F814" w14:textId="77777777" w:rsidR="00C808CD" w:rsidRPr="00602F6B" w:rsidRDefault="00C808CD" w:rsidP="00D63868">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Evidence generated in research centre farming and growing facilities.</w:t>
            </w:r>
          </w:p>
        </w:tc>
        <w:tc>
          <w:tcPr>
            <w:tcW w:w="2645" w:type="dxa"/>
          </w:tcPr>
          <w:p w14:paraId="5DC10449" w14:textId="77777777" w:rsidR="00C808CD" w:rsidRPr="00602F6B" w:rsidRDefault="00C808CD" w:rsidP="00D63868">
            <w:pPr>
              <w:jc w:val="left"/>
              <w:cnfStyle w:val="000000100000" w:firstRow="0" w:lastRow="0" w:firstColumn="0" w:lastColumn="0" w:oddVBand="0" w:evenVBand="0" w:oddHBand="1" w:evenHBand="0" w:firstRowFirstColumn="0" w:firstRowLastColumn="0" w:lastRowFirstColumn="0" w:lastRowLastColumn="0"/>
              <w:rPr>
                <w:rFonts w:cs="Arial"/>
                <w:sz w:val="20"/>
                <w:szCs w:val="20"/>
              </w:rPr>
            </w:pPr>
            <w:r w:rsidRPr="00602F6B">
              <w:rPr>
                <w:rFonts w:cs="Arial"/>
                <w:sz w:val="20"/>
                <w:szCs w:val="20"/>
              </w:rPr>
              <w:t>Evidence generated through laboratory research.</w:t>
            </w:r>
          </w:p>
        </w:tc>
      </w:tr>
      <w:tr w:rsidR="00660204" w:rsidRPr="00602F6B" w14:paraId="26F7C131" w14:textId="77777777" w:rsidTr="00BD107B">
        <w:tc>
          <w:tcPr>
            <w:cnfStyle w:val="001000000000" w:firstRow="0" w:lastRow="0" w:firstColumn="1" w:lastColumn="0" w:oddVBand="0" w:evenVBand="0" w:oddHBand="0" w:evenHBand="0" w:firstRowFirstColumn="0" w:firstRowLastColumn="0" w:lastRowFirstColumn="0" w:lastRowLastColumn="0"/>
            <w:tcW w:w="1276" w:type="dxa"/>
          </w:tcPr>
          <w:p w14:paraId="14E1AE16" w14:textId="77777777" w:rsidR="00C808CD" w:rsidRPr="00602F6B" w:rsidRDefault="00C808CD" w:rsidP="006A3F0A">
            <w:pPr>
              <w:rPr>
                <w:rFonts w:cs="Arial"/>
                <w:sz w:val="20"/>
                <w:szCs w:val="20"/>
              </w:rPr>
            </w:pPr>
            <w:r w:rsidRPr="00602F6B">
              <w:rPr>
                <w:rFonts w:cs="Arial"/>
                <w:sz w:val="20"/>
                <w:szCs w:val="20"/>
              </w:rPr>
              <w:t>Overall</w:t>
            </w:r>
          </w:p>
        </w:tc>
        <w:tc>
          <w:tcPr>
            <w:tcW w:w="2835" w:type="dxa"/>
          </w:tcPr>
          <w:p w14:paraId="30E03D09"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We can draw very strong conclusions about impact and be highly confident that the practice does/does not have the effect anticipated.</w:t>
            </w:r>
          </w:p>
          <w:p w14:paraId="25926135"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7BA7E70C"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The body of evidence is very diverse and highly credible, with the findings convincing and stable.</w:t>
            </w:r>
          </w:p>
        </w:tc>
        <w:tc>
          <w:tcPr>
            <w:tcW w:w="2835" w:type="dxa"/>
          </w:tcPr>
          <w:p w14:paraId="7357AB6C"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We can draw strong conclusions about impact and be confident that the practice does/does not have the effect anticipated.</w:t>
            </w:r>
          </w:p>
          <w:p w14:paraId="05583604"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241CDA99"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 xml:space="preserve">The body of evidence is diverse and credible, with the findings convincing and stable. </w:t>
            </w:r>
          </w:p>
        </w:tc>
        <w:tc>
          <w:tcPr>
            <w:tcW w:w="2932" w:type="dxa"/>
          </w:tcPr>
          <w:p w14:paraId="01FADA54"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We can draw some conclusions about impact and have moderate confidence that the practice does/does not have the effect anticipated.</w:t>
            </w:r>
          </w:p>
          <w:p w14:paraId="0F968B94"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1D75760D"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The design of the research allows contextual factors to be controlled for.</w:t>
            </w:r>
          </w:p>
        </w:tc>
        <w:tc>
          <w:tcPr>
            <w:tcW w:w="2645" w:type="dxa"/>
          </w:tcPr>
          <w:p w14:paraId="3E3E8D91"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 xml:space="preserve">We believe that the practice may/may not have the effect anticipated. The body of evidence displays significant shortcomings. </w:t>
            </w:r>
          </w:p>
          <w:p w14:paraId="00C9BA0A"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55F2B440"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There are reasons to think that contextual differences may substantially affect practice outcomes.</w:t>
            </w:r>
          </w:p>
        </w:tc>
        <w:tc>
          <w:tcPr>
            <w:tcW w:w="2645" w:type="dxa"/>
          </w:tcPr>
          <w:p w14:paraId="5AF9D1F1"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 xml:space="preserve">The body of evidence displays very significant shortcomings. </w:t>
            </w:r>
          </w:p>
          <w:p w14:paraId="3CF7F5EC"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p>
          <w:p w14:paraId="0FA243BE" w14:textId="77777777" w:rsidR="00C808CD" w:rsidRPr="00602F6B" w:rsidRDefault="00C808CD" w:rsidP="00D63868">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02F6B">
              <w:rPr>
                <w:rFonts w:cs="Arial"/>
                <w:sz w:val="20"/>
                <w:szCs w:val="20"/>
              </w:rPr>
              <w:t>There are multiple reasons to think that contextual differences may unpredictably and substantially affect practice outcomes.</w:t>
            </w:r>
          </w:p>
        </w:tc>
      </w:tr>
    </w:tbl>
    <w:p w14:paraId="23A02101" w14:textId="77777777" w:rsidR="00C808CD" w:rsidRPr="00602F6B" w:rsidRDefault="00C808CD" w:rsidP="00C808CD">
      <w:pPr>
        <w:sectPr w:rsidR="00C808CD" w:rsidRPr="00602F6B" w:rsidSect="00B26FE6">
          <w:pgSz w:w="16838" w:h="11906" w:orient="landscape"/>
          <w:pgMar w:top="1134" w:right="1134" w:bottom="1134" w:left="1134" w:header="709" w:footer="709" w:gutter="0"/>
          <w:cols w:space="708"/>
          <w:docGrid w:linePitch="360"/>
        </w:sectPr>
      </w:pPr>
    </w:p>
    <w:p w14:paraId="071C2427" w14:textId="26F19BD5" w:rsidR="007523E1" w:rsidRPr="00602F6B" w:rsidRDefault="007523E1" w:rsidP="00622FA8">
      <w:pPr>
        <w:pStyle w:val="Heading3"/>
      </w:pPr>
      <w:bookmarkStart w:id="47" w:name="_Toc126322449"/>
      <w:r w:rsidRPr="00602F6B">
        <w:lastRenderedPageBreak/>
        <w:t>Technical discussion</w:t>
      </w:r>
      <w:r w:rsidR="007471AA" w:rsidRPr="00602F6B">
        <w:t xml:space="preserve"> and recommendations</w:t>
      </w:r>
      <w:bookmarkEnd w:id="47"/>
    </w:p>
    <w:p w14:paraId="5DA39A53" w14:textId="66D4B19B" w:rsidR="007523E1" w:rsidRPr="00602F6B" w:rsidRDefault="00E62391" w:rsidP="00BF6544">
      <w:r w:rsidRPr="00602F6B">
        <w:t xml:space="preserve">Each full narrative summary is accompanied by a technical discussion. This </w:t>
      </w:r>
      <w:r w:rsidR="001D22DA" w:rsidRPr="00602F6B">
        <w:t xml:space="preserve">is targeted towards a more technical audience and </w:t>
      </w:r>
      <w:r w:rsidR="00C40568" w:rsidRPr="00602F6B">
        <w:t>may provide</w:t>
      </w:r>
      <w:r w:rsidR="001D22DA" w:rsidRPr="00602F6B">
        <w:t xml:space="preserve"> more detail</w:t>
      </w:r>
      <w:r w:rsidR="00C40568" w:rsidRPr="00602F6B">
        <w:t xml:space="preserve"> on the practice, discuss </w:t>
      </w:r>
      <w:r w:rsidR="001D22DA" w:rsidRPr="00602F6B">
        <w:t>key themes identified during the literature search</w:t>
      </w:r>
      <w:r w:rsidR="00C40568" w:rsidRPr="00602F6B">
        <w:t xml:space="preserve">, potential barriers to uptake, evidence gaps </w:t>
      </w:r>
      <w:r w:rsidR="007471AA" w:rsidRPr="00602F6B">
        <w:t>and/</w:t>
      </w:r>
      <w:r w:rsidR="00C40568" w:rsidRPr="00602F6B">
        <w:t>or recommendations for future research.</w:t>
      </w:r>
    </w:p>
    <w:p w14:paraId="3254B818" w14:textId="77777777" w:rsidR="007471AA" w:rsidRPr="00602F6B" w:rsidRDefault="007471AA" w:rsidP="00BF6544"/>
    <w:p w14:paraId="36CEFF5E" w14:textId="2466879F" w:rsidR="007471AA" w:rsidRPr="00602F6B" w:rsidRDefault="007471AA" w:rsidP="00FF2F49">
      <w:r w:rsidRPr="00602F6B">
        <w:t xml:space="preserve">Where there was limited quantitative evidence from within the literature base, </w:t>
      </w:r>
      <w:r w:rsidR="00851009" w:rsidRPr="00602F6B">
        <w:t>partial narrative summaries were completed. These consist of a summary of what the practice is and what the limitations of the evidence base are, with a separate section highlighting ways in which the evidence base can be improved.</w:t>
      </w:r>
    </w:p>
    <w:p w14:paraId="5068A2F4" w14:textId="6EE781F2" w:rsidR="003D5718" w:rsidRPr="00602F6B" w:rsidRDefault="004A7EFF" w:rsidP="003D5718">
      <w:pPr>
        <w:pStyle w:val="Heading2"/>
      </w:pPr>
      <w:bookmarkStart w:id="48" w:name="_Toc126322450"/>
      <w:r w:rsidRPr="00602F6B">
        <w:t>Outcome of REA</w:t>
      </w:r>
      <w:bookmarkEnd w:id="48"/>
    </w:p>
    <w:p w14:paraId="5B02D4EB" w14:textId="48DC2829" w:rsidR="004A7EFF" w:rsidRPr="00602F6B" w:rsidRDefault="004A7EFF" w:rsidP="001A3CAC">
      <w:r w:rsidRPr="00602F6B">
        <w:t xml:space="preserve">In total, 16 practices were assessed via rapid evidence assessment, covering </w:t>
      </w:r>
      <w:r w:rsidR="00533DDD" w:rsidRPr="00602F6B">
        <w:t xml:space="preserve">genetics and breeding, calving and fertility, feed and management. </w:t>
      </w:r>
      <w:r w:rsidR="0033499D" w:rsidRPr="00602F6B">
        <w:t>E</w:t>
      </w:r>
      <w:r w:rsidR="00D36A88" w:rsidRPr="00602F6B">
        <w:t>ight</w:t>
      </w:r>
      <w:r w:rsidR="00CD21B9" w:rsidRPr="00602F6B">
        <w:t xml:space="preserve"> were deemed to have a sufficient evidence base to present a full narrative summary, while </w:t>
      </w:r>
      <w:r w:rsidR="00D36A88" w:rsidRPr="00602F6B">
        <w:t>eight</w:t>
      </w:r>
      <w:r w:rsidR="00CD21B9" w:rsidRPr="00602F6B">
        <w:t xml:space="preserve"> had such limited evidence that this was not possible and so background</w:t>
      </w:r>
      <w:r w:rsidR="002934A2" w:rsidRPr="00602F6B">
        <w:t xml:space="preserve"> information</w:t>
      </w:r>
      <w:r w:rsidR="00CD21B9" w:rsidRPr="00602F6B">
        <w:t xml:space="preserve"> and recommendations were provided instead</w:t>
      </w:r>
      <w:r w:rsidR="00A9217C" w:rsidRPr="00602F6B">
        <w:t xml:space="preserve"> (</w:t>
      </w:r>
      <w:r w:rsidR="00A9217C" w:rsidRPr="00602F6B">
        <w:fldChar w:fldCharType="begin"/>
      </w:r>
      <w:r w:rsidR="00A9217C" w:rsidRPr="00602F6B">
        <w:instrText xml:space="preserve"> REF _Ref117069964 \h </w:instrText>
      </w:r>
      <w:r w:rsidR="001A3CAC" w:rsidRPr="00602F6B">
        <w:instrText xml:space="preserve"> \* MERGEFORMAT </w:instrText>
      </w:r>
      <w:r w:rsidR="00A9217C" w:rsidRPr="00602F6B">
        <w:fldChar w:fldCharType="separate"/>
      </w:r>
      <w:r w:rsidR="00C40440" w:rsidRPr="00602F6B">
        <w:t xml:space="preserve">Table </w:t>
      </w:r>
      <w:r w:rsidR="00C40440" w:rsidRPr="00602F6B">
        <w:rPr>
          <w:noProof/>
        </w:rPr>
        <w:t>9</w:t>
      </w:r>
      <w:r w:rsidR="00A9217C" w:rsidRPr="00602F6B">
        <w:fldChar w:fldCharType="end"/>
      </w:r>
      <w:r w:rsidR="00A9217C" w:rsidRPr="00602F6B">
        <w:t>).</w:t>
      </w:r>
    </w:p>
    <w:p w14:paraId="3F166826" w14:textId="77777777" w:rsidR="00A9217C" w:rsidRPr="00602F6B" w:rsidRDefault="00A9217C" w:rsidP="00EB1EB3"/>
    <w:p w14:paraId="6A1ABBDE" w14:textId="4558739C" w:rsidR="00CD21B9" w:rsidRPr="00602F6B" w:rsidRDefault="005E7178" w:rsidP="005E7178">
      <w:pPr>
        <w:pStyle w:val="Caption"/>
      </w:pPr>
      <w:bookmarkStart w:id="49" w:name="_Ref117069964"/>
      <w:r w:rsidRPr="00602F6B">
        <w:t xml:space="preserve">Table </w:t>
      </w:r>
      <w:r w:rsidRPr="00602F6B">
        <w:fldChar w:fldCharType="begin"/>
      </w:r>
      <w:r w:rsidRPr="00602F6B">
        <w:instrText>SEQ Table \* ARABIC</w:instrText>
      </w:r>
      <w:r w:rsidRPr="00602F6B">
        <w:fldChar w:fldCharType="separate"/>
      </w:r>
      <w:r w:rsidR="00C40440" w:rsidRPr="00602F6B">
        <w:rPr>
          <w:noProof/>
        </w:rPr>
        <w:t>9</w:t>
      </w:r>
      <w:r w:rsidRPr="00602F6B">
        <w:fldChar w:fldCharType="end"/>
      </w:r>
      <w:bookmarkEnd w:id="49"/>
      <w:r w:rsidRPr="00602F6B">
        <w:t>. List of practice</w:t>
      </w:r>
      <w:r w:rsidR="00B50EAA" w:rsidRPr="00602F6B">
        <w:t>s selected for review,</w:t>
      </w:r>
      <w:r w:rsidRPr="00602F6B">
        <w:t xml:space="preserve"> highlighting where there was sufficient evidence to complete a full narrative summary</w:t>
      </w:r>
      <w:r w:rsidR="00B50EAA" w:rsidRPr="00602F6B">
        <w:t xml:space="preserve"> and where </w:t>
      </w:r>
      <w:r w:rsidR="00BB5EC4" w:rsidRPr="00602F6B">
        <w:t xml:space="preserve">evidence was </w:t>
      </w:r>
      <w:proofErr w:type="gramStart"/>
      <w:r w:rsidR="00BB5EC4" w:rsidRPr="00602F6B">
        <w:t>limited</w:t>
      </w:r>
      <w:proofErr w:type="gramEnd"/>
      <w:r w:rsidR="00BB5EC4" w:rsidRPr="00602F6B">
        <w:t xml:space="preserve"> and recommendations were provide</w:t>
      </w:r>
      <w:r w:rsidR="00C33EEF" w:rsidRPr="00602F6B">
        <w:t>d</w:t>
      </w:r>
      <w:r w:rsidR="00BB5EC4" w:rsidRPr="00602F6B">
        <w:t xml:space="preserve"> instead</w:t>
      </w:r>
      <w:r w:rsidRPr="00602F6B">
        <w:t>.</w:t>
      </w:r>
    </w:p>
    <w:tbl>
      <w:tblPr>
        <w:tblStyle w:val="TableGrid"/>
        <w:tblW w:w="0" w:type="auto"/>
        <w:tblLook w:val="04A0" w:firstRow="1" w:lastRow="0" w:firstColumn="1" w:lastColumn="0" w:noHBand="0" w:noVBand="1"/>
      </w:tblPr>
      <w:tblGrid>
        <w:gridCol w:w="1418"/>
        <w:gridCol w:w="6316"/>
        <w:gridCol w:w="1894"/>
      </w:tblGrid>
      <w:tr w:rsidR="00347660" w:rsidRPr="00602F6B" w14:paraId="53C8484C" w14:textId="77777777" w:rsidTr="00347660">
        <w:trPr>
          <w:trHeight w:val="576"/>
        </w:trPr>
        <w:tc>
          <w:tcPr>
            <w:tcW w:w="1413" w:type="dxa"/>
            <w:vMerge w:val="restart"/>
            <w:noWrap/>
            <w:vAlign w:val="center"/>
          </w:tcPr>
          <w:p w14:paraId="19994C3B" w14:textId="3B921004" w:rsidR="005E7178" w:rsidRPr="00602F6B" w:rsidRDefault="005E7178" w:rsidP="005E717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Genetics and breeding</w:t>
            </w:r>
          </w:p>
        </w:tc>
        <w:tc>
          <w:tcPr>
            <w:tcW w:w="6321" w:type="dxa"/>
            <w:hideMark/>
          </w:tcPr>
          <w:p w14:paraId="290E34DA"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Switch to (or cross with) breeds with improved productivity traits, e.g. mature cow size, feed efficiency, calving ease, others</w:t>
            </w:r>
          </w:p>
        </w:tc>
        <w:tc>
          <w:tcPr>
            <w:tcW w:w="0" w:type="auto"/>
            <w:hideMark/>
          </w:tcPr>
          <w:p w14:paraId="3C1D86C7" w14:textId="77777777" w:rsidR="005E7178" w:rsidRPr="00602F6B" w:rsidRDefault="005E7178" w:rsidP="000B37F4">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347660" w:rsidRPr="00602F6B" w14:paraId="2617EA7E" w14:textId="77777777" w:rsidTr="00347660">
        <w:trPr>
          <w:trHeight w:val="576"/>
        </w:trPr>
        <w:tc>
          <w:tcPr>
            <w:tcW w:w="1413" w:type="dxa"/>
            <w:vMerge/>
            <w:noWrap/>
            <w:vAlign w:val="center"/>
          </w:tcPr>
          <w:p w14:paraId="458A7ACE" w14:textId="6B28FE59"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6C95F997"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a selection index to choose breeding females with a focus on relevant phenotypes e.g. pelvimetry</w:t>
            </w:r>
          </w:p>
        </w:tc>
        <w:tc>
          <w:tcPr>
            <w:tcW w:w="0" w:type="auto"/>
            <w:hideMark/>
          </w:tcPr>
          <w:p w14:paraId="7EE158C8" w14:textId="77777777" w:rsidR="005E7178" w:rsidRPr="00602F6B" w:rsidRDefault="005E7178" w:rsidP="000B37F4">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347660" w:rsidRPr="00602F6B" w14:paraId="27C9CC26" w14:textId="77777777" w:rsidTr="00347660">
        <w:trPr>
          <w:trHeight w:val="576"/>
        </w:trPr>
        <w:tc>
          <w:tcPr>
            <w:tcW w:w="1413" w:type="dxa"/>
            <w:vMerge/>
            <w:noWrap/>
            <w:vAlign w:val="center"/>
          </w:tcPr>
          <w:p w14:paraId="7E8BA4BC" w14:textId="1EB28755"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4E3BACA5"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a selection index to choose sires with a focus on calf productivity traits e.g. feed efficiency</w:t>
            </w:r>
          </w:p>
        </w:tc>
        <w:tc>
          <w:tcPr>
            <w:tcW w:w="0" w:type="auto"/>
            <w:hideMark/>
          </w:tcPr>
          <w:p w14:paraId="587F5417" w14:textId="77777777" w:rsidR="005E7178" w:rsidRPr="00602F6B" w:rsidRDefault="005E7178" w:rsidP="000B37F4">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347660" w:rsidRPr="00602F6B" w14:paraId="56804E58" w14:textId="77777777" w:rsidTr="00347660">
        <w:trPr>
          <w:trHeight w:val="288"/>
        </w:trPr>
        <w:tc>
          <w:tcPr>
            <w:tcW w:w="1413" w:type="dxa"/>
            <w:vMerge/>
            <w:noWrap/>
            <w:vAlign w:val="center"/>
          </w:tcPr>
          <w:p w14:paraId="03A9A6D3" w14:textId="41FE8A0A"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1E71980A"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genomic techniques</w:t>
            </w:r>
          </w:p>
        </w:tc>
        <w:tc>
          <w:tcPr>
            <w:tcW w:w="0" w:type="auto"/>
            <w:hideMark/>
          </w:tcPr>
          <w:p w14:paraId="382DF798" w14:textId="77777777" w:rsidR="005E7178" w:rsidRPr="00602F6B" w:rsidRDefault="005E7178" w:rsidP="000B37F4">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347660" w:rsidRPr="00602F6B" w14:paraId="55E45F03" w14:textId="77777777" w:rsidTr="00347660">
        <w:trPr>
          <w:trHeight w:val="288"/>
        </w:trPr>
        <w:tc>
          <w:tcPr>
            <w:tcW w:w="1413" w:type="dxa"/>
            <w:vMerge/>
            <w:noWrap/>
            <w:vAlign w:val="center"/>
          </w:tcPr>
          <w:p w14:paraId="134A74CA" w14:textId="5D028A62"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2A6F35A9"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artificial insemination and sexed semen</w:t>
            </w:r>
          </w:p>
        </w:tc>
        <w:tc>
          <w:tcPr>
            <w:tcW w:w="0" w:type="auto"/>
            <w:hideMark/>
          </w:tcPr>
          <w:p w14:paraId="188F8B6C" w14:textId="77777777" w:rsidR="005E7178" w:rsidRPr="00602F6B" w:rsidRDefault="005E7178" w:rsidP="000B37F4">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347660" w:rsidRPr="00602F6B" w14:paraId="0ADEA9DE" w14:textId="77777777" w:rsidTr="00347660">
        <w:trPr>
          <w:trHeight w:val="288"/>
        </w:trPr>
        <w:tc>
          <w:tcPr>
            <w:tcW w:w="1413" w:type="dxa"/>
            <w:vMerge/>
            <w:noWrap/>
            <w:vAlign w:val="center"/>
          </w:tcPr>
          <w:p w14:paraId="351DD972" w14:textId="4583A8E5"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552BBEB5"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Breed for reduced mature cow size</w:t>
            </w:r>
          </w:p>
        </w:tc>
        <w:tc>
          <w:tcPr>
            <w:tcW w:w="0" w:type="auto"/>
            <w:hideMark/>
          </w:tcPr>
          <w:p w14:paraId="563A0500" w14:textId="77777777" w:rsidR="005E7178" w:rsidRPr="00602F6B" w:rsidRDefault="005E7178" w:rsidP="000B37F4">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347660" w:rsidRPr="00602F6B" w14:paraId="7AE69C43" w14:textId="77777777" w:rsidTr="00347660">
        <w:trPr>
          <w:trHeight w:val="288"/>
        </w:trPr>
        <w:tc>
          <w:tcPr>
            <w:tcW w:w="1413" w:type="dxa"/>
            <w:vMerge/>
            <w:noWrap/>
            <w:vAlign w:val="center"/>
          </w:tcPr>
          <w:p w14:paraId="1B276D76" w14:textId="66F3241E"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529F0A1A"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Breed for reduced residual feed intake</w:t>
            </w:r>
          </w:p>
        </w:tc>
        <w:tc>
          <w:tcPr>
            <w:tcW w:w="0" w:type="auto"/>
            <w:hideMark/>
          </w:tcPr>
          <w:p w14:paraId="2F0F596E" w14:textId="77777777" w:rsidR="005E7178" w:rsidRPr="00602F6B" w:rsidRDefault="005E7178" w:rsidP="000B37F4">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347660" w:rsidRPr="00602F6B" w14:paraId="3F7736B4" w14:textId="77777777" w:rsidTr="00347660">
        <w:trPr>
          <w:trHeight w:val="288"/>
        </w:trPr>
        <w:tc>
          <w:tcPr>
            <w:tcW w:w="1413" w:type="dxa"/>
            <w:vMerge/>
            <w:noWrap/>
            <w:vAlign w:val="center"/>
          </w:tcPr>
          <w:p w14:paraId="7C05A53B" w14:textId="18BD8551"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7FA0C20A"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Breed for improved calving ease</w:t>
            </w:r>
          </w:p>
        </w:tc>
        <w:tc>
          <w:tcPr>
            <w:tcW w:w="0" w:type="auto"/>
            <w:hideMark/>
          </w:tcPr>
          <w:p w14:paraId="379DE56C" w14:textId="77777777" w:rsidR="005E7178" w:rsidRPr="00602F6B" w:rsidRDefault="005E7178" w:rsidP="000B37F4">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347660" w:rsidRPr="00602F6B" w14:paraId="3F52F545" w14:textId="77777777" w:rsidTr="00347660">
        <w:trPr>
          <w:trHeight w:val="288"/>
        </w:trPr>
        <w:tc>
          <w:tcPr>
            <w:tcW w:w="1413" w:type="dxa"/>
            <w:vMerge w:val="restart"/>
            <w:noWrap/>
            <w:vAlign w:val="center"/>
          </w:tcPr>
          <w:p w14:paraId="5B7A6264" w14:textId="20B2FE8E" w:rsidR="005E7178" w:rsidRPr="00602F6B" w:rsidRDefault="005E7178" w:rsidP="005E717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Calving and fertility</w:t>
            </w:r>
          </w:p>
        </w:tc>
        <w:tc>
          <w:tcPr>
            <w:tcW w:w="6321" w:type="dxa"/>
            <w:hideMark/>
          </w:tcPr>
          <w:p w14:paraId="011D8FB7" w14:textId="42EC6AE5"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 xml:space="preserve">Calve </w:t>
            </w:r>
            <w:r w:rsidR="007C5602" w:rsidRPr="00602F6B">
              <w:rPr>
                <w:rFonts w:ascii="Calibri" w:eastAsia="Times New Roman" w:hAnsi="Calibri" w:cs="Calibri"/>
                <w:color w:val="000000"/>
                <w:lang w:eastAsia="en-GB"/>
              </w:rPr>
              <w:t xml:space="preserve">heifers </w:t>
            </w:r>
            <w:r w:rsidRPr="00602F6B">
              <w:rPr>
                <w:rFonts w:ascii="Calibri" w:eastAsia="Times New Roman" w:hAnsi="Calibri" w:cs="Calibri"/>
                <w:color w:val="000000"/>
                <w:lang w:eastAsia="en-GB"/>
              </w:rPr>
              <w:t>at 24 months</w:t>
            </w:r>
          </w:p>
        </w:tc>
        <w:tc>
          <w:tcPr>
            <w:tcW w:w="0" w:type="auto"/>
            <w:hideMark/>
          </w:tcPr>
          <w:p w14:paraId="52A2819B" w14:textId="77777777" w:rsidR="005E7178" w:rsidRPr="00602F6B" w:rsidRDefault="005E7178" w:rsidP="000B37F4">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347660" w:rsidRPr="00602F6B" w14:paraId="02097D0B" w14:textId="77777777" w:rsidTr="00347660">
        <w:trPr>
          <w:trHeight w:val="288"/>
        </w:trPr>
        <w:tc>
          <w:tcPr>
            <w:tcW w:w="1413" w:type="dxa"/>
            <w:vMerge/>
            <w:noWrap/>
            <w:vAlign w:val="center"/>
          </w:tcPr>
          <w:p w14:paraId="6C98295C" w14:textId="76F643A9"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2477B1B3"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Regularly weigh breeding heifers to ensure optimal growth rates</w:t>
            </w:r>
          </w:p>
        </w:tc>
        <w:tc>
          <w:tcPr>
            <w:tcW w:w="0" w:type="auto"/>
            <w:hideMark/>
          </w:tcPr>
          <w:p w14:paraId="665FBE04" w14:textId="77777777" w:rsidR="005E7178" w:rsidRPr="00602F6B" w:rsidRDefault="005E7178" w:rsidP="000B37F4">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347660" w:rsidRPr="00602F6B" w14:paraId="139B4111" w14:textId="77777777" w:rsidTr="00347660">
        <w:trPr>
          <w:trHeight w:val="288"/>
        </w:trPr>
        <w:tc>
          <w:tcPr>
            <w:tcW w:w="1413" w:type="dxa"/>
            <w:vMerge/>
            <w:noWrap/>
            <w:vAlign w:val="center"/>
          </w:tcPr>
          <w:p w14:paraId="410EBD74" w14:textId="608E9EE8"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6D86D64B"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Score cow condition and adjust diet accordingly</w:t>
            </w:r>
          </w:p>
        </w:tc>
        <w:tc>
          <w:tcPr>
            <w:tcW w:w="0" w:type="auto"/>
            <w:hideMark/>
          </w:tcPr>
          <w:p w14:paraId="3F9A0AC0" w14:textId="579975DC" w:rsidR="005E7178" w:rsidRPr="00602F6B" w:rsidRDefault="00B47410" w:rsidP="000B37F4">
            <w:pPr>
              <w:spacing w:line="240" w:lineRule="auto"/>
              <w:rPr>
                <w:rFonts w:ascii="Calibri" w:eastAsia="Times New Roman" w:hAnsi="Calibri" w:cs="Calibri"/>
                <w:b/>
                <w:lang w:eastAsia="en-GB"/>
              </w:rPr>
            </w:pPr>
            <w:r w:rsidRPr="00602F6B">
              <w:rPr>
                <w:rFonts w:ascii="Calibri" w:eastAsia="Times New Roman" w:hAnsi="Calibri" w:cs="Calibri"/>
                <w:b/>
                <w:bCs/>
                <w:lang w:eastAsia="en-GB"/>
              </w:rPr>
              <w:t>Full summary</w:t>
            </w:r>
          </w:p>
        </w:tc>
      </w:tr>
      <w:tr w:rsidR="00347660" w:rsidRPr="00602F6B" w14:paraId="7918BD73" w14:textId="77777777" w:rsidTr="00347660">
        <w:trPr>
          <w:trHeight w:val="288"/>
        </w:trPr>
        <w:tc>
          <w:tcPr>
            <w:tcW w:w="1413" w:type="dxa"/>
            <w:vMerge/>
            <w:noWrap/>
            <w:vAlign w:val="center"/>
          </w:tcPr>
          <w:p w14:paraId="461BF06F" w14:textId="5A731581"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38E3A233"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Conduct a pre-breeding examination on stock bulls</w:t>
            </w:r>
          </w:p>
        </w:tc>
        <w:tc>
          <w:tcPr>
            <w:tcW w:w="0" w:type="auto"/>
            <w:hideMark/>
          </w:tcPr>
          <w:p w14:paraId="1172B865" w14:textId="77777777" w:rsidR="005E7178" w:rsidRPr="00602F6B" w:rsidRDefault="005E7178" w:rsidP="000B37F4">
            <w:pPr>
              <w:spacing w:line="240" w:lineRule="auto"/>
              <w:rPr>
                <w:rFonts w:ascii="Calibri" w:eastAsia="Times New Roman" w:hAnsi="Calibri" w:cs="Calibri"/>
                <w:b/>
                <w:bCs/>
                <w:lang w:eastAsia="en-GB"/>
              </w:rPr>
            </w:pPr>
            <w:r w:rsidRPr="00602F6B">
              <w:rPr>
                <w:rFonts w:ascii="Calibri" w:eastAsia="Times New Roman" w:hAnsi="Calibri" w:cs="Calibri"/>
                <w:b/>
                <w:bCs/>
                <w:lang w:eastAsia="en-GB"/>
              </w:rPr>
              <w:t>Full summary</w:t>
            </w:r>
          </w:p>
        </w:tc>
      </w:tr>
      <w:tr w:rsidR="00347660" w:rsidRPr="00602F6B" w14:paraId="1D6CB823" w14:textId="77777777" w:rsidTr="00347660">
        <w:trPr>
          <w:trHeight w:val="288"/>
        </w:trPr>
        <w:tc>
          <w:tcPr>
            <w:tcW w:w="1413" w:type="dxa"/>
            <w:vMerge/>
            <w:noWrap/>
            <w:vAlign w:val="center"/>
          </w:tcPr>
          <w:p w14:paraId="4528DEE9" w14:textId="0C0CCCEF"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4BFC6D7B"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Tighten block calving window</w:t>
            </w:r>
          </w:p>
        </w:tc>
        <w:tc>
          <w:tcPr>
            <w:tcW w:w="0" w:type="auto"/>
            <w:hideMark/>
          </w:tcPr>
          <w:p w14:paraId="73263FDB" w14:textId="77777777" w:rsidR="005E7178" w:rsidRPr="00602F6B" w:rsidRDefault="005E7178" w:rsidP="000B37F4">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347660" w:rsidRPr="00602F6B" w14:paraId="65CF181A" w14:textId="77777777" w:rsidTr="00347660">
        <w:trPr>
          <w:trHeight w:val="288"/>
        </w:trPr>
        <w:tc>
          <w:tcPr>
            <w:tcW w:w="1413" w:type="dxa"/>
            <w:vMerge w:val="restart"/>
            <w:noWrap/>
            <w:vAlign w:val="center"/>
            <w:hideMark/>
          </w:tcPr>
          <w:p w14:paraId="6EE0C8B1" w14:textId="31F4639C" w:rsidR="005E7178" w:rsidRPr="00602F6B" w:rsidRDefault="005E7178" w:rsidP="005E717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Feed</w:t>
            </w:r>
          </w:p>
        </w:tc>
        <w:tc>
          <w:tcPr>
            <w:tcW w:w="6321" w:type="dxa"/>
            <w:hideMark/>
          </w:tcPr>
          <w:p w14:paraId="40800E0F"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Match nutrition to animal requirements</w:t>
            </w:r>
          </w:p>
        </w:tc>
        <w:tc>
          <w:tcPr>
            <w:tcW w:w="0" w:type="auto"/>
            <w:hideMark/>
          </w:tcPr>
          <w:p w14:paraId="4EF9F23E" w14:textId="2CE24DF1" w:rsidR="005E7178" w:rsidRPr="00602F6B" w:rsidRDefault="00B47410" w:rsidP="000B37F4">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347660" w:rsidRPr="00602F6B" w14:paraId="50BC8704" w14:textId="77777777" w:rsidTr="00347660">
        <w:trPr>
          <w:trHeight w:val="288"/>
        </w:trPr>
        <w:tc>
          <w:tcPr>
            <w:tcW w:w="1413" w:type="dxa"/>
            <w:vMerge/>
            <w:noWrap/>
            <w:vAlign w:val="center"/>
            <w:hideMark/>
          </w:tcPr>
          <w:p w14:paraId="54DC86A5" w14:textId="079E1EDC" w:rsidR="005E7178" w:rsidRPr="00602F6B" w:rsidRDefault="005E7178" w:rsidP="005E7178">
            <w:pPr>
              <w:spacing w:line="240" w:lineRule="auto"/>
              <w:rPr>
                <w:rFonts w:ascii="Calibri" w:eastAsia="Times New Roman" w:hAnsi="Calibri" w:cs="Calibri"/>
                <w:color w:val="000000"/>
                <w:lang w:eastAsia="en-GB"/>
              </w:rPr>
            </w:pPr>
          </w:p>
        </w:tc>
        <w:tc>
          <w:tcPr>
            <w:tcW w:w="6321" w:type="dxa"/>
            <w:hideMark/>
          </w:tcPr>
          <w:p w14:paraId="2B2642AE"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Use an alternative grazing pattern (mob/rotational versus set stocking)</w:t>
            </w:r>
          </w:p>
        </w:tc>
        <w:tc>
          <w:tcPr>
            <w:tcW w:w="0" w:type="auto"/>
            <w:hideMark/>
          </w:tcPr>
          <w:p w14:paraId="1CF3D198" w14:textId="77777777" w:rsidR="005E7178" w:rsidRPr="00602F6B" w:rsidRDefault="005E7178" w:rsidP="000B37F4">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r w:rsidR="00347660" w:rsidRPr="00602F6B" w14:paraId="4A2A5594" w14:textId="77777777" w:rsidTr="00347660">
        <w:trPr>
          <w:trHeight w:val="288"/>
        </w:trPr>
        <w:tc>
          <w:tcPr>
            <w:tcW w:w="1413" w:type="dxa"/>
            <w:noWrap/>
            <w:vAlign w:val="center"/>
            <w:hideMark/>
          </w:tcPr>
          <w:p w14:paraId="6B947346" w14:textId="3F802C49" w:rsidR="005E7178" w:rsidRPr="00602F6B" w:rsidRDefault="005E7178" w:rsidP="005E7178">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Management</w:t>
            </w:r>
          </w:p>
        </w:tc>
        <w:tc>
          <w:tcPr>
            <w:tcW w:w="6321" w:type="dxa"/>
            <w:hideMark/>
          </w:tcPr>
          <w:p w14:paraId="391747EE" w14:textId="77777777" w:rsidR="005E7178" w:rsidRPr="00602F6B" w:rsidRDefault="005E7178" w:rsidP="000B37F4">
            <w:pPr>
              <w:spacing w:line="240" w:lineRule="auto"/>
              <w:rPr>
                <w:rFonts w:ascii="Calibri" w:eastAsia="Times New Roman" w:hAnsi="Calibri" w:cs="Calibri"/>
                <w:color w:val="000000"/>
                <w:lang w:eastAsia="en-GB"/>
              </w:rPr>
            </w:pPr>
            <w:r w:rsidRPr="00602F6B">
              <w:rPr>
                <w:rFonts w:ascii="Calibri" w:eastAsia="Times New Roman" w:hAnsi="Calibri" w:cs="Calibri"/>
                <w:color w:val="000000"/>
                <w:lang w:eastAsia="en-GB"/>
              </w:rPr>
              <w:t>Appropriately timed culling</w:t>
            </w:r>
          </w:p>
        </w:tc>
        <w:tc>
          <w:tcPr>
            <w:tcW w:w="0" w:type="auto"/>
            <w:hideMark/>
          </w:tcPr>
          <w:p w14:paraId="29C01D21" w14:textId="77777777" w:rsidR="005E7178" w:rsidRPr="00602F6B" w:rsidRDefault="005E7178" w:rsidP="000B37F4">
            <w:pPr>
              <w:spacing w:line="240" w:lineRule="auto"/>
              <w:rPr>
                <w:rFonts w:ascii="Calibri" w:eastAsia="Times New Roman" w:hAnsi="Calibri" w:cs="Calibri"/>
                <w:lang w:eastAsia="en-GB"/>
              </w:rPr>
            </w:pPr>
            <w:r w:rsidRPr="00602F6B">
              <w:rPr>
                <w:rFonts w:ascii="Calibri" w:eastAsia="Times New Roman" w:hAnsi="Calibri" w:cs="Calibri"/>
                <w:lang w:eastAsia="en-GB"/>
              </w:rPr>
              <w:t>Recommendations</w:t>
            </w:r>
          </w:p>
        </w:tc>
      </w:tr>
    </w:tbl>
    <w:p w14:paraId="146632AD" w14:textId="77777777" w:rsidR="00ED5A0E" w:rsidRPr="00602F6B" w:rsidRDefault="00ED5A0E" w:rsidP="00ED5A0E">
      <w:pPr>
        <w:pStyle w:val="Heading1"/>
      </w:pPr>
      <w:bookmarkStart w:id="50" w:name="_Toc118228290"/>
      <w:bookmarkStart w:id="51" w:name="_Toc118228291"/>
      <w:bookmarkStart w:id="52" w:name="_Toc118228292"/>
      <w:bookmarkStart w:id="53" w:name="_Toc118228293"/>
      <w:bookmarkStart w:id="54" w:name="_Toc118228294"/>
      <w:bookmarkStart w:id="55" w:name="_Toc118228295"/>
      <w:bookmarkStart w:id="56" w:name="_Toc118228296"/>
      <w:bookmarkStart w:id="57" w:name="_Toc118228297"/>
      <w:bookmarkStart w:id="58" w:name="_Toc118228298"/>
      <w:bookmarkStart w:id="59" w:name="_Toc118228334"/>
      <w:bookmarkStart w:id="60" w:name="_Toc118228356"/>
      <w:bookmarkStart w:id="61" w:name="_Toc118228357"/>
      <w:bookmarkStart w:id="62" w:name="_Toc118228358"/>
      <w:bookmarkStart w:id="63" w:name="_Toc118228359"/>
      <w:bookmarkStart w:id="64" w:name="_Toc118228360"/>
      <w:bookmarkStart w:id="65" w:name="_Toc118228376"/>
      <w:bookmarkStart w:id="66" w:name="_Toc118228377"/>
      <w:bookmarkStart w:id="67" w:name="_Toc118228378"/>
      <w:bookmarkStart w:id="68" w:name="_Toc118228379"/>
      <w:bookmarkStart w:id="69" w:name="_Toc118228380"/>
      <w:bookmarkStart w:id="70" w:name="_Toc118228381"/>
      <w:bookmarkStart w:id="71" w:name="_Toc118228382"/>
      <w:bookmarkStart w:id="72" w:name="_Toc118228383"/>
      <w:bookmarkStart w:id="73" w:name="_Toc118228384"/>
      <w:bookmarkStart w:id="74" w:name="_Toc118228385"/>
      <w:bookmarkStart w:id="75" w:name="_Toc118228386"/>
      <w:bookmarkStart w:id="76" w:name="_Toc118228387"/>
      <w:bookmarkStart w:id="77" w:name="_Toc118228388"/>
      <w:bookmarkStart w:id="78" w:name="_Toc118228389"/>
      <w:bookmarkStart w:id="79" w:name="_Toc118228390"/>
      <w:bookmarkStart w:id="80" w:name="_Toc118228391"/>
      <w:bookmarkStart w:id="81" w:name="_Toc118228392"/>
      <w:bookmarkStart w:id="82" w:name="_Toc118228393"/>
      <w:bookmarkStart w:id="83" w:name="_Toc118228394"/>
      <w:bookmarkStart w:id="84" w:name="_Toc118228395"/>
      <w:bookmarkStart w:id="85" w:name="_Toc118228396"/>
      <w:bookmarkStart w:id="86" w:name="_Toc118228397"/>
      <w:bookmarkStart w:id="87" w:name="_Toc118228398"/>
      <w:bookmarkStart w:id="88" w:name="_Toc118228399"/>
      <w:bookmarkStart w:id="89" w:name="_Toc118228400"/>
      <w:bookmarkStart w:id="90" w:name="_Toc118228401"/>
      <w:bookmarkStart w:id="91" w:name="_Toc118228402"/>
      <w:bookmarkStart w:id="92" w:name="_Toc118228403"/>
      <w:bookmarkStart w:id="93" w:name="_Toc118228404"/>
      <w:bookmarkStart w:id="94" w:name="_Toc118228405"/>
      <w:bookmarkStart w:id="95" w:name="_Toc118228406"/>
      <w:bookmarkStart w:id="96" w:name="_Toc118228407"/>
      <w:bookmarkStart w:id="97" w:name="_Toc118228408"/>
      <w:bookmarkStart w:id="98" w:name="_Toc118228409"/>
      <w:bookmarkStart w:id="99" w:name="_Toc118228410"/>
      <w:bookmarkStart w:id="100" w:name="_Toc118228411"/>
      <w:bookmarkStart w:id="101" w:name="_Toc118228412"/>
      <w:bookmarkStart w:id="102" w:name="_Toc118228413"/>
      <w:bookmarkStart w:id="103" w:name="_Toc118228414"/>
      <w:bookmarkStart w:id="104" w:name="_Toc118228415"/>
      <w:bookmarkStart w:id="105" w:name="_Toc118228416"/>
      <w:bookmarkStart w:id="106" w:name="_Toc118228429"/>
      <w:bookmarkStart w:id="107" w:name="_Toc118228430"/>
      <w:bookmarkStart w:id="108" w:name="_Toc118228440"/>
      <w:bookmarkStart w:id="109" w:name="_Toc118228441"/>
      <w:bookmarkStart w:id="110" w:name="_Toc118228442"/>
      <w:bookmarkStart w:id="111" w:name="_Toc118228443"/>
      <w:bookmarkStart w:id="112" w:name="_Toc118228444"/>
      <w:bookmarkStart w:id="113" w:name="_Toc118228445"/>
      <w:bookmarkStart w:id="114" w:name="_Toc118228446"/>
      <w:bookmarkStart w:id="115" w:name="_Toc118228447"/>
      <w:bookmarkStart w:id="116" w:name="_Toc118228448"/>
      <w:bookmarkStart w:id="117" w:name="_Toc118228449"/>
      <w:bookmarkStart w:id="118" w:name="_Toc118228450"/>
      <w:bookmarkStart w:id="119" w:name="_Toc118228451"/>
      <w:bookmarkStart w:id="120" w:name="_Toc118228452"/>
      <w:bookmarkStart w:id="121" w:name="_Toc118228453"/>
      <w:bookmarkStart w:id="122" w:name="_Toc126322451"/>
      <w:bookmarkEnd w:id="3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602F6B">
        <w:lastRenderedPageBreak/>
        <w:t>Practices with a robust evidence base</w:t>
      </w:r>
      <w:bookmarkEnd w:id="122"/>
    </w:p>
    <w:p w14:paraId="303E4DBB" w14:textId="2FCBDD8C" w:rsidR="00592172" w:rsidRPr="00602F6B" w:rsidRDefault="00ED5A0E" w:rsidP="00ED5A0E">
      <w:r w:rsidRPr="00602F6B">
        <w:t xml:space="preserve">This section presents narrative summaries for practices where </w:t>
      </w:r>
      <w:r w:rsidR="001235FF" w:rsidRPr="00602F6B">
        <w:t xml:space="preserve">there was </w:t>
      </w:r>
      <w:r w:rsidR="003074AE" w:rsidRPr="00602F6B">
        <w:t xml:space="preserve">a sufficient quantity and quality of evidence identified within the literature base. In practice, this means at least one high quality review or multiple </w:t>
      </w:r>
      <w:r w:rsidR="007845A3" w:rsidRPr="00602F6B">
        <w:t>individual papers providing data on the impact of the practice on productivity, profitability and/or environmental sustainability.</w:t>
      </w:r>
    </w:p>
    <w:p w14:paraId="6815E6B7" w14:textId="131337E9" w:rsidR="001335BC" w:rsidRPr="00602F6B" w:rsidRDefault="001335BC" w:rsidP="001335BC">
      <w:pPr>
        <w:pStyle w:val="Heading2"/>
      </w:pPr>
      <w:bookmarkStart w:id="123" w:name="_Toc126322452"/>
      <w:r w:rsidRPr="00602F6B">
        <w:t>Genetics and breeding</w:t>
      </w:r>
      <w:bookmarkEnd w:id="123"/>
    </w:p>
    <w:p w14:paraId="6AC68ED2" w14:textId="40118441" w:rsidR="00476B4E" w:rsidRPr="00602F6B" w:rsidRDefault="115A62BD" w:rsidP="0056480C">
      <w:pPr>
        <w:pStyle w:val="Heading3"/>
      </w:pPr>
      <w:bookmarkStart w:id="124" w:name="_Toc126322453"/>
      <w:r w:rsidRPr="00602F6B">
        <w:t>Switch breed</w:t>
      </w:r>
      <w:bookmarkEnd w:id="124"/>
    </w:p>
    <w:p w14:paraId="2B40F5BD" w14:textId="60EC780E" w:rsidR="001335BC" w:rsidRPr="00602F6B" w:rsidRDefault="001335BC" w:rsidP="00472EBE">
      <w:pPr>
        <w:pStyle w:val="Heading4"/>
      </w:pPr>
      <w:r w:rsidRPr="00602F6B">
        <w:t>Switch to (or cross with) breeds with improved productivity traits, e.g. mature cow size, feed efficiency, calving ease, others</w:t>
      </w:r>
    </w:p>
    <w:p w14:paraId="7528BA15" w14:textId="77777777" w:rsidR="001335BC" w:rsidRPr="00602F6B" w:rsidRDefault="001335BC" w:rsidP="00472EBE">
      <w:pPr>
        <w:pStyle w:val="Heading5"/>
      </w:pPr>
      <w:r w:rsidRPr="00602F6B">
        <w:t>Narrative summary</w:t>
      </w:r>
    </w:p>
    <w:p w14:paraId="42D70796" w14:textId="531A1B6B" w:rsidR="00397E80" w:rsidRPr="00602F6B" w:rsidRDefault="000E4D75" w:rsidP="00472EBE">
      <w:r w:rsidRPr="00602F6B">
        <w:t xml:space="preserve">This practice involves </w:t>
      </w:r>
      <w:r w:rsidR="00F573A6" w:rsidRPr="00602F6B">
        <w:t xml:space="preserve">changing the herd genetics by replacing or crossing existing </w:t>
      </w:r>
      <w:r w:rsidR="00206D62" w:rsidRPr="00602F6B">
        <w:t>cows</w:t>
      </w:r>
      <w:r w:rsidR="00F573A6" w:rsidRPr="00602F6B">
        <w:t xml:space="preserve"> with those of a differen</w:t>
      </w:r>
      <w:r w:rsidR="00ED319E" w:rsidRPr="00602F6B">
        <w:t>t</w:t>
      </w:r>
      <w:r w:rsidR="00F573A6" w:rsidRPr="00602F6B">
        <w:t xml:space="preserve"> breed</w:t>
      </w:r>
      <w:r w:rsidR="00C728CC" w:rsidRPr="00602F6B">
        <w:t>.</w:t>
      </w:r>
      <w:r w:rsidR="00ED319E" w:rsidRPr="00602F6B">
        <w:t xml:space="preserve"> </w:t>
      </w:r>
      <w:r w:rsidR="00F932D4" w:rsidRPr="00602F6B">
        <w:t>The</w:t>
      </w:r>
      <w:r w:rsidR="00DE0809" w:rsidRPr="00602F6B">
        <w:t xml:space="preserve"> impact </w:t>
      </w:r>
      <w:r w:rsidR="00F932D4" w:rsidRPr="00602F6B">
        <w:t>will depend on the initial breed and the new breed</w:t>
      </w:r>
      <w:r w:rsidR="00381E31" w:rsidRPr="00602F6B">
        <w:t xml:space="preserve"> selected</w:t>
      </w:r>
      <w:r w:rsidR="00F932D4" w:rsidRPr="00602F6B">
        <w:t>, but for this narrative summary it was assumed that</w:t>
      </w:r>
      <w:r w:rsidR="00DE0809" w:rsidRPr="00602F6B">
        <w:t xml:space="preserve"> a purebred beef </w:t>
      </w:r>
      <w:r w:rsidR="00CD3161" w:rsidRPr="00602F6B">
        <w:t>herd</w:t>
      </w:r>
      <w:r w:rsidR="00F932D4" w:rsidRPr="00602F6B">
        <w:t xml:space="preserve"> was </w:t>
      </w:r>
      <w:r w:rsidR="00FD1D56" w:rsidRPr="00602F6B">
        <w:t xml:space="preserve">gradually </w:t>
      </w:r>
      <w:r w:rsidR="00F932D4" w:rsidRPr="00602F6B">
        <w:t>replaced with</w:t>
      </w:r>
      <w:r w:rsidR="00DE0809" w:rsidRPr="00602F6B">
        <w:t xml:space="preserve"> a dairy cross beef </w:t>
      </w:r>
      <w:r w:rsidR="00CD3161" w:rsidRPr="00602F6B">
        <w:t>herd</w:t>
      </w:r>
      <w:r w:rsidR="00C1699D" w:rsidRPr="00602F6B">
        <w:t>,</w:t>
      </w:r>
      <w:r w:rsidR="00E007DA" w:rsidRPr="00602F6B">
        <w:t xml:space="preserve"> as this is where the bulk of the evidence was available</w:t>
      </w:r>
      <w:r w:rsidR="00F932D4" w:rsidRPr="00602F6B">
        <w:t>.</w:t>
      </w:r>
      <w:r w:rsidR="00C1699D" w:rsidRPr="00602F6B">
        <w:t xml:space="preserve"> In practice this could be done by crossing to breed own replacements or by purchasing new </w:t>
      </w:r>
      <w:r w:rsidR="00786756" w:rsidRPr="00602F6B">
        <w:t>crossbred</w:t>
      </w:r>
      <w:r w:rsidR="00C1699D" w:rsidRPr="00602F6B">
        <w:t xml:space="preserve"> </w:t>
      </w:r>
      <w:r w:rsidR="009B03B0" w:rsidRPr="00602F6B">
        <w:t xml:space="preserve">replacements </w:t>
      </w:r>
      <w:r w:rsidR="00C1699D" w:rsidRPr="00602F6B">
        <w:t>and would probably be a gradual transition.</w:t>
      </w:r>
      <w:r w:rsidR="00DE0809" w:rsidRPr="00602F6B">
        <w:t xml:space="preserve"> </w:t>
      </w:r>
      <w:r w:rsidR="00FF4B41" w:rsidRPr="00602F6B">
        <w:t>The impact of switching</w:t>
      </w:r>
      <w:r w:rsidR="008B62D3" w:rsidRPr="00602F6B">
        <w:t xml:space="preserve">, the cost and the evidence behind these assumptions is shown in </w:t>
      </w:r>
      <w:r w:rsidR="008B62D3" w:rsidRPr="00602F6B">
        <w:fldChar w:fldCharType="begin"/>
      </w:r>
      <w:r w:rsidR="008B62D3" w:rsidRPr="00602F6B">
        <w:instrText xml:space="preserve"> REF _Ref118107087 \h </w:instrText>
      </w:r>
      <w:r w:rsidR="00602F6B">
        <w:instrText xml:space="preserve"> \* MERGEFORMAT </w:instrText>
      </w:r>
      <w:r w:rsidR="008B62D3" w:rsidRPr="00602F6B">
        <w:fldChar w:fldCharType="separate"/>
      </w:r>
      <w:r w:rsidR="00C40440" w:rsidRPr="00602F6B">
        <w:t xml:space="preserve">Table </w:t>
      </w:r>
      <w:r w:rsidR="00C40440" w:rsidRPr="00602F6B">
        <w:rPr>
          <w:noProof/>
        </w:rPr>
        <w:t>10</w:t>
      </w:r>
      <w:r w:rsidR="008B62D3" w:rsidRPr="00602F6B">
        <w:fldChar w:fldCharType="end"/>
      </w:r>
      <w:r w:rsidR="008B62D3" w:rsidRPr="00602F6B">
        <w:t>.</w:t>
      </w:r>
    </w:p>
    <w:p w14:paraId="282D3FA6" w14:textId="77777777" w:rsidR="00397E80" w:rsidRPr="00602F6B" w:rsidRDefault="00397E80" w:rsidP="00472EBE"/>
    <w:p w14:paraId="0E4B9FA0" w14:textId="2B9AC139" w:rsidR="006E095B" w:rsidRPr="00602F6B" w:rsidRDefault="00397E80" w:rsidP="00472EBE">
      <w:r w:rsidRPr="00602F6B">
        <w:t xml:space="preserve">The other approach is to switch from </w:t>
      </w:r>
      <w:r w:rsidR="00F932D4" w:rsidRPr="00602F6B">
        <w:t xml:space="preserve">purebred </w:t>
      </w:r>
      <w:r w:rsidR="00DE0809" w:rsidRPr="00602F6B">
        <w:t xml:space="preserve">continental (late maturing) breeds to native (early maturing) breeds. </w:t>
      </w:r>
      <w:r w:rsidR="00014F1F" w:rsidRPr="00602F6B">
        <w:t xml:space="preserve">However, there was </w:t>
      </w:r>
      <w:r w:rsidR="0034454A" w:rsidRPr="00602F6B">
        <w:t>only</w:t>
      </w:r>
      <w:r w:rsidR="00014F1F" w:rsidRPr="00602F6B">
        <w:t xml:space="preserve"> </w:t>
      </w:r>
      <w:r w:rsidR="004D3A4E" w:rsidRPr="00602F6B">
        <w:t>limited</w:t>
      </w:r>
      <w:r w:rsidR="00014F1F" w:rsidRPr="00602F6B">
        <w:t xml:space="preserve"> evidence available on this approach </w:t>
      </w:r>
      <w:r w:rsidR="00B5055E" w:rsidRPr="00602F6B">
        <w:t xml:space="preserve">and therefore although the approach is captured in the discussion, it is not captured in the quantification in </w:t>
      </w:r>
      <w:r w:rsidR="00FF4B41" w:rsidRPr="00602F6B">
        <w:fldChar w:fldCharType="begin"/>
      </w:r>
      <w:r w:rsidR="00FF4B41" w:rsidRPr="00602F6B">
        <w:instrText xml:space="preserve"> REF _Ref118107087 \h </w:instrText>
      </w:r>
      <w:r w:rsidR="00602F6B">
        <w:instrText xml:space="preserve"> \* MERGEFORMAT </w:instrText>
      </w:r>
      <w:r w:rsidR="00FF4B41" w:rsidRPr="00602F6B">
        <w:fldChar w:fldCharType="separate"/>
      </w:r>
      <w:r w:rsidR="00C40440" w:rsidRPr="00602F6B">
        <w:t xml:space="preserve">Table </w:t>
      </w:r>
      <w:r w:rsidR="00C40440" w:rsidRPr="00602F6B">
        <w:rPr>
          <w:noProof/>
        </w:rPr>
        <w:t>10</w:t>
      </w:r>
      <w:r w:rsidR="00FF4B41" w:rsidRPr="00602F6B">
        <w:fldChar w:fldCharType="end"/>
      </w:r>
      <w:r w:rsidR="00FF4B41" w:rsidRPr="00602F6B">
        <w:t>.</w:t>
      </w:r>
    </w:p>
    <w:p w14:paraId="0E98D98C" w14:textId="77777777" w:rsidR="00ED356E" w:rsidRPr="00602F6B" w:rsidRDefault="00ED356E" w:rsidP="00B53516">
      <w:pPr>
        <w:rPr>
          <w:color w:val="FF0000"/>
        </w:rPr>
      </w:pPr>
    </w:p>
    <w:p w14:paraId="3B73D610" w14:textId="77777777" w:rsidR="002953F9" w:rsidRPr="00602F6B" w:rsidRDefault="002953F9" w:rsidP="00B53516">
      <w:pPr>
        <w:rPr>
          <w:color w:val="FF0000"/>
        </w:rPr>
      </w:pPr>
    </w:p>
    <w:p w14:paraId="0D0F62F8" w14:textId="77777777" w:rsidR="002953F9" w:rsidRPr="00602F6B" w:rsidRDefault="002953F9" w:rsidP="00B53516">
      <w:pPr>
        <w:rPr>
          <w:color w:val="FF0000"/>
        </w:rPr>
      </w:pPr>
    </w:p>
    <w:p w14:paraId="5A0E78EF" w14:textId="77777777" w:rsidR="002953F9" w:rsidRPr="00602F6B" w:rsidRDefault="002953F9" w:rsidP="00B53516">
      <w:pPr>
        <w:rPr>
          <w:color w:val="FF0000"/>
        </w:rPr>
      </w:pPr>
    </w:p>
    <w:p w14:paraId="1631AB9D" w14:textId="77777777" w:rsidR="002953F9" w:rsidRPr="00602F6B" w:rsidRDefault="002953F9" w:rsidP="00B53516">
      <w:pPr>
        <w:rPr>
          <w:color w:val="FF0000"/>
        </w:rPr>
      </w:pPr>
    </w:p>
    <w:p w14:paraId="0CD99A89" w14:textId="77777777" w:rsidR="002953F9" w:rsidRPr="00602F6B" w:rsidRDefault="002953F9" w:rsidP="00B53516">
      <w:pPr>
        <w:rPr>
          <w:color w:val="FF0000"/>
        </w:rPr>
      </w:pPr>
    </w:p>
    <w:p w14:paraId="0489B717" w14:textId="77777777" w:rsidR="002953F9" w:rsidRPr="00602F6B" w:rsidRDefault="002953F9" w:rsidP="00B53516">
      <w:pPr>
        <w:rPr>
          <w:color w:val="FF0000"/>
        </w:rPr>
      </w:pPr>
    </w:p>
    <w:p w14:paraId="5A471BF6" w14:textId="77777777" w:rsidR="002953F9" w:rsidRPr="00602F6B" w:rsidRDefault="002953F9" w:rsidP="00B53516">
      <w:pPr>
        <w:rPr>
          <w:color w:val="FF0000"/>
        </w:rPr>
      </w:pPr>
    </w:p>
    <w:p w14:paraId="6C3FF23A" w14:textId="77777777" w:rsidR="002953F9" w:rsidRPr="00602F6B" w:rsidRDefault="002953F9" w:rsidP="00B53516">
      <w:pPr>
        <w:rPr>
          <w:color w:val="FF0000"/>
        </w:rPr>
      </w:pPr>
    </w:p>
    <w:p w14:paraId="0BC22A19" w14:textId="6AF36A04" w:rsidR="00F73B5B" w:rsidRPr="00602F6B" w:rsidRDefault="00F73B5B" w:rsidP="0056480C">
      <w:pPr>
        <w:pStyle w:val="Caption"/>
      </w:pPr>
      <w:bookmarkStart w:id="125" w:name="_Ref118107087"/>
      <w:r w:rsidRPr="00602F6B">
        <w:lastRenderedPageBreak/>
        <w:t xml:space="preserve">Table </w:t>
      </w:r>
      <w:r w:rsidRPr="00602F6B">
        <w:fldChar w:fldCharType="begin"/>
      </w:r>
      <w:r w:rsidRPr="00602F6B">
        <w:instrText>SEQ Table \* ARABIC</w:instrText>
      </w:r>
      <w:r w:rsidRPr="00602F6B">
        <w:fldChar w:fldCharType="separate"/>
      </w:r>
      <w:r w:rsidR="00C40440" w:rsidRPr="00602F6B">
        <w:rPr>
          <w:noProof/>
        </w:rPr>
        <w:t>10</w:t>
      </w:r>
      <w:r w:rsidRPr="00602F6B">
        <w:fldChar w:fldCharType="end"/>
      </w:r>
      <w:bookmarkEnd w:id="125"/>
      <w:r w:rsidR="008D7C94" w:rsidRPr="00602F6B">
        <w:t xml:space="preserve">.  Impact of </w:t>
      </w:r>
      <w:r w:rsidR="000C66FF" w:rsidRPr="00602F6B">
        <w:t xml:space="preserve">switching to </w:t>
      </w:r>
      <w:r w:rsidR="00B5055E" w:rsidRPr="00602F6B">
        <w:t>cross</w:t>
      </w:r>
      <w:r w:rsidR="000C66FF" w:rsidRPr="00602F6B">
        <w:t>bred</w:t>
      </w:r>
      <w:r w:rsidR="00B5055E" w:rsidRPr="00602F6B">
        <w:t xml:space="preserve"> (beef/dairy) cows</w:t>
      </w:r>
      <w:r w:rsidR="000C66FF" w:rsidRPr="00602F6B">
        <w:t xml:space="preserve"> with improved productivity traits</w:t>
      </w:r>
      <w:r w:rsidR="008D7C94" w:rsidRPr="00602F6B">
        <w:t xml:space="preserve"> on productivity, profitability and environment, including an assessment of the </w:t>
      </w:r>
      <w:r w:rsidR="002C44E3" w:rsidRPr="00602F6B">
        <w:t xml:space="preserve">cost and time to implement and relevance to different production systems. </w:t>
      </w:r>
      <w:r w:rsidR="00A73E75" w:rsidRPr="00602F6B">
        <w:t>All impacts assessed in line with the Evidence for farming – evidence standards as set out in</w:t>
      </w:r>
      <w:r w:rsidR="002C7998" w:rsidRPr="00602F6B">
        <w:t xml:space="preserve"> section</w:t>
      </w:r>
      <w:r w:rsidR="00A73E75" w:rsidRPr="00602F6B">
        <w:t xml:space="preserve"> </w:t>
      </w:r>
      <w:r w:rsidR="00D541F4" w:rsidRPr="00602F6B">
        <w:fldChar w:fldCharType="begin"/>
      </w:r>
      <w:r w:rsidR="00D541F4" w:rsidRPr="00602F6B">
        <w:instrText xml:space="preserve"> REF _Ref118389365 \r \h </w:instrText>
      </w:r>
      <w:r w:rsidR="00602F6B">
        <w:instrText xml:space="preserve"> \* MERGEFORMAT </w:instrText>
      </w:r>
      <w:r w:rsidR="00D541F4" w:rsidRPr="00602F6B">
        <w:fldChar w:fldCharType="separate"/>
      </w:r>
      <w:r w:rsidR="00C40440" w:rsidRPr="00602F6B">
        <w:t>4.2.1</w:t>
      </w:r>
      <w:r w:rsidR="00D541F4" w:rsidRPr="00602F6B">
        <w:fldChar w:fldCharType="end"/>
      </w:r>
      <w:r w:rsidR="00880024" w:rsidRPr="00602F6B">
        <w:t>.</w:t>
      </w:r>
      <w:r w:rsidR="003B5E60" w:rsidRPr="00602F6B">
        <w:t xml:space="preserve"> Scores in brackets show potential indirect impacts </w:t>
      </w:r>
      <w:proofErr w:type="gramStart"/>
      <w:r w:rsidR="003B5E60" w:rsidRPr="00602F6B">
        <w:t>as a result of</w:t>
      </w:r>
      <w:proofErr w:type="gramEnd"/>
      <w:r w:rsidR="003B5E60" w:rsidRPr="00602F6B">
        <w:t xml:space="preserve"> increased production enabling a reduction in the replacement rate, although these scores were</w:t>
      </w:r>
      <w:r w:rsidR="0034454A" w:rsidRPr="00602F6B">
        <w:t xml:space="preserve"> not</w:t>
      </w:r>
      <w:r w:rsidR="003B5E60" w:rsidRPr="00602F6B">
        <w:t xml:space="preserve"> quantified in the literature.</w:t>
      </w:r>
    </w:p>
    <w:tbl>
      <w:tblPr>
        <w:tblStyle w:val="GridTable4-Accent1"/>
        <w:tblW w:w="9634" w:type="dxa"/>
        <w:tblLook w:val="04A0" w:firstRow="1" w:lastRow="0" w:firstColumn="1" w:lastColumn="0" w:noHBand="0" w:noVBand="1"/>
      </w:tblPr>
      <w:tblGrid>
        <w:gridCol w:w="807"/>
        <w:gridCol w:w="1006"/>
        <w:gridCol w:w="1036"/>
        <w:gridCol w:w="864"/>
        <w:gridCol w:w="829"/>
        <w:gridCol w:w="1052"/>
        <w:gridCol w:w="545"/>
        <w:gridCol w:w="799"/>
        <w:gridCol w:w="559"/>
        <w:gridCol w:w="939"/>
        <w:gridCol w:w="1198"/>
      </w:tblGrid>
      <w:tr w:rsidR="004101E1" w:rsidRPr="00602F6B" w14:paraId="29BD3929" w14:textId="77777777" w:rsidTr="00364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11"/>
          </w:tcPr>
          <w:p w14:paraId="3677B73C" w14:textId="77777777" w:rsidR="001335BC" w:rsidRPr="00602F6B" w:rsidRDefault="001335BC">
            <w:pPr>
              <w:keepNext/>
            </w:pPr>
            <w:r w:rsidRPr="00602F6B">
              <w:t>Practice impact on:</w:t>
            </w:r>
          </w:p>
        </w:tc>
      </w:tr>
      <w:tr w:rsidR="004101E1" w:rsidRPr="00602F6B" w14:paraId="00665151"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5B46B4DB" w14:textId="77777777" w:rsidR="001335BC" w:rsidRPr="00602F6B" w:rsidRDefault="001335BC">
            <w:pPr>
              <w:keepNext/>
              <w:jc w:val="center"/>
            </w:pPr>
            <w:r w:rsidRPr="00602F6B">
              <w:t>Productivity</w:t>
            </w:r>
          </w:p>
        </w:tc>
        <w:tc>
          <w:tcPr>
            <w:tcW w:w="0" w:type="auto"/>
            <w:gridSpan w:val="2"/>
          </w:tcPr>
          <w:p w14:paraId="42952307" w14:textId="77777777" w:rsidR="001335BC" w:rsidRPr="00602F6B" w:rsidRDefault="001335BC">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Profitability</w:t>
            </w:r>
          </w:p>
        </w:tc>
        <w:tc>
          <w:tcPr>
            <w:tcW w:w="4040" w:type="dxa"/>
            <w:gridSpan w:val="5"/>
          </w:tcPr>
          <w:p w14:paraId="6E6DABD7" w14:textId="05F13EB8" w:rsidR="001335BC" w:rsidRPr="00602F6B" w:rsidRDefault="001335BC">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Environment</w:t>
            </w:r>
          </w:p>
        </w:tc>
      </w:tr>
      <w:tr w:rsidR="004101E1" w:rsidRPr="00602F6B" w14:paraId="260B849D" w14:textId="77777777" w:rsidTr="0056480C">
        <w:tc>
          <w:tcPr>
            <w:cnfStyle w:val="001000000000" w:firstRow="0" w:lastRow="0" w:firstColumn="1" w:lastColumn="0" w:oddVBand="0" w:evenVBand="0" w:oddHBand="0" w:evenHBand="0" w:firstRowFirstColumn="0" w:firstRowLastColumn="0" w:lastRowFirstColumn="0" w:lastRowLastColumn="0"/>
            <w:tcW w:w="0" w:type="dxa"/>
          </w:tcPr>
          <w:p w14:paraId="480CA5C8" w14:textId="77777777" w:rsidR="0020628E" w:rsidRPr="00602F6B" w:rsidRDefault="0020628E">
            <w:pPr>
              <w:keepNext/>
              <w:jc w:val="center"/>
            </w:pPr>
            <w:r w:rsidRPr="00602F6B">
              <w:rPr>
                <w:b w:val="0"/>
                <w:bCs w:val="0"/>
              </w:rPr>
              <w:t>No.</w:t>
            </w:r>
          </w:p>
          <w:p w14:paraId="609D55BB" w14:textId="77777777" w:rsidR="0020628E" w:rsidRPr="00602F6B" w:rsidRDefault="0020628E">
            <w:pPr>
              <w:keepNext/>
              <w:jc w:val="center"/>
              <w:rPr>
                <w:b w:val="0"/>
                <w:bCs w:val="0"/>
              </w:rPr>
            </w:pPr>
            <w:r w:rsidRPr="00602F6B">
              <w:rPr>
                <w:b w:val="0"/>
                <w:bCs w:val="0"/>
              </w:rPr>
              <w:t>calves</w:t>
            </w:r>
          </w:p>
        </w:tc>
        <w:tc>
          <w:tcPr>
            <w:tcW w:w="0" w:type="dxa"/>
          </w:tcPr>
          <w:p w14:paraId="7C84A6C6" w14:textId="77777777"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r w:rsidRPr="00602F6B">
              <w:t>Weaned</w:t>
            </w:r>
          </w:p>
          <w:p w14:paraId="704A4DCA" w14:textId="21A24D22"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1036" w:type="dxa"/>
          </w:tcPr>
          <w:p w14:paraId="2944BFAA" w14:textId="2EAD535C" w:rsidR="0020628E" w:rsidRPr="00602F6B" w:rsidRDefault="00E65020">
            <w:pPr>
              <w:keepNext/>
              <w:jc w:val="center"/>
              <w:cnfStyle w:val="000000000000" w:firstRow="0" w:lastRow="0" w:firstColumn="0" w:lastColumn="0" w:oddVBand="0" w:evenVBand="0" w:oddHBand="0" w:evenHBand="0" w:firstRowFirstColumn="0" w:firstRowLastColumn="0" w:lastRowFirstColumn="0" w:lastRowLastColumn="0"/>
            </w:pPr>
            <w:r w:rsidRPr="00602F6B">
              <w:t>Calving difficulty</w:t>
            </w:r>
          </w:p>
        </w:tc>
        <w:tc>
          <w:tcPr>
            <w:tcW w:w="0" w:type="dxa"/>
          </w:tcPr>
          <w:p w14:paraId="202B1177" w14:textId="77777777"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r w:rsidRPr="00602F6B">
              <w:t>Cow</w:t>
            </w:r>
          </w:p>
          <w:p w14:paraId="6D973585" w14:textId="469D6B52"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0" w:type="auto"/>
          </w:tcPr>
          <w:p w14:paraId="5D885209" w14:textId="77777777" w:rsidR="004101E1" w:rsidRPr="00602F6B" w:rsidRDefault="004101E1">
            <w:pPr>
              <w:keepNext/>
              <w:jc w:val="center"/>
              <w:cnfStyle w:val="000000000000" w:firstRow="0" w:lastRow="0" w:firstColumn="0" w:lastColumn="0" w:oddVBand="0" w:evenVBand="0" w:oddHBand="0" w:evenHBand="0" w:firstRowFirstColumn="0" w:firstRowLastColumn="0" w:lastRowFirstColumn="0" w:lastRowLastColumn="0"/>
            </w:pPr>
            <w:r w:rsidRPr="00602F6B">
              <w:t>Added</w:t>
            </w:r>
          </w:p>
          <w:p w14:paraId="5CED1032" w14:textId="11C0646A" w:rsidR="004101E1" w:rsidRPr="00602F6B" w:rsidRDefault="004101E1">
            <w:pPr>
              <w:keepNext/>
              <w:jc w:val="center"/>
              <w:cnfStyle w:val="000000000000" w:firstRow="0" w:lastRow="0" w:firstColumn="0" w:lastColumn="0" w:oddVBand="0" w:evenVBand="0" w:oddHBand="0" w:evenHBand="0" w:firstRowFirstColumn="0" w:firstRowLastColumn="0" w:lastRowFirstColumn="0" w:lastRowLastColumn="0"/>
            </w:pPr>
            <w:r w:rsidRPr="00602F6B">
              <w:t>value</w:t>
            </w:r>
          </w:p>
        </w:tc>
        <w:tc>
          <w:tcPr>
            <w:tcW w:w="0" w:type="auto"/>
          </w:tcPr>
          <w:p w14:paraId="08E9058D" w14:textId="77777777"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r w:rsidRPr="00602F6B">
              <w:t>Re</w:t>
            </w:r>
            <w:r w:rsidR="004101E1" w:rsidRPr="00602F6B">
              <w:t>duced</w:t>
            </w:r>
          </w:p>
          <w:p w14:paraId="0D934920" w14:textId="49D53262" w:rsidR="004101E1" w:rsidRPr="00602F6B" w:rsidRDefault="004101E1">
            <w:pPr>
              <w:keepNext/>
              <w:jc w:val="center"/>
              <w:cnfStyle w:val="000000000000" w:firstRow="0" w:lastRow="0" w:firstColumn="0" w:lastColumn="0" w:oddVBand="0" w:evenVBand="0" w:oddHBand="0" w:evenHBand="0" w:firstRowFirstColumn="0" w:firstRowLastColumn="0" w:lastRowFirstColumn="0" w:lastRowLastColumn="0"/>
            </w:pPr>
            <w:r w:rsidRPr="00602F6B">
              <w:t>cost</w:t>
            </w:r>
          </w:p>
        </w:tc>
        <w:tc>
          <w:tcPr>
            <w:tcW w:w="0" w:type="auto"/>
          </w:tcPr>
          <w:p w14:paraId="666906DF" w14:textId="77777777"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r w:rsidRPr="00602F6B">
              <w:t>Air</w:t>
            </w:r>
          </w:p>
        </w:tc>
        <w:tc>
          <w:tcPr>
            <w:tcW w:w="0" w:type="auto"/>
          </w:tcPr>
          <w:p w14:paraId="66398655" w14:textId="77777777"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r w:rsidRPr="00602F6B">
              <w:t>Water</w:t>
            </w:r>
          </w:p>
        </w:tc>
        <w:tc>
          <w:tcPr>
            <w:tcW w:w="0" w:type="auto"/>
          </w:tcPr>
          <w:p w14:paraId="47E3453E" w14:textId="77777777"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r w:rsidRPr="00602F6B">
              <w:t>Soil</w:t>
            </w:r>
          </w:p>
        </w:tc>
        <w:tc>
          <w:tcPr>
            <w:tcW w:w="0" w:type="auto"/>
          </w:tcPr>
          <w:p w14:paraId="74E4379B" w14:textId="77777777"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r w:rsidRPr="00602F6B">
              <w:t>Climate</w:t>
            </w:r>
          </w:p>
        </w:tc>
        <w:tc>
          <w:tcPr>
            <w:tcW w:w="1248" w:type="dxa"/>
          </w:tcPr>
          <w:p w14:paraId="72363E93" w14:textId="77777777" w:rsidR="0020628E" w:rsidRPr="00602F6B" w:rsidRDefault="0020628E">
            <w:pPr>
              <w:keepNext/>
              <w:jc w:val="center"/>
              <w:cnfStyle w:val="000000000000" w:firstRow="0" w:lastRow="0" w:firstColumn="0" w:lastColumn="0" w:oddVBand="0" w:evenVBand="0" w:oddHBand="0" w:evenHBand="0" w:firstRowFirstColumn="0" w:firstRowLastColumn="0" w:lastRowFirstColumn="0" w:lastRowLastColumn="0"/>
            </w:pPr>
            <w:proofErr w:type="spellStart"/>
            <w:r w:rsidRPr="00602F6B">
              <w:t>Biodiv</w:t>
            </w:r>
            <w:proofErr w:type="spellEnd"/>
            <w:r w:rsidRPr="00602F6B">
              <w:t>.</w:t>
            </w:r>
          </w:p>
        </w:tc>
      </w:tr>
      <w:tr w:rsidR="004101E1" w:rsidRPr="00602F6B" w14:paraId="01E5DDFD"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F8D1F60" w14:textId="46E68B8C" w:rsidR="0020628E" w:rsidRPr="00602F6B" w:rsidRDefault="001B614B">
            <w:pPr>
              <w:keepNext/>
              <w:jc w:val="center"/>
              <w:rPr>
                <w:b w:val="0"/>
                <w:bCs w:val="0"/>
              </w:rPr>
            </w:pPr>
            <w:r w:rsidRPr="00602F6B">
              <w:rPr>
                <w:b w:val="0"/>
                <w:bCs w:val="0"/>
              </w:rPr>
              <w:t>+</w:t>
            </w:r>
          </w:p>
        </w:tc>
        <w:tc>
          <w:tcPr>
            <w:tcW w:w="0" w:type="dxa"/>
          </w:tcPr>
          <w:p w14:paraId="22EB5494" w14:textId="6F4FA532" w:rsidR="0020628E" w:rsidRPr="00602F6B" w:rsidRDefault="00C2602F">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036" w:type="dxa"/>
          </w:tcPr>
          <w:p w14:paraId="00F4BFB4" w14:textId="3883AAD5" w:rsidR="0020628E" w:rsidRPr="00602F6B" w:rsidRDefault="005F54A9">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dxa"/>
          </w:tcPr>
          <w:p w14:paraId="39186791" w14:textId="68A49725" w:rsidR="0020628E" w:rsidRPr="00602F6B" w:rsidRDefault="003179B2">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7849E92F" w14:textId="3EF1A65F" w:rsidR="0020628E" w:rsidRPr="00602F6B" w:rsidRDefault="003179B2">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4683A32A" w14:textId="4F3789FA" w:rsidR="0020628E" w:rsidRPr="00602F6B" w:rsidRDefault="002F3A21">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43175C19" w14:textId="158453B4" w:rsidR="0020628E" w:rsidRPr="00602F6B" w:rsidRDefault="003B5E60">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7234FCC0" w14:textId="108BCBB4" w:rsidR="0020628E" w:rsidRPr="00602F6B" w:rsidRDefault="003B5E60">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75D15180" w14:textId="050D8E03" w:rsidR="0020628E" w:rsidRPr="00602F6B" w:rsidRDefault="00486BD9">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7A309029" w14:textId="5E126B6A" w:rsidR="0020628E" w:rsidRPr="00602F6B" w:rsidRDefault="003B5E60">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248" w:type="dxa"/>
          </w:tcPr>
          <w:p w14:paraId="34176E0E" w14:textId="1BB7E310" w:rsidR="0020628E" w:rsidRPr="00602F6B" w:rsidRDefault="00486BD9">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r>
      <w:tr w:rsidR="004101E1" w:rsidRPr="00602F6B" w14:paraId="15FA03ED" w14:textId="77777777" w:rsidTr="0036403F">
        <w:tc>
          <w:tcPr>
            <w:cnfStyle w:val="001000000000" w:firstRow="0" w:lastRow="0" w:firstColumn="1" w:lastColumn="0" w:oddVBand="0" w:evenVBand="0" w:oddHBand="0" w:evenHBand="0" w:firstRowFirstColumn="0" w:firstRowLastColumn="0" w:lastRowFirstColumn="0" w:lastRowLastColumn="0"/>
            <w:tcW w:w="9634" w:type="dxa"/>
            <w:gridSpan w:val="11"/>
          </w:tcPr>
          <w:p w14:paraId="6A81F0A6" w14:textId="77777777" w:rsidR="001335BC" w:rsidRPr="00602F6B" w:rsidRDefault="001335BC">
            <w:pPr>
              <w:keepNext/>
              <w:jc w:val="center"/>
            </w:pPr>
          </w:p>
        </w:tc>
      </w:tr>
      <w:tr w:rsidR="00812642" w:rsidRPr="00602F6B" w14:paraId="041F135C"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337549A1" w14:textId="77777777" w:rsidR="001335BC" w:rsidRPr="00602F6B" w:rsidRDefault="001335BC">
            <w:pPr>
              <w:keepNext/>
              <w:jc w:val="center"/>
              <w:rPr>
                <w:b w:val="0"/>
                <w:bCs w:val="0"/>
              </w:rPr>
            </w:pPr>
            <w:r w:rsidRPr="00602F6B">
              <w:t>Evidence base</w:t>
            </w:r>
          </w:p>
        </w:tc>
        <w:tc>
          <w:tcPr>
            <w:tcW w:w="0" w:type="auto"/>
            <w:vMerge w:val="restart"/>
          </w:tcPr>
          <w:p w14:paraId="3596779C" w14:textId="77777777" w:rsidR="001335BC" w:rsidRPr="00602F6B" w:rsidRDefault="001335BC">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68777882" w14:textId="77777777" w:rsidR="001335BC" w:rsidRPr="00602F6B" w:rsidRDefault="001335BC">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Cost to implement</w:t>
            </w:r>
          </w:p>
        </w:tc>
        <w:tc>
          <w:tcPr>
            <w:tcW w:w="2746" w:type="dxa"/>
            <w:gridSpan w:val="3"/>
          </w:tcPr>
          <w:p w14:paraId="4A56EF17" w14:textId="66F2421D" w:rsidR="001335BC" w:rsidRPr="00602F6B" w:rsidRDefault="001335BC">
            <w:pPr>
              <w:keepNext/>
              <w:jc w:val="center"/>
              <w:cnfStyle w:val="000000100000" w:firstRow="0" w:lastRow="0" w:firstColumn="0" w:lastColumn="0" w:oddVBand="0" w:evenVBand="0" w:oddHBand="1" w:evenHBand="0" w:firstRowFirstColumn="0" w:firstRowLastColumn="0" w:lastRowFirstColumn="0" w:lastRowLastColumn="0"/>
            </w:pPr>
            <w:r w:rsidRPr="00602F6B">
              <w:t>£</w:t>
            </w:r>
            <w:r w:rsidR="00867B1D" w:rsidRPr="00602F6B">
              <w:t xml:space="preserve"> – ££</w:t>
            </w:r>
          </w:p>
        </w:tc>
      </w:tr>
      <w:tr w:rsidR="00812642" w:rsidRPr="00602F6B" w14:paraId="72611BB9"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37366745" w14:textId="77777777" w:rsidR="001335BC" w:rsidRPr="00602F6B" w:rsidRDefault="001335BC">
            <w:pPr>
              <w:keepNext/>
              <w:jc w:val="center"/>
              <w:rPr>
                <w:b w:val="0"/>
                <w:bCs w:val="0"/>
              </w:rPr>
            </w:pPr>
            <w:r w:rsidRPr="00602F6B">
              <w:rPr>
                <w:b w:val="0"/>
                <w:bCs w:val="0"/>
              </w:rPr>
              <w:t>Quality</w:t>
            </w:r>
          </w:p>
        </w:tc>
        <w:tc>
          <w:tcPr>
            <w:tcW w:w="0" w:type="auto"/>
            <w:gridSpan w:val="2"/>
          </w:tcPr>
          <w:p w14:paraId="3D249A68" w14:textId="4077F702" w:rsidR="001335BC" w:rsidRPr="00602F6B" w:rsidRDefault="001335BC">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rFonts w:cs="Arial"/>
                <w:sz w:val="20"/>
                <w:szCs w:val="20"/>
              </w:rPr>
              <w:t>●●●</w:t>
            </w:r>
            <w:r w:rsidR="00B943D7" w:rsidRPr="00602F6B">
              <w:rPr>
                <w:rFonts w:cs="Arial"/>
                <w:sz w:val="20"/>
                <w:szCs w:val="20"/>
              </w:rPr>
              <w:t>○</w:t>
            </w:r>
            <w:r w:rsidRPr="00602F6B">
              <w:rPr>
                <w:rFonts w:cs="Arial"/>
                <w:sz w:val="20"/>
                <w:szCs w:val="20"/>
              </w:rPr>
              <w:t>○</w:t>
            </w:r>
          </w:p>
        </w:tc>
        <w:tc>
          <w:tcPr>
            <w:tcW w:w="0" w:type="auto"/>
            <w:vMerge/>
          </w:tcPr>
          <w:p w14:paraId="4044678A" w14:textId="77777777" w:rsidR="001335BC" w:rsidRPr="00602F6B" w:rsidRDefault="001335BC">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1B44F838" w14:textId="02C6B595" w:rsidR="001335BC" w:rsidRPr="00602F6B" w:rsidRDefault="00CE1142">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Time to implement</w:t>
            </w:r>
          </w:p>
        </w:tc>
        <w:tc>
          <w:tcPr>
            <w:tcW w:w="2746" w:type="dxa"/>
            <w:gridSpan w:val="3"/>
          </w:tcPr>
          <w:p w14:paraId="3FF34314" w14:textId="6B2EBB31" w:rsidR="001335BC" w:rsidRPr="00602F6B" w:rsidRDefault="00001EDA">
            <w:pPr>
              <w:keepNext/>
              <w:jc w:val="center"/>
              <w:cnfStyle w:val="000000000000" w:firstRow="0" w:lastRow="0" w:firstColumn="0" w:lastColumn="0" w:oddVBand="0" w:evenVBand="0" w:oddHBand="0" w:evenHBand="0" w:firstRowFirstColumn="0" w:firstRowLastColumn="0" w:lastRowFirstColumn="0" w:lastRowLastColumn="0"/>
            </w:pPr>
            <w:r w:rsidRPr="00602F6B">
              <w:t>Moderate</w:t>
            </w:r>
            <w:r w:rsidR="0015561C" w:rsidRPr="00602F6B">
              <w:t xml:space="preserve"> – slow</w:t>
            </w:r>
          </w:p>
        </w:tc>
      </w:tr>
      <w:tr w:rsidR="0020628E" w:rsidRPr="00602F6B" w14:paraId="17A32F9C"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127170A9" w14:textId="77777777" w:rsidR="001335BC" w:rsidRPr="00602F6B" w:rsidRDefault="001335BC">
            <w:pPr>
              <w:keepNext/>
              <w:jc w:val="center"/>
              <w:rPr>
                <w:b w:val="0"/>
                <w:bCs w:val="0"/>
              </w:rPr>
            </w:pPr>
            <w:r w:rsidRPr="00602F6B">
              <w:rPr>
                <w:b w:val="0"/>
                <w:bCs w:val="0"/>
              </w:rPr>
              <w:t>Relevance</w:t>
            </w:r>
          </w:p>
        </w:tc>
        <w:tc>
          <w:tcPr>
            <w:tcW w:w="0" w:type="auto"/>
            <w:gridSpan w:val="2"/>
          </w:tcPr>
          <w:p w14:paraId="24FBBEF7" w14:textId="03AFB61A" w:rsidR="001335BC" w:rsidRPr="00602F6B" w:rsidRDefault="001335BC">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rFonts w:cs="Arial"/>
                <w:sz w:val="20"/>
                <w:szCs w:val="20"/>
              </w:rPr>
              <w:t>●●</w:t>
            </w:r>
            <w:r w:rsidR="00076564" w:rsidRPr="00602F6B">
              <w:rPr>
                <w:rFonts w:cs="Arial"/>
                <w:sz w:val="20"/>
                <w:szCs w:val="20"/>
              </w:rPr>
              <w:t>●</w:t>
            </w:r>
            <w:r w:rsidR="00B943D7" w:rsidRPr="00602F6B">
              <w:rPr>
                <w:rFonts w:cs="Arial"/>
                <w:sz w:val="20"/>
                <w:szCs w:val="20"/>
              </w:rPr>
              <w:t>○</w:t>
            </w:r>
            <w:r w:rsidRPr="00602F6B">
              <w:rPr>
                <w:rFonts w:cs="Arial"/>
                <w:sz w:val="20"/>
                <w:szCs w:val="20"/>
              </w:rPr>
              <w:t>○</w:t>
            </w:r>
          </w:p>
        </w:tc>
        <w:tc>
          <w:tcPr>
            <w:tcW w:w="0" w:type="auto"/>
            <w:vMerge/>
          </w:tcPr>
          <w:p w14:paraId="68D9CCB7" w14:textId="77777777" w:rsidR="001335BC" w:rsidRPr="00602F6B" w:rsidRDefault="001335BC">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068F7129" w14:textId="597C7F5C" w:rsidR="001335BC" w:rsidRPr="00602F6B" w:rsidRDefault="00001EDA">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Time to impact</w:t>
            </w:r>
          </w:p>
        </w:tc>
        <w:tc>
          <w:tcPr>
            <w:tcW w:w="2746" w:type="dxa"/>
            <w:gridSpan w:val="3"/>
          </w:tcPr>
          <w:p w14:paraId="47F4DBDB" w14:textId="3D8A37D0" w:rsidR="001335BC" w:rsidRPr="00602F6B" w:rsidRDefault="00751E1E">
            <w:pPr>
              <w:keepNext/>
              <w:jc w:val="center"/>
              <w:cnfStyle w:val="000000100000" w:firstRow="0" w:lastRow="0" w:firstColumn="0" w:lastColumn="0" w:oddVBand="0" w:evenVBand="0" w:oddHBand="1" w:evenHBand="0" w:firstRowFirstColumn="0" w:firstRowLastColumn="0" w:lastRowFirstColumn="0" w:lastRowLastColumn="0"/>
            </w:pPr>
            <w:r w:rsidRPr="00602F6B">
              <w:t>Moderate – slow</w:t>
            </w:r>
          </w:p>
        </w:tc>
      </w:tr>
      <w:tr w:rsidR="00812642" w:rsidRPr="00602F6B" w14:paraId="7D88861C"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6A663F59" w14:textId="77777777" w:rsidR="001335BC" w:rsidRPr="00602F6B" w:rsidRDefault="001335BC">
            <w:pPr>
              <w:keepNext/>
              <w:jc w:val="center"/>
              <w:rPr>
                <w:b w:val="0"/>
                <w:bCs w:val="0"/>
              </w:rPr>
            </w:pPr>
            <w:r w:rsidRPr="00602F6B">
              <w:rPr>
                <w:b w:val="0"/>
                <w:bCs w:val="0"/>
              </w:rPr>
              <w:t>Overall</w:t>
            </w:r>
          </w:p>
        </w:tc>
        <w:tc>
          <w:tcPr>
            <w:tcW w:w="0" w:type="auto"/>
            <w:gridSpan w:val="2"/>
          </w:tcPr>
          <w:p w14:paraId="6F9924B4" w14:textId="06E9A8D7" w:rsidR="001335BC" w:rsidRPr="00602F6B" w:rsidRDefault="001335BC">
            <w:pPr>
              <w:keepNext/>
              <w:jc w:val="center"/>
              <w:cnfStyle w:val="000000000000" w:firstRow="0" w:lastRow="0" w:firstColumn="0" w:lastColumn="0" w:oddVBand="0" w:evenVBand="0" w:oddHBand="0" w:evenHBand="0" w:firstRowFirstColumn="0" w:firstRowLastColumn="0" w:lastRowFirstColumn="0" w:lastRowLastColumn="0"/>
            </w:pPr>
            <w:r w:rsidRPr="00602F6B">
              <w:rPr>
                <w:rFonts w:cs="Arial"/>
                <w:sz w:val="20"/>
                <w:szCs w:val="20"/>
              </w:rPr>
              <w:t>●●●</w:t>
            </w:r>
            <w:r w:rsidR="00076564" w:rsidRPr="00602F6B">
              <w:rPr>
                <w:rFonts w:cs="Arial"/>
                <w:sz w:val="20"/>
                <w:szCs w:val="20"/>
              </w:rPr>
              <w:t>●</w:t>
            </w:r>
            <w:r w:rsidR="002E0B38" w:rsidRPr="00602F6B">
              <w:rPr>
                <w:rFonts w:cs="Arial"/>
                <w:sz w:val="20"/>
                <w:szCs w:val="20"/>
              </w:rPr>
              <w:t>○</w:t>
            </w:r>
          </w:p>
        </w:tc>
        <w:tc>
          <w:tcPr>
            <w:tcW w:w="0" w:type="auto"/>
            <w:vMerge/>
          </w:tcPr>
          <w:p w14:paraId="6121F264" w14:textId="77777777" w:rsidR="001335BC" w:rsidRPr="00602F6B" w:rsidRDefault="001335BC">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6E5CE0D5" w14:textId="02958AC9" w:rsidR="001335BC" w:rsidRPr="00602F6B" w:rsidRDefault="00110B9B">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Suitable systems</w:t>
            </w:r>
          </w:p>
        </w:tc>
        <w:tc>
          <w:tcPr>
            <w:tcW w:w="2746" w:type="dxa"/>
            <w:gridSpan w:val="3"/>
          </w:tcPr>
          <w:p w14:paraId="7C2A4AE7" w14:textId="4CFEE5B8" w:rsidR="001335BC" w:rsidRPr="00602F6B" w:rsidRDefault="00291982">
            <w:pPr>
              <w:keepNext/>
              <w:jc w:val="center"/>
              <w:cnfStyle w:val="000000000000" w:firstRow="0" w:lastRow="0" w:firstColumn="0" w:lastColumn="0" w:oddVBand="0" w:evenVBand="0" w:oddHBand="0" w:evenHBand="0" w:firstRowFirstColumn="0" w:firstRowLastColumn="0" w:lastRowFirstColumn="0" w:lastRowLastColumn="0"/>
            </w:pPr>
            <w:r w:rsidRPr="00602F6B">
              <w:t>All</w:t>
            </w:r>
            <w:r w:rsidR="00782901" w:rsidRPr="00602F6B">
              <w:t>*</w:t>
            </w:r>
          </w:p>
        </w:tc>
      </w:tr>
    </w:tbl>
    <w:p w14:paraId="7F9235FB" w14:textId="504E7065" w:rsidR="00EB31B9" w:rsidRPr="00602F6B" w:rsidRDefault="00782901" w:rsidP="001335BC">
      <w:r w:rsidRPr="00602F6B">
        <w:t xml:space="preserve">* Intensive lowland systems could </w:t>
      </w:r>
      <w:r w:rsidR="007D4F52" w:rsidRPr="00602F6B">
        <w:t xml:space="preserve">accommodate a wide range of different breeds and </w:t>
      </w:r>
      <w:r w:rsidR="003A6557" w:rsidRPr="00602F6B">
        <w:t>replacement systems. Extensive upland farms may be more limited to native breeds.</w:t>
      </w:r>
    </w:p>
    <w:p w14:paraId="54BCFF69" w14:textId="65F15345" w:rsidR="001335BC" w:rsidRPr="00602F6B" w:rsidRDefault="008C505B" w:rsidP="0056480C">
      <w:pPr>
        <w:pStyle w:val="Heading5"/>
        <w:jc w:val="left"/>
      </w:pPr>
      <w:r w:rsidRPr="00602F6B">
        <w:t xml:space="preserve">1. </w:t>
      </w:r>
      <w:r w:rsidR="001335BC" w:rsidRPr="00602F6B">
        <w:t>What is the practice?</w:t>
      </w:r>
    </w:p>
    <w:p w14:paraId="6639F73D" w14:textId="77777777" w:rsidR="00CD7A5F" w:rsidRPr="00602F6B" w:rsidRDefault="000370E3" w:rsidP="009E53B9">
      <w:r w:rsidRPr="00602F6B">
        <w:t>There are a wide range of breeds and replacement systems in the UK</w:t>
      </w:r>
      <w:r w:rsidR="00B701E0" w:rsidRPr="00602F6B">
        <w:t xml:space="preserve">, each with their own merits. </w:t>
      </w:r>
      <w:r w:rsidR="00113328" w:rsidRPr="00602F6B">
        <w:t xml:space="preserve">This </w:t>
      </w:r>
      <w:r w:rsidR="000F4906" w:rsidRPr="00602F6B">
        <w:t xml:space="preserve">narrative summary explores the impact of switching from </w:t>
      </w:r>
      <w:r w:rsidR="00EF48EA" w:rsidRPr="00602F6B">
        <w:t xml:space="preserve">either </w:t>
      </w:r>
      <w:r w:rsidR="000F4906" w:rsidRPr="00602F6B">
        <w:t xml:space="preserve">a purebred suckler beef herd to a dairy cross </w:t>
      </w:r>
      <w:r w:rsidR="00EF48EA" w:rsidRPr="00602F6B">
        <w:t>beef herd, or from purebred continental breeds to native breeds.</w:t>
      </w:r>
      <w:r w:rsidR="000D533B" w:rsidRPr="00602F6B">
        <w:t xml:space="preserve"> </w:t>
      </w:r>
      <w:r w:rsidR="001E6CB8" w:rsidRPr="00602F6B">
        <w:t>In practice, this transition is likely to be gradual, replacing cows as they are culled from the herd with the new breed</w:t>
      </w:r>
      <w:r w:rsidR="00FB09CB" w:rsidRPr="00602F6B">
        <w:t>, either through purchasing replacements or by switching bulls</w:t>
      </w:r>
      <w:r w:rsidR="001E6CB8" w:rsidRPr="00602F6B">
        <w:t xml:space="preserve">. </w:t>
      </w:r>
    </w:p>
    <w:p w14:paraId="119E3881" w14:textId="77777777" w:rsidR="00CD7A5F" w:rsidRPr="00602F6B" w:rsidRDefault="00CD7A5F" w:rsidP="009E53B9"/>
    <w:p w14:paraId="078A487E" w14:textId="781F4816" w:rsidR="001335BC" w:rsidRPr="00602F6B" w:rsidRDefault="00986D5D" w:rsidP="009E53B9">
      <w:r w:rsidRPr="00602F6B">
        <w:t>Dairy cross c</w:t>
      </w:r>
      <w:r w:rsidR="00E56C63" w:rsidRPr="00602F6B">
        <w:t>attle</w:t>
      </w:r>
      <w:r w:rsidRPr="00602F6B">
        <w:t xml:space="preserve"> generally have higher milk yields</w:t>
      </w:r>
      <w:r w:rsidR="00E56C63" w:rsidRPr="00602F6B">
        <w:t xml:space="preserve">, for feeding the calf, </w:t>
      </w:r>
      <w:r w:rsidRPr="00602F6B">
        <w:t>than purebred cattle</w:t>
      </w:r>
      <w:r w:rsidR="000023C3" w:rsidRPr="00602F6B">
        <w:t xml:space="preserve">, which contributes to improved calf growth rates and weaning weights. </w:t>
      </w:r>
      <w:r w:rsidR="00226EFB" w:rsidRPr="00602F6B">
        <w:t>Purebred beef breeds are normally grouped into two categories: native and continental.</w:t>
      </w:r>
      <w:r w:rsidR="00E15355" w:rsidRPr="00602F6B">
        <w:t xml:space="preserve"> </w:t>
      </w:r>
      <w:r w:rsidR="00226EFB" w:rsidRPr="00602F6B">
        <w:t xml:space="preserve">Native breeds include Angus, Hereford and other </w:t>
      </w:r>
      <w:r w:rsidR="00B90BE1" w:rsidRPr="00602F6B">
        <w:t>native British breeds</w:t>
      </w:r>
      <w:r w:rsidR="009C3311" w:rsidRPr="00602F6B">
        <w:t xml:space="preserve"> (also known as early maturing breeds)</w:t>
      </w:r>
      <w:r w:rsidR="00A86352" w:rsidRPr="00602F6B">
        <w:t xml:space="preserve">, while continental includes breeds that originated from continental Europe – Charolais, </w:t>
      </w:r>
      <w:proofErr w:type="spellStart"/>
      <w:r w:rsidR="00A86352" w:rsidRPr="00602F6B">
        <w:t>Limousin</w:t>
      </w:r>
      <w:proofErr w:type="spellEnd"/>
      <w:r w:rsidR="00A86352" w:rsidRPr="00602F6B">
        <w:t xml:space="preserve"> and others</w:t>
      </w:r>
      <w:r w:rsidR="009C3311" w:rsidRPr="00602F6B">
        <w:t xml:space="preserve"> (also known as late maturing breeds)</w:t>
      </w:r>
      <w:r w:rsidR="00A86352" w:rsidRPr="00602F6B">
        <w:t>.</w:t>
      </w:r>
      <w:r w:rsidR="00404E92" w:rsidRPr="00602F6B">
        <w:t xml:space="preserve"> </w:t>
      </w:r>
      <w:r w:rsidR="00431958" w:rsidRPr="00602F6B">
        <w:t xml:space="preserve">The different breed types differ widely in a range of </w:t>
      </w:r>
      <w:r w:rsidR="008E5CF3" w:rsidRPr="00602F6B">
        <w:t xml:space="preserve">important characteristics, including age at sexual maturity, milk yield, growth rates, carcass conformation and others. </w:t>
      </w:r>
      <w:r w:rsidR="00B85AFC" w:rsidRPr="00602F6B">
        <w:t xml:space="preserve">The choice of breed and crossing system can therefore have substantial impacts on the </w:t>
      </w:r>
      <w:r w:rsidR="00AF241E" w:rsidRPr="00602F6B">
        <w:t>suckler beef operation.</w:t>
      </w:r>
      <w:r w:rsidR="0033491E" w:rsidRPr="00602F6B">
        <w:t xml:space="preserve"> This </w:t>
      </w:r>
      <w:r w:rsidR="00A83D45" w:rsidRPr="00602F6B">
        <w:t xml:space="preserve">narrative summary </w:t>
      </w:r>
      <w:r w:rsidR="0033491E" w:rsidRPr="00602F6B">
        <w:t xml:space="preserve">compares the relative merits and disadvantages of different </w:t>
      </w:r>
      <w:r w:rsidR="007525A4" w:rsidRPr="00602F6B">
        <w:t xml:space="preserve">categories of </w:t>
      </w:r>
      <w:r w:rsidR="00A83D45" w:rsidRPr="00602F6B">
        <w:t xml:space="preserve">breeds and crosses under different systems, although </w:t>
      </w:r>
      <w:r w:rsidR="007525A4" w:rsidRPr="00602F6B">
        <w:t xml:space="preserve">the ultimate decision should be based on the </w:t>
      </w:r>
      <w:r w:rsidR="00DA35A1" w:rsidRPr="00602F6B">
        <w:t>constraints</w:t>
      </w:r>
      <w:r w:rsidR="007525A4" w:rsidRPr="00602F6B">
        <w:t xml:space="preserve"> of the individual farm</w:t>
      </w:r>
      <w:r w:rsidR="00186012" w:rsidRPr="00602F6B">
        <w:t xml:space="preserve"> and </w:t>
      </w:r>
      <w:r w:rsidR="00DA4B84" w:rsidRPr="00602F6B">
        <w:t xml:space="preserve">the </w:t>
      </w:r>
      <w:r w:rsidR="00DA35A1" w:rsidRPr="00602F6B">
        <w:t xml:space="preserve">requirements of the </w:t>
      </w:r>
      <w:r w:rsidR="00186012" w:rsidRPr="00602F6B">
        <w:t>market</w:t>
      </w:r>
      <w:r w:rsidR="00DA4B84" w:rsidRPr="00602F6B">
        <w:t xml:space="preserve"> they are selling into</w:t>
      </w:r>
      <w:r w:rsidR="007525A4" w:rsidRPr="00602F6B">
        <w:t>.</w:t>
      </w:r>
    </w:p>
    <w:p w14:paraId="5F0BCFD4" w14:textId="0107FD27" w:rsidR="001335BC" w:rsidRPr="00602F6B" w:rsidRDefault="001335BC" w:rsidP="0056480C">
      <w:pPr>
        <w:pStyle w:val="Heading5"/>
        <w:jc w:val="left"/>
      </w:pPr>
      <w:r w:rsidRPr="00602F6B">
        <w:lastRenderedPageBreak/>
        <w:t>2. How effective is the practice at improving productivity?</w:t>
      </w:r>
    </w:p>
    <w:p w14:paraId="452ECF70" w14:textId="220A2C6A" w:rsidR="006B52A0" w:rsidRPr="00602F6B" w:rsidRDefault="115A62BD" w:rsidP="006B52A0">
      <w:r w:rsidRPr="00602F6B">
        <w:t>The evidence review found that the key benefit of switching to a system with dairy cross dams was the increased milk yield for the calves, which supports increased daily liveweight gain. However, this comes at a cost of reduced cull cow weights. Compared to purebred beef breeds, dairy cross beef cows result in higher daily liveweight gains in calves (66-205 g/day across several studies</w:t>
      </w:r>
      <w:r w:rsidR="00B949BB" w:rsidRPr="00602F6B">
        <w:t>)</w:t>
      </w:r>
      <w:r w:rsidRPr="00602F6B">
        <w:t>, as reported by</w:t>
      </w:r>
      <w:r w:rsidR="0073003F" w:rsidRPr="00602F6B">
        <w:t xml:space="preserve"> Sapkota </w:t>
      </w:r>
      <w:r w:rsidR="0073003F" w:rsidRPr="00602F6B">
        <w:rPr>
          <w:i/>
          <w:iCs/>
        </w:rPr>
        <w:t>et al.</w:t>
      </w:r>
      <w:r w:rsidRPr="00602F6B">
        <w:t xml:space="preserve"> </w:t>
      </w:r>
      <w:r w:rsidR="009A062A" w:rsidRPr="00602F6B">
        <w:fldChar w:fldCharType="begin"/>
      </w:r>
      <w:r w:rsidR="00D621A3" w:rsidRPr="00602F6B">
        <w:instrText xml:space="preserve"> ADDIN ZOTERO_ITEM CSL_CITATION {"citationID":"a1qg6vucu43","properties":{"formattedCitation":"(2020)","plainCitation":"(2020)","noteIndex":0},"citationItems":[{"id":51,"uris":["http://zotero.org/groups/4838446/items/RN8NAK5Y"],"itemData":{"id":51,"type":"article-journal","abstract":"The objectives of this study were to quantitatively summarize factors associated with cow milk yield (MY) and calf growth response in pasture-based beef cow-calf suckler systems and to discern how cow genotype and parity influenced these responses. A dataset of 344 treatment mean observations was compiled from 69 studies that reported data on cow MY, and calf pre-weaning average daily live weight gain (ADG) and/or weaning weight (WW). Data were analysed using linear mixed effects models with study and region included as random effects. Models were developed for cow MY, calf ADG and WW response and each model was evaluated based on different model fit statistics. The final cow MY model included cow origin (Dairybeef or Beef), cow maturity (early-maturing (EM) or late-maturing (LM) genotypes) and parity. Dairybeef produced 35.4% more milk (8.64 vs. 6.38 kg/day) than Beef cows, and LM produced 20.9% more milk (8.20 vs. 6.78 kg/day) than EM genotypes (P &lt; 0.001). Multiparous cows had a 14.8% higher MY (8.11 vs. 7.06 kg/day) compared to primiparous cows (P &lt; 0.001). Lactation curve persistency was better (P &lt; 0.05) for Beef and EM compared to Dairybeef and LM genotype cows, respectively. The final models of calf ADG and WW included cow origin, cow maturity and parity. Calves from Dairybeef and LM cows were 14 and 20 kg heavier (P &lt; 0.001) at weaning (210-day adjusted) compared to those from Beef and EM genotype cows, respectively. Calves from multiparous cows were 13 kg heavier at weaning than those from primiparous cows (P &lt; 0.001). The response in calf ADG associated with a 1 kg increase in cow daily MY was 47 and 53 g for Dairybeef and Beef cows, respectively (P &lt; 0.001). Corresponding responses for EM and LM cows were 51 and 55 g (P &lt; 0.001). In conclusion, the relationships between cow MY and calf pre-weaning growth, as well as the quantitative impact of cow genotype and parity were determined for pasture-based beef suckler systems; the coefficients generated can be used for improving beef cow-calf management strategies, beef cattle breeding programmes and bio-economic modelling purposes.","container-title":"Livestock Science","DOI":"10.1016/j.livsci.2020.104222","ISSN":"18711413","journalAbbreviation":"Livestock Science","language":"en","page":"104222","source":"DOI.org (Crossref)","title":"Quantification of cow milk yield and pre-weaning calf growth response in temperate pasture-based beef suckler systems: A meta-analysis","title-short":"Quantification of cow milk yield and pre-weaning calf growth response in temperate pasture-based beef suckler systems","volume":"241","author":[{"family":"Sapkota","given":"D."},{"family":"Kelly","given":"A.K."},{"family":"Crosson","given":"P."},{"family":"White","given":"R.R."},{"family":"McGee","given":"M."}],"issued":{"date-parts":[["2020",11]]}},"suppress-author":true}],"schema":"https://github.com/citation-style-language/schema/raw/master/csl-citation.json"} </w:instrText>
      </w:r>
      <w:r w:rsidR="009A062A" w:rsidRPr="00602F6B">
        <w:fldChar w:fldCharType="separate"/>
      </w:r>
      <w:r w:rsidR="001319FA" w:rsidRPr="00602F6B">
        <w:rPr>
          <w:rFonts w:cs="Tahoma"/>
          <w:szCs w:val="24"/>
        </w:rPr>
        <w:t>(2020)</w:t>
      </w:r>
      <w:r w:rsidR="009A062A" w:rsidRPr="00602F6B">
        <w:fldChar w:fldCharType="end"/>
      </w:r>
      <w:r w:rsidRPr="00602F6B">
        <w:t>, driven by higher milk yields (23-59% across several studies)</w:t>
      </w:r>
      <w:r w:rsidR="002131F5" w:rsidRPr="00602F6B">
        <w:t xml:space="preserve"> and </w:t>
      </w:r>
      <w:r w:rsidR="00243BFA" w:rsidRPr="00602F6B">
        <w:t xml:space="preserve">superior </w:t>
      </w:r>
      <w:r w:rsidR="00383FA1" w:rsidRPr="00602F6B">
        <w:t>genetics passed on</w:t>
      </w:r>
      <w:r w:rsidR="00DD476D" w:rsidRPr="00602F6B">
        <w:t xml:space="preserve"> to</w:t>
      </w:r>
      <w:r w:rsidR="00383FA1" w:rsidRPr="00602F6B">
        <w:t xml:space="preserve"> the calf</w:t>
      </w:r>
      <w:r w:rsidRPr="00602F6B">
        <w:t xml:space="preserve">, supporting early calf growth. Dairy cross beef cows also have 14-19 kg greater weaned calf weights </w:t>
      </w:r>
      <w:r w:rsidR="009A062A" w:rsidRPr="00602F6B">
        <w:fldChar w:fldCharType="begin"/>
      </w:r>
      <w:r w:rsidR="00D621A3" w:rsidRPr="00602F6B">
        <w:instrText xml:space="preserve"> ADDIN ZOTERO_ITEM CSL_CITATION {"citationID":"arb5kq3ubb","properties":{"formattedCitation":"(McCabe, Prendiville, {\\i{}et al.}, 2019; Sapkota {\\i{}et al.}, 2020; McCabe {\\i{}et al.}, 2021)","plainCitation":"(McCabe, Prendiville, et al., 2019; Sapkota et al., 2020; McCabe et al., 2021)","noteIndex":0},"citationItems":[{"id":55,"uris":["http://zotero.org/groups/4838446/items/3NN2SCUB"],"itemData":{"id":55,"type":"article-journal","abstract":"Two contrasting replacement strategies are used by Irish beef farmers to select replacement females – animals sourced from within the suckler beef herd and sourced from the dairy herd. The objective of this study was to investigate the effect of replacement strategy (i.e. beef v. beef × dairy (BDX)) on cow and calf performance using data from the national beef database across a range of beef and dairy breeds. The association between replacement strategy and calving difﬁculty score, calving interval, weaning weight, weaning price and all carcass traits was investigated using a mixed model. The effect of replacement strategy on cow survival, calving dystocia and calf perinatal mortality was quantiﬁed using logistic regression. Beef cows were older (10.92 days; P &lt; 0.001) at their ﬁrst calving, but were 1.15 times (P &lt; 0.01) more likely to survive to a subsequent lactation compared with BDX cows. Calving interval was 1.53 days shorter (P &lt; 0.001) for BDX compared with beef cows. Greater calving difﬁculty and calving dystocia was associated with beef cows (P &lt; 0.001) relative to BDX. However, BDX were 1.36 times (P &lt; 0.001) more likely to have a dead calf at birth relative to beef cows. Calves weaned from BDX were heavier (18.49 kg; P &lt; 0.001) at weaning, reached slaughter 12.8 days earlier (P &lt; 0.001), had 7.99 kg heavier carcass (P &lt; 0.001) and a greater fat score (P &lt; 0.001) compared with the progeny of beef cows. Beef cow progeny had a superior conformation score (0.5; P &lt; 0.001) and achieved a greater price per kilogram (P &lt; 0.001) compared with progeny from BDX. Beef cull cows had a heavier carcass (5.58 kg), superior carcass conformation, greater carcass price per kilogram and greater overall carcass value (P &lt; 0.001) than BDX. Results from this study show that replacement strategy is of fundamental importance depending on the type of system implemented by farmers and consideration must be given to the traits of importance within the context of the individual production system.","container-title":"Animal","DOI":"10.1017/S1751731118001660","ISSN":"17517311","issue":"3","journalAbbreviation":"Animal","language":"en","page":"631-639","source":"DOI.org (Crossref)","title":"Effect of cow replacement strategy on cow and calf performance in the beef herd","volume":"13","author":[{"family":"McCabe","given":"S."},{"family":"Prendiville","given":"R."},{"family":"Evans","given":"R."},{"family":"O’Connell","given":"N.E."},{"family":"McHugh","given":"N."}],"issued":{"date-parts":[["2019"]]}}},{"id":131,"uris":["http://zotero.org/groups/4838446/items/UKC3JYCM"],"itemData":{"id":131,"type":"article-journal","abstract":"The objective of this study was to investigate the effect of genetic merit of the national Irish maternal index and genotype (i.e. beef vs. beef × dairy [BDX]) of beef cows and subsequent performance of their progeny. With the exception that high genetic merit cows produced 0.57 kg more milk and tended to have 0.04 of a lower body condition score (BCS), no significant differences were observed between cows of diverse genetic merit. Differences between contrasting cow genotype were apparent. Beef cows were 50 kg heavier and had a BCS 0.27 greater than BDX cows. The BDX cows produced 1.67 kg more milk and had a greater 24-d submission rate than beef cows. Calves generated from BDX cows were 19 kg heavier at weaning and were worth €51 more than progeny generated from beef cows. Beef cow progeny, however, had 0.77 of a greater conformation score at slaughter than BDX. While differences were observed across cows of different replacement strategies, results from the current study showed that genetic selection for national maternal index had no effect on the overall performance of suckler cows in a pasture-based spring-calving system.","container-title":"undefined","language":"en","source":"www.semanticscholar.org","title":"Performance of lactating suckler cows of diverse genetic merit and genotype under a seasonal pasture-based system","URL":"https://www.semanticscholar.org/paper/Performance-of-lactating-suckler-cows-of-diverse-a-McCabe-McHugh/e22e88dcc228da60cb47d4b7bcd5164eeeee2dd3","author":[{"family":"McCabe","given":"S."},{"family":"McHugh","given":"N."},{"family":"O’Connell","given":"N."},{"family":"Prendiville","given":"R."}],"accessed":{"date-parts":[["2022",10,31]]},"issued":{"date-parts":[["2021"]]}}},{"id":51,"uris":["http://zotero.org/groups/4838446/items/RN8NAK5Y"],"itemData":{"id":51,"type":"article-journal","abstract":"The objectives of this study were to quantitatively summarize factors associated with cow milk yield (MY) and calf growth response in pasture-based beef cow-calf suckler systems and to discern how cow genotype and parity influenced these responses. A dataset of 344 treatment mean observations was compiled from 69 studies that reported data on cow MY, and calf pre-weaning average daily live weight gain (ADG) and/or weaning weight (WW). Data were analysed using linear mixed effects models with study and region included as random effects. Models were developed for cow MY, calf ADG and WW response and each model was evaluated based on different model fit statistics. The final cow MY model included cow origin (Dairybeef or Beef), cow maturity (early-maturing (EM) or late-maturing (LM) genotypes) and parity. Dairybeef produced 35.4% more milk (8.64 vs. 6.38 kg/day) than Beef cows, and LM produced 20.9% more milk (8.20 vs. 6.78 kg/day) than EM genotypes (P &lt; 0.001). Multiparous cows had a 14.8% higher MY (8.11 vs. 7.06 kg/day) compared to primiparous cows (P &lt; 0.001). Lactation curve persistency was better (P &lt; 0.05) for Beef and EM compared to Dairybeef and LM genotype cows, respectively. The final models of calf ADG and WW included cow origin, cow maturity and parity. Calves from Dairybeef and LM cows were 14 and 20 kg heavier (P &lt; 0.001) at weaning (210-day adjusted) compared to those from Beef and EM genotype cows, respectively. Calves from multiparous cows were 13 kg heavier at weaning than those from primiparous cows (P &lt; 0.001). The response in calf ADG associated with a 1 kg increase in cow daily MY was 47 and 53 g for Dairybeef and Beef cows, respectively (P &lt; 0.001). Corresponding responses for EM and LM cows were 51 and 55 g (P &lt; 0.001). In conclusion, the relationships between cow MY and calf pre-weaning growth, as well as the quantitative impact of cow genotype and parity were determined for pasture-based beef suckler systems; the coefficients generated can be used for improving beef cow-calf management strategies, beef cattle breeding programmes and bio-economic modelling purposes.","container-title":"Livestock Science","DOI":"10.1016/j.livsci.2020.104222","ISSN":"18711413","journalAbbreviation":"Livestock Science","language":"en","page":"104222","source":"DOI.org (Crossref)","title":"Quantification of cow milk yield and pre-weaning calf growth response in temperate pasture-based beef suckler systems: A meta-analysis","title-short":"Quantification of cow milk yield and pre-weaning calf growth response in temperate pasture-based beef suckler systems","volume":"241","author":[{"family":"Sapkota","given":"D."},{"family":"Kelly","given":"A.K."},{"family":"Crosson","given":"P."},{"family":"White","given":"R.R."},{"family":"McGee","given":"M."}],"issued":{"date-parts":[["2020",11]]}}}],"schema":"https://github.com/citation-style-language/schema/raw/master/csl-citation.json"} </w:instrText>
      </w:r>
      <w:r w:rsidR="009A062A" w:rsidRPr="00602F6B">
        <w:fldChar w:fldCharType="separate"/>
      </w:r>
      <w:r w:rsidRPr="00602F6B">
        <w:rPr>
          <w:rFonts w:cs="Tahoma"/>
        </w:rPr>
        <w:t xml:space="preserve">(McCabe, Prendiville, </w:t>
      </w:r>
      <w:r w:rsidRPr="00602F6B">
        <w:rPr>
          <w:rFonts w:cs="Tahoma"/>
          <w:i/>
          <w:iCs/>
        </w:rPr>
        <w:t>et al.</w:t>
      </w:r>
      <w:r w:rsidRPr="00602F6B">
        <w:rPr>
          <w:rFonts w:cs="Tahoma"/>
        </w:rPr>
        <w:t xml:space="preserve">, 2019; Sapkota </w:t>
      </w:r>
      <w:r w:rsidRPr="00602F6B">
        <w:rPr>
          <w:rFonts w:cs="Tahoma"/>
          <w:i/>
          <w:iCs/>
        </w:rPr>
        <w:t>et al.</w:t>
      </w:r>
      <w:r w:rsidRPr="00602F6B">
        <w:rPr>
          <w:rFonts w:cs="Tahoma"/>
        </w:rPr>
        <w:t xml:space="preserve">, 2020; McCabe </w:t>
      </w:r>
      <w:r w:rsidRPr="00602F6B">
        <w:rPr>
          <w:rFonts w:cs="Tahoma"/>
          <w:i/>
          <w:iCs/>
        </w:rPr>
        <w:t>et al.</w:t>
      </w:r>
      <w:r w:rsidRPr="00602F6B">
        <w:rPr>
          <w:rFonts w:cs="Tahoma"/>
        </w:rPr>
        <w:t>, 2021)</w:t>
      </w:r>
      <w:r w:rsidR="009A062A" w:rsidRPr="00602F6B">
        <w:fldChar w:fldCharType="end"/>
      </w:r>
      <w:r w:rsidRPr="00602F6B">
        <w:t xml:space="preserve"> and lower calving difficulty rates.</w:t>
      </w:r>
      <w:r w:rsidR="0029207E" w:rsidRPr="00602F6B">
        <w:t xml:space="preserve"> </w:t>
      </w:r>
      <w:r w:rsidR="00240739" w:rsidRPr="00602F6B">
        <w:t xml:space="preserve">Switching to a system with dairy cross dams may </w:t>
      </w:r>
      <w:r w:rsidR="006A0450" w:rsidRPr="00602F6B">
        <w:t>increase disease risk if replacements are bought in</w:t>
      </w:r>
      <w:r w:rsidR="009847CB" w:rsidRPr="00602F6B">
        <w:t xml:space="preserve"> as opposed to </w:t>
      </w:r>
      <w:r w:rsidR="00A43B77" w:rsidRPr="00602F6B">
        <w:t>bred on</w:t>
      </w:r>
      <w:r w:rsidR="001E78F6" w:rsidRPr="00602F6B">
        <w:t>-</w:t>
      </w:r>
      <w:r w:rsidR="00A43B77" w:rsidRPr="00602F6B">
        <w:t>farm</w:t>
      </w:r>
      <w:r w:rsidR="006A0450" w:rsidRPr="00602F6B">
        <w:t xml:space="preserve">, </w:t>
      </w:r>
      <w:r w:rsidR="00C13095" w:rsidRPr="00602F6B">
        <w:t xml:space="preserve">and </w:t>
      </w:r>
      <w:r w:rsidR="00A168E3" w:rsidRPr="00602F6B">
        <w:t xml:space="preserve">the limited control over the genetics of </w:t>
      </w:r>
      <w:r w:rsidR="00BD4106" w:rsidRPr="00602F6B">
        <w:t>bought in replacements should be</w:t>
      </w:r>
      <w:r w:rsidR="001D1743" w:rsidRPr="00602F6B">
        <w:t xml:space="preserve"> </w:t>
      </w:r>
      <w:r w:rsidR="001E2143" w:rsidRPr="00602F6B">
        <w:t xml:space="preserve">amongst the </w:t>
      </w:r>
      <w:r w:rsidR="001D1743" w:rsidRPr="00602F6B">
        <w:t xml:space="preserve">factors </w:t>
      </w:r>
      <w:r w:rsidR="000F4ED0" w:rsidRPr="00602F6B">
        <w:t>considered alongside the benefits to productivity</w:t>
      </w:r>
      <w:r w:rsidR="001E2143" w:rsidRPr="00602F6B">
        <w:t xml:space="preserve"> </w:t>
      </w:r>
      <w:r w:rsidR="005D6957" w:rsidRPr="00602F6B">
        <w:t>when evaluating the merits of this practice</w:t>
      </w:r>
      <w:r w:rsidR="00506A1C" w:rsidRPr="00602F6B">
        <w:t>.</w:t>
      </w:r>
      <w:r w:rsidR="00181D20" w:rsidRPr="00602F6B">
        <w:t xml:space="preserve"> </w:t>
      </w:r>
    </w:p>
    <w:p w14:paraId="5321141C" w14:textId="77777777" w:rsidR="001C73C3" w:rsidRPr="00602F6B" w:rsidRDefault="001C73C3" w:rsidP="006B52A0"/>
    <w:p w14:paraId="10683A01" w14:textId="76BD3F4E" w:rsidR="00A54B0E" w:rsidRPr="00602F6B" w:rsidRDefault="001431B7" w:rsidP="009E53B9">
      <w:r w:rsidRPr="00602F6B">
        <w:t>Native</w:t>
      </w:r>
      <w:r w:rsidR="009C3311" w:rsidRPr="00602F6B">
        <w:t xml:space="preserve"> breeds</w:t>
      </w:r>
      <w:r w:rsidR="00C44954" w:rsidRPr="00602F6B">
        <w:t xml:space="preserve"> </w:t>
      </w:r>
      <w:r w:rsidR="000E40B7" w:rsidRPr="00602F6B">
        <w:t>ha</w:t>
      </w:r>
      <w:r w:rsidR="00D25CF5" w:rsidRPr="00602F6B">
        <w:t>ve, on average, 8% lower</w:t>
      </w:r>
      <w:r w:rsidR="000E40B7" w:rsidRPr="00602F6B">
        <w:t xml:space="preserve"> </w:t>
      </w:r>
      <w:r w:rsidR="00300276" w:rsidRPr="00602F6B">
        <w:t xml:space="preserve">calf </w:t>
      </w:r>
      <w:r w:rsidR="000E40B7" w:rsidRPr="00602F6B">
        <w:t>birth weights</w:t>
      </w:r>
      <w:r w:rsidR="00D25CF5" w:rsidRPr="00602F6B">
        <w:t xml:space="preserve"> </w:t>
      </w:r>
      <w:r w:rsidR="00D25CF5" w:rsidRPr="00602F6B">
        <w:fldChar w:fldCharType="begin"/>
      </w:r>
      <w:r w:rsidR="00D621A3" w:rsidRPr="00602F6B">
        <w:instrText xml:space="preserve"> ADDIN ZOTERO_ITEM CSL_CITATION {"citationID":"qJo9pBQD","properties":{"formattedCitation":"(Sapkota {\\i{}et al.}, 2020)","plainCitation":"(Sapkota et al., 2020)","noteIndex":0},"citationItems":[{"id":51,"uris":["http://zotero.org/groups/4838446/items/RN8NAK5Y"],"itemData":{"id":51,"type":"article-journal","abstract":"The objectives of this study were to quantitatively summarize factors associated with cow milk yield (MY) and calf growth response in pasture-based beef cow-calf suckler systems and to discern how cow genotype and parity influenced these responses. A dataset of 344 treatment mean observations was compiled from 69 studies that reported data on cow MY, and calf pre-weaning average daily live weight gain (ADG) and/or weaning weight (WW). Data were analysed using linear mixed effects models with study and region included as random effects. Models were developed for cow MY, calf ADG and WW response and each model was evaluated based on different model fit statistics. The final cow MY model included cow origin (Dairybeef or Beef), cow maturity (early-maturing (EM) or late-maturing (LM) genotypes) and parity. Dairybeef produced 35.4% more milk (8.64 vs. 6.38 kg/day) than Beef cows, and LM produced 20.9% more milk (8.20 vs. 6.78 kg/day) than EM genotypes (P &lt; 0.001). Multiparous cows had a 14.8% higher MY (8.11 vs. 7.06 kg/day) compared to primiparous cows (P &lt; 0.001). Lactation curve persistency was better (P &lt; 0.05) for Beef and EM compared to Dairybeef and LM genotype cows, respectively. The final models of calf ADG and WW included cow origin, cow maturity and parity. Calves from Dairybeef and LM cows were 14 and 20 kg heavier (P &lt; 0.001) at weaning (210-day adjusted) compared to those from Beef and EM genotype cows, respectively. Calves from multiparous cows were 13 kg heavier at weaning than those from primiparous cows (P &lt; 0.001). The response in calf ADG associated with a 1 kg increase in cow daily MY was 47 and 53 g for Dairybeef and Beef cows, respectively (P &lt; 0.001). Corresponding responses for EM and LM cows were 51 and 55 g (P &lt; 0.001). In conclusion, the relationships between cow MY and calf pre-weaning growth, as well as the quantitative impact of cow genotype and parity were determined for pasture-based beef suckler systems; the coefficients generated can be used for improving beef cow-calf management strategies, beef cattle breeding programmes and bio-economic modelling purposes.","container-title":"Livestock Science","DOI":"10.1016/j.livsci.2020.104222","ISSN":"18711413","journalAbbreviation":"Livestock Science","language":"en","page":"104222","source":"DOI.org (Crossref)","title":"Quantification of cow milk yield and pre-weaning calf growth response in temperate pasture-based beef suckler systems: A meta-analysis","title-short":"Quantification of cow milk yield and pre-weaning calf growth response in temperate pasture-based beef suckler systems","volume":"241","author":[{"family":"Sapkota","given":"D."},{"family":"Kelly","given":"A.K."},{"family":"Crosson","given":"P."},{"family":"White","given":"R.R."},{"family":"McGee","given":"M."}],"issued":{"date-parts":[["2020",11]]}}}],"schema":"https://github.com/citation-style-language/schema/raw/master/csl-citation.json"} </w:instrText>
      </w:r>
      <w:r w:rsidR="00D25CF5" w:rsidRPr="00602F6B">
        <w:fldChar w:fldCharType="separate"/>
      </w:r>
      <w:r w:rsidR="00513AB1" w:rsidRPr="00602F6B">
        <w:rPr>
          <w:rFonts w:cs="Tahoma"/>
          <w:szCs w:val="24"/>
        </w:rPr>
        <w:t xml:space="preserve">(Sapkota </w:t>
      </w:r>
      <w:r w:rsidR="00513AB1" w:rsidRPr="00602F6B">
        <w:rPr>
          <w:rFonts w:cs="Tahoma"/>
          <w:i/>
          <w:iCs/>
          <w:szCs w:val="24"/>
        </w:rPr>
        <w:t>et al.</w:t>
      </w:r>
      <w:r w:rsidR="00513AB1" w:rsidRPr="00602F6B">
        <w:rPr>
          <w:rFonts w:cs="Tahoma"/>
          <w:szCs w:val="24"/>
        </w:rPr>
        <w:t>, 2020)</w:t>
      </w:r>
      <w:r w:rsidR="00D25CF5" w:rsidRPr="00602F6B">
        <w:fldChar w:fldCharType="end"/>
      </w:r>
      <w:r w:rsidR="00353A1C" w:rsidRPr="00602F6B">
        <w:t xml:space="preserve"> compared to </w:t>
      </w:r>
      <w:r w:rsidRPr="00602F6B">
        <w:t>continental</w:t>
      </w:r>
      <w:r w:rsidR="00353A1C" w:rsidRPr="00602F6B">
        <w:t xml:space="preserve"> breeds</w:t>
      </w:r>
      <w:r w:rsidR="00643A5F" w:rsidRPr="00602F6B">
        <w:t xml:space="preserve">, </w:t>
      </w:r>
      <w:r w:rsidR="00742D1E" w:rsidRPr="00602F6B">
        <w:t>w</w:t>
      </w:r>
      <w:r w:rsidR="00984502" w:rsidRPr="00602F6B">
        <w:t>hich</w:t>
      </w:r>
      <w:r w:rsidR="00742D1E" w:rsidRPr="00602F6B">
        <w:t xml:space="preserve"> </w:t>
      </w:r>
      <w:r w:rsidR="002C0BFF" w:rsidRPr="00602F6B">
        <w:t>results in reduced risk of calving difficulty</w:t>
      </w:r>
      <w:r w:rsidR="00535550" w:rsidRPr="00602F6B">
        <w:t xml:space="preserve">. </w:t>
      </w:r>
      <w:r w:rsidR="0077500F" w:rsidRPr="00602F6B">
        <w:t xml:space="preserve">This is likely a key driver in </w:t>
      </w:r>
      <w:r w:rsidR="00924DD8" w:rsidRPr="00602F6B">
        <w:t>higher</w:t>
      </w:r>
      <w:r w:rsidR="001B4DA7" w:rsidRPr="00602F6B">
        <w:t xml:space="preserve"> </w:t>
      </w:r>
      <w:r w:rsidR="00924DD8" w:rsidRPr="00602F6B">
        <w:t xml:space="preserve">median </w:t>
      </w:r>
      <w:r w:rsidR="001B4DA7" w:rsidRPr="00602F6B">
        <w:t>lifetime calf production</w:t>
      </w:r>
      <w:r w:rsidR="00924DD8" w:rsidRPr="00602F6B">
        <w:t xml:space="preserve"> (three versus two) since </w:t>
      </w:r>
      <w:r w:rsidR="00E65020" w:rsidRPr="00602F6B">
        <w:t>calving difficulty</w:t>
      </w:r>
      <w:r w:rsidR="00924DD8" w:rsidRPr="00602F6B">
        <w:t xml:space="preserve"> at first calving was found to decrease lifetime calf production by 30% </w:t>
      </w:r>
      <w:r w:rsidR="00D25CF5" w:rsidRPr="00602F6B">
        <w:fldChar w:fldCharType="begin"/>
      </w:r>
      <w:r w:rsidR="00D621A3" w:rsidRPr="00602F6B">
        <w:instrText xml:space="preserve"> ADDIN ZOTERO_ITEM CSL_CITATION {"citationID":"a2ncmm1s754","properties":{"formattedCitation":"(Nelson, 2016)","plainCitation":"(Nelson, 2016)","noteIndex":0},"citationItems":[{"id":54,"uris":["http://zotero.org/groups/4838446/items/LBVEBV6H"],"itemData":{"id":54,"type":"article-journal","language":"en","page":"139","source":"Zotero","title":"Factors affecting calf production in Norwegian suckler herds","author":[{"family":"Nelson","given":"Sindre T"}],"issued":{"date-parts":[["2016"]]}}}],"schema":"https://github.com/citation-style-language/schema/raw/master/csl-citation.json"} </w:instrText>
      </w:r>
      <w:r w:rsidR="00D25CF5" w:rsidRPr="00602F6B">
        <w:fldChar w:fldCharType="separate"/>
      </w:r>
      <w:r w:rsidR="00EC15AC" w:rsidRPr="00602F6B">
        <w:rPr>
          <w:rFonts w:cs="Tahoma"/>
        </w:rPr>
        <w:t>(Nelson, 2016)</w:t>
      </w:r>
      <w:r w:rsidR="00D25CF5" w:rsidRPr="00602F6B">
        <w:fldChar w:fldCharType="end"/>
      </w:r>
      <w:r w:rsidR="00A045CF" w:rsidRPr="00602F6B">
        <w:t xml:space="preserve">. </w:t>
      </w:r>
      <w:r w:rsidR="00535550" w:rsidRPr="00602F6B">
        <w:t xml:space="preserve">However, </w:t>
      </w:r>
      <w:r w:rsidRPr="00602F6B">
        <w:t>continental</w:t>
      </w:r>
      <w:r w:rsidR="00535550" w:rsidRPr="00602F6B">
        <w:t xml:space="preserve"> breeds produced </w:t>
      </w:r>
      <w:r w:rsidR="00F47D31" w:rsidRPr="00602F6B">
        <w:t xml:space="preserve">21% more milk than </w:t>
      </w:r>
      <w:r w:rsidRPr="00602F6B">
        <w:t>native</w:t>
      </w:r>
      <w:r w:rsidR="00F47D31" w:rsidRPr="00602F6B">
        <w:t xml:space="preserve"> breeds </w:t>
      </w:r>
      <w:r w:rsidR="00A045CF" w:rsidRPr="00602F6B">
        <w:fldChar w:fldCharType="begin"/>
      </w:r>
      <w:r w:rsidR="00D621A3" w:rsidRPr="00602F6B">
        <w:instrText xml:space="preserve"> ADDIN ZOTERO_ITEM CSL_CITATION {"citationID":"d97OMdLN","properties":{"formattedCitation":"(Sapkota {\\i{}et al.}, 2020)","plainCitation":"(Sapkota et al., 2020)","noteIndex":0},"citationItems":[{"id":51,"uris":["http://zotero.org/groups/4838446/items/RN8NAK5Y"],"itemData":{"id":51,"type":"article-journal","abstract":"The objectives of this study were to quantitatively summarize factors associated with cow milk yield (MY) and calf growth response in pasture-based beef cow-calf suckler systems and to discern how cow genotype and parity influenced these responses. A dataset of 344 treatment mean observations was compiled from 69 studies that reported data on cow MY, and calf pre-weaning average daily live weight gain (ADG) and/or weaning weight (WW). Data were analysed using linear mixed effects models with study and region included as random effects. Models were developed for cow MY, calf ADG and WW response and each model was evaluated based on different model fit statistics. The final cow MY model included cow origin (Dairybeef or Beef), cow maturity (early-maturing (EM) or late-maturing (LM) genotypes) and parity. Dairybeef produced 35.4% more milk (8.64 vs. 6.38 kg/day) than Beef cows, and LM produced 20.9% more milk (8.20 vs. 6.78 kg/day) than EM genotypes (P &lt; 0.001). Multiparous cows had a 14.8% higher MY (8.11 vs. 7.06 kg/day) compared to primiparous cows (P &lt; 0.001). Lactation curve persistency was better (P &lt; 0.05) for Beef and EM compared to Dairybeef and LM genotype cows, respectively. The final models of calf ADG and WW included cow origin, cow maturity and parity. Calves from Dairybeef and LM cows were 14 and 20 kg heavier (P &lt; 0.001) at weaning (210-day adjusted) compared to those from Beef and EM genotype cows, respectively. Calves from multiparous cows were 13 kg heavier at weaning than those from primiparous cows (P &lt; 0.001). The response in calf ADG associated with a 1 kg increase in cow daily MY was 47 and 53 g for Dairybeef and Beef cows, respectively (P &lt; 0.001). Corresponding responses for EM and LM cows were 51 and 55 g (P &lt; 0.001). In conclusion, the relationships between cow MY and calf pre-weaning growth, as well as the quantitative impact of cow genotype and parity were determined for pasture-based beef suckler systems; the coefficients generated can be used for improving beef cow-calf management strategies, beef cattle breeding programmes and bio-economic modelling purposes.","container-title":"Livestock Science","DOI":"10.1016/j.livsci.2020.104222","ISSN":"18711413","journalAbbreviation":"Livestock Science","language":"en","page":"104222","source":"DOI.org (Crossref)","title":"Quantification of cow milk yield and pre-weaning calf growth response in temperate pasture-based beef suckler systems: A meta-analysis","title-short":"Quantification of cow milk yield and pre-weaning calf growth response in temperate pasture-based beef suckler systems","volume":"241","author":[{"family":"Sapkota","given":"D."},{"family":"Kelly","given":"A.K."},{"family":"Crosson","given":"P."},{"family":"White","given":"R.R."},{"family":"McGee","given":"M."}],"issued":{"date-parts":[["2020",11]]}}}],"schema":"https://github.com/citation-style-language/schema/raw/master/csl-citation.json"} </w:instrText>
      </w:r>
      <w:r w:rsidR="00A045CF" w:rsidRPr="00602F6B">
        <w:fldChar w:fldCharType="separate"/>
      </w:r>
      <w:r w:rsidR="00513AB1" w:rsidRPr="00602F6B">
        <w:rPr>
          <w:rFonts w:cs="Tahoma"/>
          <w:szCs w:val="24"/>
        </w:rPr>
        <w:t xml:space="preserve">(Sapkota </w:t>
      </w:r>
      <w:r w:rsidR="00513AB1" w:rsidRPr="00602F6B">
        <w:rPr>
          <w:rFonts w:cs="Tahoma"/>
          <w:i/>
          <w:iCs/>
          <w:szCs w:val="24"/>
        </w:rPr>
        <w:t>et al.</w:t>
      </w:r>
      <w:r w:rsidR="00513AB1" w:rsidRPr="00602F6B">
        <w:rPr>
          <w:rFonts w:cs="Tahoma"/>
          <w:szCs w:val="24"/>
        </w:rPr>
        <w:t>, 2020)</w:t>
      </w:r>
      <w:r w:rsidR="00A045CF" w:rsidRPr="00602F6B">
        <w:fldChar w:fldCharType="end"/>
      </w:r>
      <w:r w:rsidR="00F47D31" w:rsidRPr="00602F6B">
        <w:t xml:space="preserve">, which likely contributes to the improved </w:t>
      </w:r>
      <w:r w:rsidR="00B61E84" w:rsidRPr="00602F6B">
        <w:t>growth rates</w:t>
      </w:r>
      <w:r w:rsidR="00EB304A" w:rsidRPr="00602F6B">
        <w:t xml:space="preserve"> of their calves</w:t>
      </w:r>
      <w:r w:rsidR="00FC3E50" w:rsidRPr="00602F6B">
        <w:t xml:space="preserve"> </w:t>
      </w:r>
      <w:r w:rsidR="002C0BFF" w:rsidRPr="00602F6B">
        <w:t xml:space="preserve">– </w:t>
      </w:r>
      <w:r w:rsidR="005910AD" w:rsidRPr="00602F6B">
        <w:t xml:space="preserve">75 g higher </w:t>
      </w:r>
      <w:r w:rsidR="00260FAF" w:rsidRPr="00602F6B">
        <w:t>daily liveweight gain</w:t>
      </w:r>
      <w:r w:rsidR="005910AD" w:rsidRPr="00602F6B">
        <w:t xml:space="preserve"> and 20 kg heavier weaning weights</w:t>
      </w:r>
      <w:r w:rsidR="002C0BFF" w:rsidRPr="00602F6B">
        <w:t xml:space="preserve"> </w:t>
      </w:r>
      <w:r w:rsidR="00A045CF" w:rsidRPr="00602F6B">
        <w:fldChar w:fldCharType="begin"/>
      </w:r>
      <w:r w:rsidR="00D621A3" w:rsidRPr="00602F6B">
        <w:instrText xml:space="preserve"> ADDIN ZOTERO_ITEM CSL_CITATION {"citationID":"S8i5zWL5","properties":{"formattedCitation":"(Sapkota {\\i{}et al.}, 2020)","plainCitation":"(Sapkota et al., 2020)","noteIndex":0},"citationItems":[{"id":51,"uris":["http://zotero.org/groups/4838446/items/RN8NAK5Y"],"itemData":{"id":51,"type":"article-journal","abstract":"The objectives of this study were to quantitatively summarize factors associated with cow milk yield (MY) and calf growth response in pasture-based beef cow-calf suckler systems and to discern how cow genotype and parity influenced these responses. A dataset of 344 treatment mean observations was compiled from 69 studies that reported data on cow MY, and calf pre-weaning average daily live weight gain (ADG) and/or weaning weight (WW). Data were analysed using linear mixed effects models with study and region included as random effects. Models were developed for cow MY, calf ADG and WW response and each model was evaluated based on different model fit statistics. The final cow MY model included cow origin (Dairybeef or Beef), cow maturity (early-maturing (EM) or late-maturing (LM) genotypes) and parity. Dairybeef produced 35.4% more milk (8.64 vs. 6.38 kg/day) than Beef cows, and LM produced 20.9% more milk (8.20 vs. 6.78 kg/day) than EM genotypes (P &lt; 0.001). Multiparous cows had a 14.8% higher MY (8.11 vs. 7.06 kg/day) compared to primiparous cows (P &lt; 0.001). Lactation curve persistency was better (P &lt; 0.05) for Beef and EM compared to Dairybeef and LM genotype cows, respectively. The final models of calf ADG and WW included cow origin, cow maturity and parity. Calves from Dairybeef and LM cows were 14 and 20 kg heavier (P &lt; 0.001) at weaning (210-day adjusted) compared to those from Beef and EM genotype cows, respectively. Calves from multiparous cows were 13 kg heavier at weaning than those from primiparous cows (P &lt; 0.001). The response in calf ADG associated with a 1 kg increase in cow daily MY was 47 and 53 g for Dairybeef and Beef cows, respectively (P &lt; 0.001). Corresponding responses for EM and LM cows were 51 and 55 g (P &lt; 0.001). In conclusion, the relationships between cow MY and calf pre-weaning growth, as well as the quantitative impact of cow genotype and parity were determined for pasture-based beef suckler systems; the coefficients generated can be used for improving beef cow-calf management strategies, beef cattle breeding programmes and bio-economic modelling purposes.","container-title":"Livestock Science","DOI":"10.1016/j.livsci.2020.104222","ISSN":"18711413","journalAbbreviation":"Livestock Science","language":"en","page":"104222","source":"DOI.org (Crossref)","title":"Quantification of cow milk yield and pre-weaning calf growth response in temperate pasture-based beef suckler systems: A meta-analysis","title-short":"Quantification of cow milk yield and pre-weaning calf growth response in temperate pasture-based beef suckler systems","volume":"241","author":[{"family":"Sapkota","given":"D."},{"family":"Kelly","given":"A.K."},{"family":"Crosson","given":"P."},{"family":"White","given":"R.R."},{"family":"McGee","given":"M."}],"issued":{"date-parts":[["2020",11]]}}}],"schema":"https://github.com/citation-style-language/schema/raw/master/csl-citation.json"} </w:instrText>
      </w:r>
      <w:r w:rsidR="00A045CF" w:rsidRPr="00602F6B">
        <w:fldChar w:fldCharType="separate"/>
      </w:r>
      <w:r w:rsidR="00513AB1" w:rsidRPr="00602F6B">
        <w:rPr>
          <w:rFonts w:cs="Tahoma"/>
          <w:szCs w:val="24"/>
        </w:rPr>
        <w:t xml:space="preserve">(Sapkota </w:t>
      </w:r>
      <w:r w:rsidR="00513AB1" w:rsidRPr="00602F6B">
        <w:rPr>
          <w:rFonts w:cs="Tahoma"/>
          <w:i/>
          <w:iCs/>
          <w:szCs w:val="24"/>
        </w:rPr>
        <w:t>et al.</w:t>
      </w:r>
      <w:r w:rsidR="00513AB1" w:rsidRPr="00602F6B">
        <w:rPr>
          <w:rFonts w:cs="Tahoma"/>
          <w:szCs w:val="24"/>
        </w:rPr>
        <w:t>, 2020)</w:t>
      </w:r>
      <w:r w:rsidR="00A045CF" w:rsidRPr="00602F6B">
        <w:fldChar w:fldCharType="end"/>
      </w:r>
      <w:r w:rsidR="00A045CF" w:rsidRPr="00602F6B">
        <w:t>.</w:t>
      </w:r>
    </w:p>
    <w:p w14:paraId="67BAF902" w14:textId="77777777" w:rsidR="001335BC" w:rsidRPr="00602F6B" w:rsidRDefault="001335BC" w:rsidP="009E53B9">
      <w:pPr>
        <w:pStyle w:val="Heading5"/>
      </w:pPr>
      <w:r w:rsidRPr="00602F6B">
        <w:t>3. How effective is the practice at improving profitability?</w:t>
      </w:r>
    </w:p>
    <w:p w14:paraId="534B8F95" w14:textId="55329D34" w:rsidR="00EF1398" w:rsidRPr="00602F6B" w:rsidRDefault="00EF1398" w:rsidP="00EF1398">
      <w:r w:rsidRPr="00602F6B">
        <w:t>Although dairy cross beef cows produced heavier calves, purebred beef cows were significantly heavier (50-55 kg,</w:t>
      </w:r>
      <w:r w:rsidR="00D763B9" w:rsidRPr="00602F6B">
        <w:t xml:space="preserve"> </w:t>
      </w:r>
      <w:r w:rsidR="00D763B9" w:rsidRPr="00602F6B">
        <w:fldChar w:fldCharType="begin"/>
      </w:r>
      <w:r w:rsidR="00D621A3" w:rsidRPr="00602F6B">
        <w:instrText xml:space="preserve"> ADDIN ZOTERO_ITEM CSL_CITATION {"citationID":"Tq07oeab","properties":{"custom":"McCabe {\\i{}et al.}, 2020, 2021)","formattedCitation":"McCabe {\\i{}et al.}, 2020, 2021)","plainCitation":"McCabe et al., 2020, 2021)","noteIndex":0},"citationItems":[{"id":52,"uris":["http://zotero.org/groups/4838446/items/G9EPWUH7"],"itemData":{"id":52,"type":"article-journal","abstract":"Feed costs account for the largest proportion of direct cost within suckler beef production systems. By identifying the cow type with enhanced capability of converting grazed herbage to beef output across lactations, suckler cow systems would become more efficient and sustainable. The objective of this study was to estimate grass DM intake (GDMI) and production efficiency among lactating suckler cows of diverse genetic merit for the national Irish maternal index (Replacement Index) which includes cow efficiency components such as milk yield and feed intake. Data from 131 cows of diverse genetic merit within the Replacement Index, across two different replacement strategies (suckler or dairy sourced), were available over two grazing seasons. Milk yield, GDMI, cow live weight (BW) and body condition score (BCS) were recorded during early, mid and late-lactation, with subsequent measures of production efficiency extrapolated. Genetic merit had no significant effect on any variables investigated, with the exception of low genetic merit (LOW) cows being 22 kg heavier in BW than high genetic merit (HIGH) cows ( P &lt; 0.05). Beef cows were 55 kg heavier in BW ( P &lt; 0.001), had a 0.31 greater BCS ( P &lt; 0.05) and 0.30 Unité Fourragère Lait (UFL) greater energy requirement for maintenance compared to dairy sourced beef × dairy crossbred (BDX) cows ( P &lt; 0.001). The BDX had 0.8 kg greater GDMI, produced 1.8 kg more milk ( P &lt; 0.001), had a 0.8 UFL greater energy requirement for lactation and produced weanlings that were 17 kg heavier in BW than beef cows ( P &lt; 0.05). Subsequent efficiency variables of milk per 100 kg BW ( P &lt; 0.001), milk per kg GDMI ( P &lt; 0.001) and GDMI per 100 kg BW ( P &lt; 0.001) were more favourable for BDX. The correlations examined showed GDMI had moderate positive correlations ( P &lt; 0.001) with intake per 100 kg BW, net energy intake per kg milk yield, RFI and intake per 100 kg calf weaning weight but was weakly negatively correlated to milk yield per kg GDMI ( P &lt; 0.001). No difference was observed across genetic merit for beef cows for any of the traits investigated. Results from the current study showed that, while contrasting replacement strategies had an effect on GDMI and production efficiency, no main effect was observed on cows diverse in genetic merit for Replacement Index. Nonetheless, utilising genetic indexes in the suckler herd is an important resource for selecting breeding females for the national herd and phenotypic performance generated from this study can be included in future genetic evaluations to improve reliability of genetic values.","container-title":"Animal","DOI":"10.1017/S1751731120000415","ISSN":"17517311","issue":"8","journalAbbreviation":"Animal","language":"en","page":"1768-1776","source":"DOI.org (Crossref)","title":"Evaluation of production efficiencies at pasture of lactating suckler cows of diverse genetic merit and replacement strategy","volume":"14","author":[{"family":"McCabe","given":"S."},{"family":"McHugh","given":"N."},{"family":"O’Connell","given":"N.E."},{"family":"Prendiville","given":"R."}],"issued":{"date-parts":[["2020"]]}},"label":"page"},{"id":131,"uris":["http://zotero.org/groups/4838446/items/UKC3JYCM"],"itemData":{"id":131,"type":"article-journal","abstract":"The objective of this study was to investigate the effect of genetic merit of the national Irish maternal index and genotype (i.e. beef vs. beef × dairy [BDX]) of beef cows and subsequent performance of their progeny. With the exception that high genetic merit cows produced 0.57 kg more milk and tended to have 0.04 of a lower body condition score (BCS), no significant differences were observed between cows of diverse genetic merit. Differences between contrasting cow genotype were apparent. Beef cows were 50 kg heavier and had a BCS 0.27 greater than BDX cows. The BDX cows produced 1.67 kg more milk and had a greater 24-d submission rate than beef cows. Calves generated from BDX cows were 19 kg heavier at weaning and were worth €51 more than progeny generated from beef cows. Beef cow progeny, however, had 0.77 of a greater conformation score at slaughter than BDX. While differences were observed across cows of different replacement strategies, results from the current study showed that genetic selection for national maternal index had no effect on the overall performance of suckler cows in a pasture-based spring-calving system.","container-title":"undefined","language":"en","source":"www.semanticscholar.org","title":"Performance of lactating suckler cows of diverse genetic merit and genotype under a seasonal pasture-based system","URL":"https://www.semanticscholar.org/paper/Performance-of-lactating-suckler-cows-of-diverse-a-McCabe-McHugh/e22e88dcc228da60cb47d4b7bcd5164eeeee2dd3","author":[{"family":"McCabe","given":"S."},{"family":"McHugh","given":"N."},{"family":"O’Connell","given":"N."},{"family":"Prendiville","given":"R."}],"accessed":{"date-parts":[["2022",10,31]]},"issued":{"date-parts":[["2021"]]}},"label":"page"}],"schema":"https://github.com/citation-style-language/schema/raw/master/csl-citation.json"} </w:instrText>
      </w:r>
      <w:r w:rsidR="00D763B9" w:rsidRPr="00602F6B">
        <w:fldChar w:fldCharType="separate"/>
      </w:r>
      <w:r w:rsidR="00513AB1" w:rsidRPr="00602F6B">
        <w:rPr>
          <w:rFonts w:cs="Tahoma"/>
          <w:szCs w:val="24"/>
        </w:rPr>
        <w:t xml:space="preserve">McCabe </w:t>
      </w:r>
      <w:r w:rsidR="00513AB1" w:rsidRPr="00602F6B">
        <w:rPr>
          <w:rFonts w:cs="Tahoma"/>
          <w:i/>
          <w:iCs/>
          <w:szCs w:val="24"/>
        </w:rPr>
        <w:t>et al.</w:t>
      </w:r>
      <w:r w:rsidR="00513AB1" w:rsidRPr="00602F6B">
        <w:rPr>
          <w:rFonts w:cs="Tahoma"/>
          <w:szCs w:val="24"/>
        </w:rPr>
        <w:t>, 2020, 2021)</w:t>
      </w:r>
      <w:r w:rsidR="00D763B9" w:rsidRPr="00602F6B">
        <w:fldChar w:fldCharType="end"/>
      </w:r>
      <w:r w:rsidRPr="00602F6B">
        <w:t xml:space="preserve">, with better </w:t>
      </w:r>
      <w:r w:rsidR="00A045CF" w:rsidRPr="00602F6B">
        <w:t xml:space="preserve">body condition </w:t>
      </w:r>
      <w:r w:rsidRPr="00602F6B">
        <w:t>scores (0.27</w:t>
      </w:r>
      <w:r w:rsidR="008D0EA7" w:rsidRPr="00602F6B">
        <w:t>-</w:t>
      </w:r>
      <w:r w:rsidRPr="00602F6B">
        <w:t xml:space="preserve">0.31, </w:t>
      </w:r>
      <w:r w:rsidR="00E94A1E" w:rsidRPr="00602F6B">
        <w:fldChar w:fldCharType="begin"/>
      </w:r>
      <w:r w:rsidR="00D621A3" w:rsidRPr="00602F6B">
        <w:instrText xml:space="preserve"> ADDIN ZOTERO_ITEM CSL_CITATION {"citationID":"l8csIHpZ","properties":{"custom":"McCabe {\\i{}et al.}, 2020, 2021)","formattedCitation":"McCabe {\\i{}et al.}, 2020, 2021)","plainCitation":"McCabe et al., 2020, 2021)","noteIndex":0},"citationItems":[{"id":52,"uris":["http://zotero.org/groups/4838446/items/G9EPWUH7"],"itemData":{"id":52,"type":"article-journal","abstract":"Feed costs account for the largest proportion of direct cost within suckler beef production systems. By identifying the cow type with enhanced capability of converting grazed herbage to beef output across lactations, suckler cow systems would become more efficient and sustainable. The objective of this study was to estimate grass DM intake (GDMI) and production efficiency among lactating suckler cows of diverse genetic merit for the national Irish maternal index (Replacement Index) which includes cow efficiency components such as milk yield and feed intake. Data from 131 cows of diverse genetic merit within the Replacement Index, across two different replacement strategies (suckler or dairy sourced), were available over two grazing seasons. Milk yield, GDMI, cow live weight (BW) and body condition score (BCS) were recorded during early, mid and late-lactation, with subsequent measures of production efficiency extrapolated. Genetic merit had no significant effect on any variables investigated, with the exception of low genetic merit (LOW) cows being 22 kg heavier in BW than high genetic merit (HIGH) cows ( P &lt; 0.05). Beef cows were 55 kg heavier in BW ( P &lt; 0.001), had a 0.31 greater BCS ( P &lt; 0.05) and 0.30 Unité Fourragère Lait (UFL) greater energy requirement for maintenance compared to dairy sourced beef × dairy crossbred (BDX) cows ( P &lt; 0.001). The BDX had 0.8 kg greater GDMI, produced 1.8 kg more milk ( P &lt; 0.001), had a 0.8 UFL greater energy requirement for lactation and produced weanlings that were 17 kg heavier in BW than beef cows ( P &lt; 0.05). Subsequent efficiency variables of milk per 100 kg BW ( P &lt; 0.001), milk per kg GDMI ( P &lt; 0.001) and GDMI per 100 kg BW ( P &lt; 0.001) were more favourable for BDX. The correlations examined showed GDMI had moderate positive correlations ( P &lt; 0.001) with intake per 100 kg BW, net energy intake per kg milk yield, RFI and intake per 100 kg calf weaning weight but was weakly negatively correlated to milk yield per kg GDMI ( P &lt; 0.001). No difference was observed across genetic merit for beef cows for any of the traits investigated. Results from the current study showed that, while contrasting replacement strategies had an effect on GDMI and production efficiency, no main effect was observed on cows diverse in genetic merit for Replacement Index. Nonetheless, utilising genetic indexes in the suckler herd is an important resource for selecting breeding females for the national herd and phenotypic performance generated from this study can be included in future genetic evaluations to improve reliability of genetic values.","container-title":"Animal","DOI":"10.1017/S1751731120000415","ISSN":"17517311","issue":"8","journalAbbreviation":"Animal","language":"en","page":"1768-1776","source":"DOI.org (Crossref)","title":"Evaluation of production efficiencies at pasture of lactating suckler cows of diverse genetic merit and replacement strategy","volume":"14","author":[{"family":"McCabe","given":"S."},{"family":"McHugh","given":"N."},{"family":"O’Connell","given":"N.E."},{"family":"Prendiville","given":"R."}],"issued":{"date-parts":[["2020"]]}},"label":"page"},{"id":131,"uris":["http://zotero.org/groups/4838446/items/UKC3JYCM"],"itemData":{"id":131,"type":"article-journal","abstract":"The objective of this study was to investigate the effect of genetic merit of the national Irish maternal index and genotype (i.e. beef vs. beef × dairy [BDX]) of beef cows and subsequent performance of their progeny. With the exception that high genetic merit cows produced 0.57 kg more milk and tended to have 0.04 of a lower body condition score (BCS), no significant differences were observed between cows of diverse genetic merit. Differences between contrasting cow genotype were apparent. Beef cows were 50 kg heavier and had a BCS 0.27 greater than BDX cows. The BDX cows produced 1.67 kg more milk and had a greater 24-d submission rate than beef cows. Calves generated from BDX cows were 19 kg heavier at weaning and were worth €51 more than progeny generated from beef cows. Beef cow progeny, however, had 0.77 of a greater conformation score at slaughter than BDX. While differences were observed across cows of different replacement strategies, results from the current study showed that genetic selection for national maternal index had no effect on the overall performance of suckler cows in a pasture-based spring-calving system.","container-title":"undefined","language":"en","source":"www.semanticscholar.org","title":"Performance of lactating suckler cows of diverse genetic merit and genotype under a seasonal pasture-based system","URL":"https://www.semanticscholar.org/paper/Performance-of-lactating-suckler-cows-of-diverse-a-McCabe-McHugh/e22e88dcc228da60cb47d4b7bcd5164eeeee2dd3","author":[{"family":"McCabe","given":"S."},{"family":"McHugh","given":"N."},{"family":"O’Connell","given":"N."},{"family":"Prendiville","given":"R."}],"accessed":{"date-parts":[["2022",10,31]]},"issued":{"date-parts":[["2021"]]}},"label":"page"}],"schema":"https://github.com/citation-style-language/schema/raw/master/csl-citation.json"} </w:instrText>
      </w:r>
      <w:r w:rsidR="00E94A1E" w:rsidRPr="00602F6B">
        <w:fldChar w:fldCharType="separate"/>
      </w:r>
      <w:r w:rsidR="00513AB1" w:rsidRPr="00602F6B">
        <w:rPr>
          <w:rFonts w:cs="Tahoma"/>
          <w:szCs w:val="24"/>
        </w:rPr>
        <w:t xml:space="preserve">McCabe </w:t>
      </w:r>
      <w:r w:rsidR="00513AB1" w:rsidRPr="00602F6B">
        <w:rPr>
          <w:rFonts w:cs="Tahoma"/>
          <w:i/>
          <w:iCs/>
          <w:szCs w:val="24"/>
        </w:rPr>
        <w:t>et al.</w:t>
      </w:r>
      <w:r w:rsidR="00513AB1" w:rsidRPr="00602F6B">
        <w:rPr>
          <w:rFonts w:cs="Tahoma"/>
          <w:szCs w:val="24"/>
        </w:rPr>
        <w:t>, 2020, 2021)</w:t>
      </w:r>
      <w:r w:rsidR="00E94A1E" w:rsidRPr="00602F6B">
        <w:fldChar w:fldCharType="end"/>
      </w:r>
      <w:r w:rsidRPr="00602F6B">
        <w:t>, resulting in higher cull cow carcass value compared to dairy cross beef cows</w:t>
      </w:r>
      <w:r w:rsidR="005C14E0" w:rsidRPr="00602F6B">
        <w:t xml:space="preserve"> </w:t>
      </w:r>
      <w:r w:rsidR="005C14E0" w:rsidRPr="00602F6B">
        <w:fldChar w:fldCharType="begin"/>
      </w:r>
      <w:r w:rsidR="00D621A3" w:rsidRPr="00602F6B">
        <w:instrText xml:space="preserve"> ADDIN ZOTERO_ITEM CSL_CITATION {"citationID":"a2484ut5ujs","properties":{"formattedCitation":"(McCabe, Prendiville, {\\i{}et al.}, 2019)","plainCitation":"(McCabe, Prendiville, et al., 2019)","noteIndex":0},"citationItems":[{"id":55,"uris":["http://zotero.org/groups/4838446/items/3NN2SCUB"],"itemData":{"id":55,"type":"article-journal","abstract":"Two contrasting replacement strategies are used by Irish beef farmers to select replacement females – animals sourced from within the suckler beef herd and sourced from the dairy herd. The objective of this study was to investigate the effect of replacement strategy (i.e. beef v. beef × dairy (BDX)) on cow and calf performance using data from the national beef database across a range of beef and dairy breeds. The association between replacement strategy and calving difﬁculty score, calving interval, weaning weight, weaning price and all carcass traits was investigated using a mixed model. The effect of replacement strategy on cow survival, calving dystocia and calf perinatal mortality was quantiﬁed using logistic regression. Beef cows were older (10.92 days; P &lt; 0.001) at their ﬁrst calving, but were 1.15 times (P &lt; 0.01) more likely to survive to a subsequent lactation compared with BDX cows. Calving interval was 1.53 days shorter (P &lt; 0.001) for BDX compared with beef cows. Greater calving difﬁculty and calving dystocia was associated with beef cows (P &lt; 0.001) relative to BDX. However, BDX were 1.36 times (P &lt; 0.001) more likely to have a dead calf at birth relative to beef cows. Calves weaned from BDX were heavier (18.49 kg; P &lt; 0.001) at weaning, reached slaughter 12.8 days earlier (P &lt; 0.001), had 7.99 kg heavier carcass (P &lt; 0.001) and a greater fat score (P &lt; 0.001) compared with the progeny of beef cows. Beef cow progeny had a superior conformation score (0.5; P &lt; 0.001) and achieved a greater price per kilogram (P &lt; 0.001) compared with progeny from BDX. Beef cull cows had a heavier carcass (5.58 kg), superior carcass conformation, greater carcass price per kilogram and greater overall carcass value (P &lt; 0.001) than BDX. Results from this study show that replacement strategy is of fundamental importance depending on the type of system implemented by farmers and consideration must be given to the traits of importance within the context of the individual production system.","container-title":"Animal","DOI":"10.1017/S1751731118001660","ISSN":"17517311","issue":"3","journalAbbreviation":"Animal","language":"en","page":"631-639","source":"DOI.org (Crossref)","title":"Effect of cow replacement strategy on cow and calf performance in the beef herd","volume":"13","author":[{"family":"McCabe","given":"S."},{"family":"Prendiville","given":"R."},{"family":"Evans","given":"R."},{"family":"O’Connell","given":"N.E."},{"family":"McHugh","given":"N."}],"issued":{"date-parts":[["2019"]]}}}],"schema":"https://github.com/citation-style-language/schema/raw/master/csl-citation.json"} </w:instrText>
      </w:r>
      <w:r w:rsidR="005C14E0" w:rsidRPr="00602F6B">
        <w:fldChar w:fldCharType="separate"/>
      </w:r>
      <w:r w:rsidR="00DC5C97" w:rsidRPr="00602F6B">
        <w:rPr>
          <w:rFonts w:cs="Tahoma"/>
          <w:szCs w:val="24"/>
        </w:rPr>
        <w:t xml:space="preserve">(McCabe, Prendiville, </w:t>
      </w:r>
      <w:r w:rsidR="00DC5C97" w:rsidRPr="00602F6B">
        <w:rPr>
          <w:rFonts w:cs="Tahoma"/>
          <w:i/>
          <w:iCs/>
          <w:szCs w:val="24"/>
        </w:rPr>
        <w:t>et al.</w:t>
      </w:r>
      <w:r w:rsidR="00DC5C97" w:rsidRPr="00602F6B">
        <w:rPr>
          <w:rFonts w:cs="Tahoma"/>
          <w:szCs w:val="24"/>
        </w:rPr>
        <w:t>, 2019)</w:t>
      </w:r>
      <w:r w:rsidR="005C14E0" w:rsidRPr="00602F6B">
        <w:fldChar w:fldCharType="end"/>
      </w:r>
      <w:r w:rsidRPr="00602F6B">
        <w:t xml:space="preserve">. In terms of feed efficiency, the results varied depending on the metric used (total </w:t>
      </w:r>
      <w:r w:rsidR="00663E93" w:rsidRPr="00602F6B">
        <w:t>dry matter intake</w:t>
      </w:r>
      <w:r w:rsidRPr="00602F6B">
        <w:t xml:space="preserve">, </w:t>
      </w:r>
      <w:r w:rsidR="00663E93" w:rsidRPr="00602F6B">
        <w:t>dry matter intake</w:t>
      </w:r>
      <w:r w:rsidRPr="00602F6B">
        <w:t>/kg calf weaned, etc.).</w:t>
      </w:r>
    </w:p>
    <w:p w14:paraId="13A59AAF" w14:textId="77777777" w:rsidR="008F12AD" w:rsidRPr="00602F6B" w:rsidRDefault="008F12AD" w:rsidP="00EF1398"/>
    <w:p w14:paraId="645F133A" w14:textId="68E8A21E" w:rsidR="00A54B0E" w:rsidRPr="00602F6B" w:rsidRDefault="003B4FDA" w:rsidP="009E53B9">
      <w:r w:rsidRPr="00602F6B">
        <w:t xml:space="preserve">In a Norwegian </w:t>
      </w:r>
      <w:r w:rsidR="005C1ABD" w:rsidRPr="00602F6B">
        <w:t xml:space="preserve">modelling </w:t>
      </w:r>
      <w:r w:rsidRPr="00602F6B">
        <w:t>study</w:t>
      </w:r>
      <w:r w:rsidR="007B6274" w:rsidRPr="00602F6B">
        <w:t xml:space="preserve"> </w:t>
      </w:r>
      <w:r w:rsidR="00B84AFD" w:rsidRPr="00602F6B">
        <w:fldChar w:fldCharType="begin"/>
      </w:r>
      <w:r w:rsidR="00D621A3" w:rsidRPr="00602F6B">
        <w:instrText xml:space="preserve"> ADDIN ZOTERO_ITEM CSL_CITATION {"citationID":"a20prm9g6ls","properties":{"formattedCitation":"(Asheim, Aass and \\uc0\\u197{}by, 2021)","plainCitation":"(Asheim, Aass and Åby, 2021)","noteIndex":0},"citationItems":[{"id":53,"uris":["http://zotero.org/groups/4838446/items/RQBYANUI"],"itemData":{"id":53,"type":"article-journal","abstract":"While around two thirds the Norwegian beef is produced on dairy cow farms, meat production on specialized beef farms has increased in recent years. The specialized beef industry consists of suckler cow herds producing calves, and farm operations that purchase weaned calves for fattening. A linear programming (LP) model of suckler cow herds, selling weaned calves at 200 days, was developed to study the influence of certain management strategies on profitability. The data were derived from the records of 31 suckler cow herds from three Norwegian regions. The feed costs for silage (roughly half of the feed), NH3-treated straw, concentrate and farm and range pastures were calculated and used as model input. In the model pasture could account for as much as half of the annual feed intake with spring calving on small British breeds and 30% with autumn calving on large continental breeds. In region 1 and 2 in south Norway, late harvesting of roughages and using NH3 treated straw was advantageous compared to earlier harvesting and less concentrates. The growth rate of calves was demonstrated to be an important parameter for the economy in both British and continental breeds. Shortening age at first calving to 2 years, and the calving interval to 12 months was profitable but the gains were small. Similarly, the front-end loading concept with 2/3 of the calves after the first ovulation period, and the remaining in the next, was profitable compared to a similar number (1/3) in three subsequent periods. The economics of a high or low replacement rate was also examined.","language":"en","page":"5","source":"Zotero","title":"Management Strategies for Enhanced Beef Production on Suckler Cow Farms","author":[{"family":"Asheim","given":"Lief J"},{"family":"Aass","given":"L"},{"family":"Åby","given":"B"}],"issued":{"date-parts":[["2021"]]}}}],"schema":"https://github.com/citation-style-language/schema/raw/master/csl-citation.json"} </w:instrText>
      </w:r>
      <w:r w:rsidR="00B84AFD" w:rsidRPr="00602F6B">
        <w:fldChar w:fldCharType="separate"/>
      </w:r>
      <w:r w:rsidR="00D90B0C" w:rsidRPr="00602F6B">
        <w:rPr>
          <w:rFonts w:cs="Tahoma"/>
          <w:szCs w:val="24"/>
        </w:rPr>
        <w:t xml:space="preserve">(Asheim, </w:t>
      </w:r>
      <w:proofErr w:type="spellStart"/>
      <w:r w:rsidR="00D90B0C" w:rsidRPr="00602F6B">
        <w:rPr>
          <w:rFonts w:cs="Tahoma"/>
          <w:szCs w:val="24"/>
        </w:rPr>
        <w:t>Aass</w:t>
      </w:r>
      <w:proofErr w:type="spellEnd"/>
      <w:r w:rsidR="00D90B0C" w:rsidRPr="00602F6B">
        <w:rPr>
          <w:rFonts w:cs="Tahoma"/>
          <w:szCs w:val="24"/>
        </w:rPr>
        <w:t xml:space="preserve"> and </w:t>
      </w:r>
      <w:proofErr w:type="spellStart"/>
      <w:r w:rsidR="00D90B0C" w:rsidRPr="00602F6B">
        <w:rPr>
          <w:rFonts w:cs="Tahoma"/>
          <w:szCs w:val="24"/>
        </w:rPr>
        <w:t>Åby</w:t>
      </w:r>
      <w:proofErr w:type="spellEnd"/>
      <w:r w:rsidR="00D90B0C" w:rsidRPr="00602F6B">
        <w:rPr>
          <w:rFonts w:cs="Tahoma"/>
          <w:szCs w:val="24"/>
        </w:rPr>
        <w:t>, 2021)</w:t>
      </w:r>
      <w:r w:rsidR="00B84AFD" w:rsidRPr="00602F6B">
        <w:fldChar w:fldCharType="end"/>
      </w:r>
      <w:r w:rsidR="00B84AFD" w:rsidRPr="00602F6B">
        <w:t xml:space="preserve">, </w:t>
      </w:r>
      <w:r w:rsidR="001431B7" w:rsidRPr="00602F6B">
        <w:t>native</w:t>
      </w:r>
      <w:r w:rsidRPr="00602F6B">
        <w:t xml:space="preserve"> breeds were found to be more profitable than </w:t>
      </w:r>
      <w:r w:rsidR="001431B7" w:rsidRPr="00602F6B">
        <w:t>continental</w:t>
      </w:r>
      <w:r w:rsidRPr="00602F6B">
        <w:t xml:space="preserve"> breeds in all climatic regions</w:t>
      </w:r>
      <w:r w:rsidR="005C1ABD" w:rsidRPr="00602F6B">
        <w:t xml:space="preserve">, </w:t>
      </w:r>
      <w:r w:rsidR="008E1C1F" w:rsidRPr="00602F6B">
        <w:t>with a 21 to 32% increase in gross margin</w:t>
      </w:r>
      <w:r w:rsidR="00F27119" w:rsidRPr="00602F6B">
        <w:t>, primarily driven by reduc</w:t>
      </w:r>
      <w:r w:rsidR="00C32F50" w:rsidRPr="00602F6B">
        <w:t xml:space="preserve">tion in use of </w:t>
      </w:r>
      <w:r w:rsidR="00F27119" w:rsidRPr="00602F6B">
        <w:t>concentrates feeds.</w:t>
      </w:r>
    </w:p>
    <w:p w14:paraId="25DF3376" w14:textId="5F5F77F4" w:rsidR="001335BC" w:rsidRPr="00602F6B" w:rsidRDefault="001335BC" w:rsidP="0056480C">
      <w:pPr>
        <w:pStyle w:val="Heading5"/>
      </w:pPr>
      <w:r w:rsidRPr="00602F6B">
        <w:t>4. How effective is the practice at improving environmental sustainability?</w:t>
      </w:r>
    </w:p>
    <w:p w14:paraId="1FBD0D10" w14:textId="0547CEF7" w:rsidR="00533538" w:rsidRPr="00602F6B" w:rsidRDefault="00533538" w:rsidP="006847BC">
      <w:pPr>
        <w:keepNext/>
      </w:pPr>
      <w:r w:rsidRPr="00602F6B">
        <w:t xml:space="preserve">No papers were identified that explored the impact of this practice on </w:t>
      </w:r>
      <w:r w:rsidR="00943FA2" w:rsidRPr="00602F6B">
        <w:t>the environmental metrics chosen</w:t>
      </w:r>
      <w:r w:rsidR="00255F1F" w:rsidRPr="00602F6B">
        <w:t xml:space="preserve">, however we can infer some indirect impacts. </w:t>
      </w:r>
      <w:r w:rsidR="00D65BB1" w:rsidRPr="00602F6B">
        <w:t xml:space="preserve">Larger cows produce more total output and thus have greater overall maintenance requirements; however, cows of smaller mature size are </w:t>
      </w:r>
      <w:r w:rsidR="00D65BB1" w:rsidRPr="00602F6B">
        <w:lastRenderedPageBreak/>
        <w:t xml:space="preserve">proportionally more efficient. </w:t>
      </w:r>
      <w:r w:rsidR="00327656" w:rsidRPr="00602F6B">
        <w:t xml:space="preserve">Where </w:t>
      </w:r>
      <w:r w:rsidR="001431B7" w:rsidRPr="00602F6B">
        <w:t>native</w:t>
      </w:r>
      <w:r w:rsidR="00327656" w:rsidRPr="00602F6B">
        <w:t xml:space="preserve"> breeds are used instead of </w:t>
      </w:r>
      <w:r w:rsidR="001431B7" w:rsidRPr="00602F6B">
        <w:t>continental</w:t>
      </w:r>
      <w:r w:rsidR="007C0A25" w:rsidRPr="00602F6B">
        <w:t xml:space="preserve"> breeds, this will ultimately lead to a system with lower age at first calving, reduced followers</w:t>
      </w:r>
      <w:r w:rsidR="00DC352E" w:rsidRPr="00602F6B">
        <w:t xml:space="preserve"> and faster time to slaughter. All of these will have indirect benefits for </w:t>
      </w:r>
      <w:r w:rsidR="008F7F56" w:rsidRPr="00602F6B">
        <w:t>GHG emissions, ammonia and water quality through reduced enteric methane and manure being produced.</w:t>
      </w:r>
      <w:r w:rsidR="006847BC" w:rsidRPr="00602F6B">
        <w:t xml:space="preserve"> Where there is a reduction in quantity of concentrates used, this will reduce embedded GHG emissions from fertiliser and fuel used to produce these commodities.</w:t>
      </w:r>
    </w:p>
    <w:p w14:paraId="2BE58562" w14:textId="77777777" w:rsidR="002F115F" w:rsidRPr="00602F6B" w:rsidRDefault="002F115F" w:rsidP="006847BC">
      <w:pPr>
        <w:keepNext/>
      </w:pPr>
    </w:p>
    <w:p w14:paraId="2A4B2709" w14:textId="7DF9665D" w:rsidR="00B149D5" w:rsidRPr="00602F6B" w:rsidRDefault="00717050" w:rsidP="006847BC">
      <w:pPr>
        <w:keepNext/>
      </w:pPr>
      <w:r w:rsidRPr="00602F6B">
        <w:t>N</w:t>
      </w:r>
      <w:r w:rsidR="00B7326F" w:rsidRPr="00602F6B">
        <w:t>ative breeds</w:t>
      </w:r>
      <w:r w:rsidR="00F13255" w:rsidRPr="00602F6B">
        <w:t xml:space="preserve"> such as Galloway, Highland and Longhorn, </w:t>
      </w:r>
      <w:r w:rsidR="00C2207B" w:rsidRPr="00602F6B">
        <w:t xml:space="preserve">are </w:t>
      </w:r>
      <w:r w:rsidR="00A274EF" w:rsidRPr="00602F6B">
        <w:t>also often used in conservation grazing systems because of their ability to utilise low quality forage</w:t>
      </w:r>
      <w:r w:rsidR="00C95A2F" w:rsidRPr="00602F6B">
        <w:t>. This enables the creation of meadows and other habitats, which can increase biodiversity.</w:t>
      </w:r>
    </w:p>
    <w:p w14:paraId="0C16A9CE" w14:textId="77777777" w:rsidR="001335BC" w:rsidRPr="00602F6B" w:rsidRDefault="001335BC" w:rsidP="009E53B9">
      <w:pPr>
        <w:pStyle w:val="Heading5"/>
      </w:pPr>
      <w:r w:rsidRPr="00602F6B">
        <w:t>5. Where does it work?</w:t>
      </w:r>
    </w:p>
    <w:p w14:paraId="14FC86E8" w14:textId="39CA64A6" w:rsidR="00611ECE" w:rsidRPr="00602F6B" w:rsidRDefault="00056266" w:rsidP="009E53B9">
      <w:r w:rsidRPr="00602F6B">
        <w:t xml:space="preserve">One of the key themes of the literature was that the </w:t>
      </w:r>
      <w:r w:rsidR="00A54B0E" w:rsidRPr="00602F6B">
        <w:t xml:space="preserve">optimal </w:t>
      </w:r>
      <w:r w:rsidRPr="00602F6B">
        <w:t>choi</w:t>
      </w:r>
      <w:r w:rsidR="00005151" w:rsidRPr="00602F6B">
        <w:t xml:space="preserve">ce of breed and replacement strategy </w:t>
      </w:r>
      <w:r w:rsidR="00A54B0E" w:rsidRPr="00602F6B">
        <w:t>depends on the farming system</w:t>
      </w:r>
      <w:r w:rsidR="002F5CA5" w:rsidRPr="00602F6B">
        <w:t>.</w:t>
      </w:r>
      <w:r w:rsidR="001B3F30" w:rsidRPr="00602F6B">
        <w:t xml:space="preserve"> Upland </w:t>
      </w:r>
      <w:r w:rsidR="00CE575C" w:rsidRPr="00602F6B">
        <w:t>farms, with lower quality forage are likely to be more suited to native</w:t>
      </w:r>
      <w:r w:rsidR="001431B7" w:rsidRPr="00602F6B">
        <w:t xml:space="preserve"> </w:t>
      </w:r>
      <w:r w:rsidR="00CE575C" w:rsidRPr="00602F6B">
        <w:t xml:space="preserve">breeds, while lowland farms, particularly those which have a homegrown supply of concentrates, may </w:t>
      </w:r>
      <w:r w:rsidR="00717AC5" w:rsidRPr="00602F6B">
        <w:t xml:space="preserve">be more profitable in a purebred or dairy cross continental system. </w:t>
      </w:r>
      <w:r w:rsidR="005C135B" w:rsidRPr="00602F6B">
        <w:t xml:space="preserve">Further </w:t>
      </w:r>
      <w:r w:rsidR="008667A6" w:rsidRPr="00602F6B">
        <w:t xml:space="preserve">work is needed to understand which breeds are best suited to which systems. </w:t>
      </w:r>
      <w:r w:rsidR="00611ECE" w:rsidRPr="00602F6B">
        <w:t>It is also important to consider what market the farm is currently supplying and whether there is a market for any potential new system, as some markets may have preference for certain breeds or characteristics associated with certain breeds.</w:t>
      </w:r>
    </w:p>
    <w:p w14:paraId="6B7BC72E" w14:textId="77777777" w:rsidR="00611ECE" w:rsidRPr="00602F6B" w:rsidRDefault="00611ECE" w:rsidP="009E53B9"/>
    <w:p w14:paraId="5C7CF8A9" w14:textId="46D0D23B" w:rsidR="001335BC" w:rsidRPr="00602F6B" w:rsidRDefault="00717AC5" w:rsidP="009E53B9">
      <w:r w:rsidRPr="00602F6B">
        <w:t>It</w:t>
      </w:r>
      <w:r w:rsidR="00875797" w:rsidRPr="00602F6B">
        <w:t xml:space="preserve"> is</w:t>
      </w:r>
      <w:r w:rsidR="008667A6" w:rsidRPr="00602F6B">
        <w:t xml:space="preserve"> also</w:t>
      </w:r>
      <w:r w:rsidRPr="00602F6B">
        <w:t xml:space="preserve"> important to note that </w:t>
      </w:r>
      <w:r w:rsidR="008667A6" w:rsidRPr="00602F6B">
        <w:t>breed choice</w:t>
      </w:r>
      <w:r w:rsidR="00613151" w:rsidRPr="00602F6B">
        <w:t xml:space="preserve"> is not only determined by economics, but often by social reasons such as family histor</w:t>
      </w:r>
      <w:r w:rsidR="007E408B" w:rsidRPr="00602F6B">
        <w:t>y</w:t>
      </w:r>
      <w:r w:rsidR="009379B9" w:rsidRPr="00602F6B">
        <w:t>. This link to family history can be a significant bar</w:t>
      </w:r>
      <w:r w:rsidR="00353AC5" w:rsidRPr="00602F6B">
        <w:t>rier to change as there is a lot of social investment in the breeding of those cattle</w:t>
      </w:r>
      <w:r w:rsidR="00A53382" w:rsidRPr="00602F6B">
        <w:t xml:space="preserve">. </w:t>
      </w:r>
    </w:p>
    <w:p w14:paraId="0C2C3CB9" w14:textId="77777777" w:rsidR="001335BC" w:rsidRPr="00602F6B" w:rsidRDefault="001335BC" w:rsidP="009E53B9">
      <w:pPr>
        <w:pStyle w:val="Heading5"/>
      </w:pPr>
      <w:r w:rsidRPr="00602F6B">
        <w:t>6. How much does it cost?</w:t>
      </w:r>
    </w:p>
    <w:p w14:paraId="29264B8C" w14:textId="765FB15F" w:rsidR="005A5BFA" w:rsidRPr="00602F6B" w:rsidRDefault="00B62461" w:rsidP="0056480C">
      <w:pPr>
        <w:rPr>
          <w:b/>
        </w:rPr>
      </w:pPr>
      <w:r w:rsidRPr="00602F6B">
        <w:t>The costs of transitioning to a new breed will depend on the current breed, new system, and method of r</w:t>
      </w:r>
      <w:r w:rsidR="006E02B3" w:rsidRPr="00602F6B">
        <w:t>eplacement</w:t>
      </w:r>
      <w:r w:rsidR="005A5BFA" w:rsidRPr="00602F6B">
        <w:t>.</w:t>
      </w:r>
      <w:r w:rsidR="00DB76F0" w:rsidRPr="00602F6B">
        <w:t xml:space="preserve"> Either the existing bull can be replaced with a bull of the new breed which will gradually transition the genetics and/or cows can be replaced as they are culled or </w:t>
      </w:r>
      <w:r w:rsidR="003F0399" w:rsidRPr="00602F6B">
        <w:t>all at once.</w:t>
      </w:r>
      <w:r w:rsidR="00E96088" w:rsidRPr="00602F6B">
        <w:t xml:space="preserve"> </w:t>
      </w:r>
      <w:r w:rsidR="00D61A9A" w:rsidRPr="00602F6B">
        <w:t xml:space="preserve">The costs below are indicative based on personal communications with </w:t>
      </w:r>
      <w:r w:rsidR="004D1088" w:rsidRPr="00602F6B">
        <w:t>a field agent from a large livestock trading co-operative</w:t>
      </w:r>
      <w:r w:rsidR="008064B5" w:rsidRPr="00602F6B">
        <w:t xml:space="preserve"> (November 2022)</w:t>
      </w:r>
      <w:r w:rsidR="004D1088" w:rsidRPr="00602F6B">
        <w:t>.</w:t>
      </w:r>
    </w:p>
    <w:p w14:paraId="732A8BA6" w14:textId="6BC99371" w:rsidR="001335BC" w:rsidRPr="00602F6B" w:rsidRDefault="004A45F0" w:rsidP="00E86AC3">
      <w:pPr>
        <w:pStyle w:val="ListParagraph"/>
        <w:numPr>
          <w:ilvl w:val="0"/>
          <w:numId w:val="3"/>
        </w:numPr>
      </w:pPr>
      <w:r w:rsidRPr="00602F6B">
        <w:t>Sale value</w:t>
      </w:r>
      <w:r w:rsidR="00E86AC3" w:rsidRPr="00602F6B">
        <w:t xml:space="preserve"> of </w:t>
      </w:r>
      <w:r w:rsidR="00DB76F0" w:rsidRPr="00602F6B">
        <w:t xml:space="preserve">cull </w:t>
      </w:r>
      <w:proofErr w:type="spellStart"/>
      <w:r w:rsidR="00161BE5" w:rsidRPr="00602F6B">
        <w:t>Limousin</w:t>
      </w:r>
      <w:proofErr w:type="spellEnd"/>
      <w:r w:rsidR="00161BE5" w:rsidRPr="00602F6B">
        <w:t xml:space="preserve"> bull</w:t>
      </w:r>
      <w:r w:rsidR="00741E68" w:rsidRPr="00602F6B">
        <w:t xml:space="preserve"> </w:t>
      </w:r>
      <w:r w:rsidR="00453AFA" w:rsidRPr="00602F6B">
        <w:t xml:space="preserve">= </w:t>
      </w:r>
      <w:r w:rsidR="00E40302" w:rsidRPr="00602F6B">
        <w:t>£1,500 to £2,500</w:t>
      </w:r>
    </w:p>
    <w:p w14:paraId="7B61D40F" w14:textId="45573055" w:rsidR="00E451F0" w:rsidRPr="00602F6B" w:rsidRDefault="00E451F0" w:rsidP="00E86AC3">
      <w:pPr>
        <w:pStyle w:val="ListParagraph"/>
        <w:numPr>
          <w:ilvl w:val="0"/>
          <w:numId w:val="3"/>
        </w:numPr>
      </w:pPr>
      <w:r w:rsidRPr="00602F6B">
        <w:t>Cost of purchasing average Angus bull = £</w:t>
      </w:r>
      <w:r w:rsidR="00EB1B53" w:rsidRPr="00602F6B">
        <w:t>4,000 to £4,500</w:t>
      </w:r>
    </w:p>
    <w:p w14:paraId="60B925B6" w14:textId="2EC71982" w:rsidR="00EB1B53" w:rsidRPr="00602F6B" w:rsidRDefault="00BC4846" w:rsidP="00105DB4">
      <w:pPr>
        <w:pStyle w:val="ListParagraph"/>
        <w:numPr>
          <w:ilvl w:val="0"/>
          <w:numId w:val="3"/>
        </w:numPr>
      </w:pPr>
      <w:r w:rsidRPr="00602F6B">
        <w:t>Sale value</w:t>
      </w:r>
      <w:r w:rsidR="00BD0B03" w:rsidRPr="00602F6B">
        <w:t xml:space="preserve"> of cull </w:t>
      </w:r>
      <w:proofErr w:type="spellStart"/>
      <w:r w:rsidR="00BD0B03" w:rsidRPr="00602F6B">
        <w:t>Limousin</w:t>
      </w:r>
      <w:proofErr w:type="spellEnd"/>
      <w:r w:rsidR="00BD0B03" w:rsidRPr="00602F6B">
        <w:t xml:space="preserve"> cow = £1,200 to £1,300</w:t>
      </w:r>
    </w:p>
    <w:p w14:paraId="21E617D5" w14:textId="0FFADEFD" w:rsidR="00BD0B03" w:rsidRPr="00602F6B" w:rsidRDefault="00BD0B03" w:rsidP="0056480C">
      <w:pPr>
        <w:pStyle w:val="ListParagraph"/>
        <w:numPr>
          <w:ilvl w:val="0"/>
          <w:numId w:val="3"/>
        </w:numPr>
      </w:pPr>
      <w:r w:rsidRPr="00602F6B">
        <w:t xml:space="preserve">Cost of purchasing new </w:t>
      </w:r>
      <w:r w:rsidR="00EF4C46" w:rsidRPr="00602F6B">
        <w:t>Angus or dairy cross cow = £</w:t>
      </w:r>
      <w:r w:rsidR="00040002" w:rsidRPr="00602F6B">
        <w:t>1,400</w:t>
      </w:r>
    </w:p>
    <w:p w14:paraId="53FE9288" w14:textId="3101D540" w:rsidR="008F0030" w:rsidRPr="00602F6B" w:rsidRDefault="008F0030" w:rsidP="0056480C">
      <w:pPr>
        <w:pStyle w:val="ListParagraph"/>
        <w:numPr>
          <w:ilvl w:val="0"/>
          <w:numId w:val="3"/>
        </w:numPr>
      </w:pPr>
      <w:r w:rsidRPr="00602F6B">
        <w:t>Cost of rearing a dairy heifer (no data available for beef) = £1,800</w:t>
      </w:r>
      <w:r w:rsidR="00D82E32" w:rsidRPr="00602F6B">
        <w:t xml:space="preserve"> </w:t>
      </w:r>
      <w:r w:rsidR="003F7367" w:rsidRPr="00602F6B">
        <w:fldChar w:fldCharType="begin"/>
      </w:r>
      <w:r w:rsidR="00D621A3" w:rsidRPr="00602F6B">
        <w:instrText xml:space="preserve"> ADDIN ZOTERO_ITEM CSL_CITATION {"citationID":"ag829orr9r","properties":{"formattedCitation":"(AHDB, 2016)","plainCitation":"(AHDB, 2016)","noteIndex":0},"citationItems":[{"id":334,"uris":["http://zotero.org/groups/4838446/items/5XDNKGLI"],"itemData":{"id":334,"type":"document","title":"AHDB Dairy's heifer rearing cost calculator enables farmers to calculate farm specific costs","URL":"https://ahdb.org.uk/news/ahdb-dairy-s-heifer-rearing-cost-calculator-enables-farmers-to-calculate-farm-specific-costs","author":[{"family":"AHDB","given":""}],"issued":{"date-parts":[["2016"]]}}}],"schema":"https://github.com/citation-style-language/schema/raw/master/csl-citation.json"} </w:instrText>
      </w:r>
      <w:r w:rsidR="003F7367" w:rsidRPr="00602F6B">
        <w:fldChar w:fldCharType="separate"/>
      </w:r>
      <w:r w:rsidR="00D621A3" w:rsidRPr="00602F6B">
        <w:rPr>
          <w:rFonts w:cs="Tahoma"/>
          <w:szCs w:val="24"/>
        </w:rPr>
        <w:t>(AHDB, 2016)</w:t>
      </w:r>
      <w:r w:rsidR="003F7367" w:rsidRPr="00602F6B">
        <w:fldChar w:fldCharType="end"/>
      </w:r>
    </w:p>
    <w:p w14:paraId="20FDB1D7" w14:textId="77777777" w:rsidR="001335BC" w:rsidRPr="00602F6B" w:rsidRDefault="001335BC" w:rsidP="009E53B9">
      <w:pPr>
        <w:pStyle w:val="Heading5"/>
      </w:pPr>
      <w:r w:rsidRPr="00602F6B">
        <w:lastRenderedPageBreak/>
        <w:t>7. How can the practice be done well?</w:t>
      </w:r>
    </w:p>
    <w:p w14:paraId="3F9C4F96" w14:textId="1D266ECE" w:rsidR="001335BC" w:rsidRPr="00602F6B" w:rsidRDefault="00DF3F9C" w:rsidP="009E53B9">
      <w:r w:rsidRPr="00602F6B">
        <w:t xml:space="preserve">It is essential when looking at genetics in a suckler herd that they are </w:t>
      </w:r>
      <w:r w:rsidR="008C3F6C" w:rsidRPr="00602F6B">
        <w:t xml:space="preserve">considered </w:t>
      </w:r>
      <w:r w:rsidR="0083076A" w:rsidRPr="00602F6B">
        <w:t xml:space="preserve">both </w:t>
      </w:r>
      <w:r w:rsidR="008C3F6C" w:rsidRPr="00602F6B">
        <w:t xml:space="preserve">in terms of the </w:t>
      </w:r>
      <w:r w:rsidR="006848AA" w:rsidRPr="00602F6B">
        <w:t xml:space="preserve">farm environment </w:t>
      </w:r>
      <w:proofErr w:type="gramStart"/>
      <w:r w:rsidR="006848AA" w:rsidRPr="00602F6B">
        <w:t>and also</w:t>
      </w:r>
      <w:proofErr w:type="gramEnd"/>
      <w:r w:rsidR="006848AA" w:rsidRPr="00602F6B">
        <w:t xml:space="preserve"> the needs of the customer. </w:t>
      </w:r>
      <w:r w:rsidR="00F821D7" w:rsidRPr="00602F6B">
        <w:t>Breed choice is influential across a range of parameters affecting the productivity and profitability of a suckler beef operation.</w:t>
      </w:r>
      <w:r w:rsidR="009063DF" w:rsidRPr="00602F6B">
        <w:t xml:space="preserve"> It is important to understand your own farming system – the nutrition</w:t>
      </w:r>
      <w:r w:rsidR="00187B34" w:rsidRPr="00602F6B">
        <w:t xml:space="preserve">al content </w:t>
      </w:r>
      <w:r w:rsidR="009063DF" w:rsidRPr="00602F6B">
        <w:t>of the grass, the cost of feed, the climate, etc. and then choose breeds that match that system.</w:t>
      </w:r>
      <w:r w:rsidR="00515B0C" w:rsidRPr="00602F6B">
        <w:t xml:space="preserve"> There is also substantial variation within breeds, so once a strategy has been selected</w:t>
      </w:r>
      <w:r w:rsidR="004E7B72" w:rsidRPr="00602F6B">
        <w:t xml:space="preserve"> it</w:t>
      </w:r>
      <w:r w:rsidR="008A0D1B" w:rsidRPr="00602F6B">
        <w:t xml:space="preserve"> i</w:t>
      </w:r>
      <w:r w:rsidR="004E7B72" w:rsidRPr="00602F6B">
        <w:t xml:space="preserve">s important to </w:t>
      </w:r>
      <w:r w:rsidR="006F6332" w:rsidRPr="00602F6B">
        <w:t>purchase animals that have the best genetic merit</w:t>
      </w:r>
      <w:r w:rsidR="00087503" w:rsidRPr="00602F6B">
        <w:t xml:space="preserve"> for your system</w:t>
      </w:r>
      <w:r w:rsidR="006F6332" w:rsidRPr="00602F6B">
        <w:t>.</w:t>
      </w:r>
      <w:r w:rsidR="00AA7D8B" w:rsidRPr="00602F6B">
        <w:t xml:space="preserve"> Regardless of which breed or replacement system a farm uses, there is likely to be opportunity to improve productivity through optimising </w:t>
      </w:r>
      <w:r w:rsidR="000665E2" w:rsidRPr="00602F6B">
        <w:t xml:space="preserve">fertility (age at first calving, calving window), nutrition (matching feed to animal requirements), </w:t>
      </w:r>
      <w:r w:rsidR="00D20CF5" w:rsidRPr="00602F6B">
        <w:t>and herd management (optimal culling decisions).</w:t>
      </w:r>
    </w:p>
    <w:p w14:paraId="5644533B" w14:textId="77777777" w:rsidR="000C7ACE" w:rsidRPr="00602F6B" w:rsidRDefault="000C7ACE" w:rsidP="009E53B9"/>
    <w:p w14:paraId="479A5F87" w14:textId="03883C18" w:rsidR="000C7ACE" w:rsidRPr="00602F6B" w:rsidRDefault="000C7ACE" w:rsidP="009E53B9">
      <w:r w:rsidRPr="00602F6B">
        <w:t xml:space="preserve">Another aspect to consider is how the new genetics are brought onto farm. There are three main ways to achieve this: </w:t>
      </w:r>
      <w:r w:rsidR="00B55935" w:rsidRPr="00602F6B">
        <w:t>replace all cows at once, gradually replace cows with bought in replacements as they are culled</w:t>
      </w:r>
      <w:r w:rsidR="00AA7D8B" w:rsidRPr="00602F6B">
        <w:t xml:space="preserve"> or </w:t>
      </w:r>
      <w:r w:rsidR="006F6FA5" w:rsidRPr="00602F6B">
        <w:t>purchase a bull of the new breed to gradually change the genetics over time</w:t>
      </w:r>
      <w:r w:rsidR="003E7334" w:rsidRPr="00602F6B">
        <w:t xml:space="preserve"> (especially where a crossbred system is desired)</w:t>
      </w:r>
      <w:r w:rsidR="006F6FA5" w:rsidRPr="00602F6B">
        <w:t>.</w:t>
      </w:r>
      <w:r w:rsidR="00DE648A" w:rsidRPr="00602F6B">
        <w:t xml:space="preserve"> Each approach has different advantages and disadvantages</w:t>
      </w:r>
      <w:r w:rsidR="00B65236" w:rsidRPr="00602F6B">
        <w:t xml:space="preserve">: replacing more gradually is easier to manage from a cash flow perspective but takes longer to generate improvements. Gradual changes may also give time to </w:t>
      </w:r>
      <w:r w:rsidR="00233CD0" w:rsidRPr="00602F6B">
        <w:t>transition into new markets.</w:t>
      </w:r>
    </w:p>
    <w:p w14:paraId="7BDEF74B" w14:textId="77777777" w:rsidR="001335BC" w:rsidRPr="00602F6B" w:rsidRDefault="001335BC" w:rsidP="009E53B9">
      <w:pPr>
        <w:pStyle w:val="Heading5"/>
        <w:rPr>
          <w:b w:val="0"/>
        </w:rPr>
      </w:pPr>
      <w:r w:rsidRPr="00602F6B">
        <w:t>8. How strong is the evidence?</w:t>
      </w:r>
    </w:p>
    <w:p w14:paraId="33C1ECC3" w14:textId="36FAB443" w:rsidR="001335BC" w:rsidRPr="00602F6B" w:rsidRDefault="006F6332" w:rsidP="009E53B9">
      <w:r w:rsidRPr="00602F6B">
        <w:t xml:space="preserve">A range of studies were identified </w:t>
      </w:r>
      <w:r w:rsidR="0044294D" w:rsidRPr="00602F6B">
        <w:t xml:space="preserve">that explored the differences between dairy-beef cross animals and purebred beef. </w:t>
      </w:r>
      <w:r w:rsidR="006731CA" w:rsidRPr="00602F6B">
        <w:t>One of these papers</w:t>
      </w:r>
      <w:r w:rsidR="00327879" w:rsidRPr="00602F6B">
        <w:t xml:space="preserve"> </w:t>
      </w:r>
      <w:r w:rsidRPr="00602F6B">
        <w:fldChar w:fldCharType="begin"/>
      </w:r>
      <w:r w:rsidR="00D621A3" w:rsidRPr="00602F6B">
        <w:instrText xml:space="preserve"> ADDIN ZOTERO_ITEM CSL_CITATION {"citationID":"a1dfbu7hudj","properties":{"formattedCitation":"(Sapkota {\\i{}et al.}, 2020)","plainCitation":"(Sapkota et al., 2020)","noteIndex":0},"citationItems":[{"id":51,"uris":["http://zotero.org/groups/4838446/items/RN8NAK5Y"],"itemData":{"id":51,"type":"article-journal","abstract":"The objectives of this study were to quantitatively summarize factors associated with cow milk yield (MY) and calf growth response in pasture-based beef cow-calf suckler systems and to discern how cow genotype and parity influenced these responses. A dataset of 344 treatment mean observations was compiled from 69 studies that reported data on cow MY, and calf pre-weaning average daily live weight gain (ADG) and/or weaning weight (WW). Data were analysed using linear mixed effects models with study and region included as random effects. Models were developed for cow MY, calf ADG and WW response and each model was evaluated based on different model fit statistics. The final cow MY model included cow origin (Dairybeef or Beef), cow maturity (early-maturing (EM) or late-maturing (LM) genotypes) and parity. Dairybeef produced 35.4% more milk (8.64 vs. 6.38 kg/day) than Beef cows, and LM produced 20.9% more milk (8.20 vs. 6.78 kg/day) than EM genotypes (P &lt; 0.001). Multiparous cows had a 14.8% higher MY (8.11 vs. 7.06 kg/day) compared to primiparous cows (P &lt; 0.001). Lactation curve persistency was better (P &lt; 0.05) for Beef and EM compared to Dairybeef and LM genotype cows, respectively. The final models of calf ADG and WW included cow origin, cow maturity and parity. Calves from Dairybeef and LM cows were 14 and 20 kg heavier (P &lt; 0.001) at weaning (210-day adjusted) compared to those from Beef and EM genotype cows, respectively. Calves from multiparous cows were 13 kg heavier at weaning than those from primiparous cows (P &lt; 0.001). The response in calf ADG associated with a 1 kg increase in cow daily MY was 47 and 53 g for Dairybeef and Beef cows, respectively (P &lt; 0.001). Corresponding responses for EM and LM cows were 51 and 55 g (P &lt; 0.001). In conclusion, the relationships between cow MY and calf pre-weaning growth, as well as the quantitative impact of cow genotype and parity were determined for pasture-based beef suckler systems; the coefficients generated can be used for improving beef cow-calf management strategies, beef cattle breeding programmes and bio-economic modelling purposes.","container-title":"Livestock Science","DOI":"10.1016/j.livsci.2020.104222","ISSN":"18711413","journalAbbreviation":"Livestock Science","language":"en","page":"104222","source":"DOI.org (Crossref)","title":"Quantification of cow milk yield and pre-weaning calf growth response in temperate pasture-based beef suckler systems: A meta-analysis","title-short":"Quantification of cow milk yield and pre-weaning calf growth response in temperate pasture-based beef suckler systems","volume":"241","author":[{"family":"Sapkota","given":"D."},{"family":"Kelly","given":"A.K."},{"family":"Crosson","given":"P."},{"family":"White","given":"R.R."},{"family":"McGee","given":"M."}],"issued":{"date-parts":[["2020",11]]}}}],"schema":"https://github.com/citation-style-language/schema/raw/master/csl-citation.json"} </w:instrText>
      </w:r>
      <w:r w:rsidRPr="00602F6B">
        <w:fldChar w:fldCharType="separate"/>
      </w:r>
      <w:r w:rsidR="00513AB1" w:rsidRPr="00602F6B">
        <w:rPr>
          <w:rFonts w:cs="Tahoma"/>
        </w:rPr>
        <w:t xml:space="preserve">(Sapkota </w:t>
      </w:r>
      <w:r w:rsidR="00513AB1" w:rsidRPr="00602F6B">
        <w:rPr>
          <w:rFonts w:cs="Tahoma"/>
          <w:i/>
          <w:iCs/>
        </w:rPr>
        <w:t>et al.</w:t>
      </w:r>
      <w:r w:rsidR="00513AB1" w:rsidRPr="00602F6B">
        <w:rPr>
          <w:rFonts w:cs="Tahoma"/>
        </w:rPr>
        <w:t>, 2020)</w:t>
      </w:r>
      <w:r w:rsidRPr="00602F6B">
        <w:fldChar w:fldCharType="end"/>
      </w:r>
      <w:r w:rsidR="00E7514C" w:rsidRPr="00602F6B">
        <w:t xml:space="preserve"> </w:t>
      </w:r>
      <w:r w:rsidR="00327879" w:rsidRPr="00602F6B">
        <w:t xml:space="preserve">was a meta-analysis, presenting their own results as well as a range from within the wider literature. </w:t>
      </w:r>
      <w:r w:rsidR="00741191" w:rsidRPr="00602F6B">
        <w:t>All available evidence showed consistent re</w:t>
      </w:r>
      <w:r w:rsidR="004E37C2" w:rsidRPr="00602F6B">
        <w:t xml:space="preserve">sults for </w:t>
      </w:r>
      <w:r w:rsidR="00DD22BC" w:rsidRPr="00602F6B">
        <w:t xml:space="preserve">improvements in </w:t>
      </w:r>
      <w:r w:rsidR="003A6268" w:rsidRPr="00602F6B">
        <w:t xml:space="preserve">calf </w:t>
      </w:r>
      <w:r w:rsidR="00260FAF" w:rsidRPr="00602F6B">
        <w:t>daily liveweight gain</w:t>
      </w:r>
      <w:r w:rsidR="00187B34" w:rsidRPr="00602F6B">
        <w:t xml:space="preserve">, weaned weight, </w:t>
      </w:r>
      <w:r w:rsidR="00CF5CF6" w:rsidRPr="00602F6B">
        <w:t xml:space="preserve">cow milk yield, </w:t>
      </w:r>
      <w:r w:rsidR="00E65020" w:rsidRPr="00602F6B">
        <w:t>calving difficulty</w:t>
      </w:r>
      <w:r w:rsidR="00CF5CF6" w:rsidRPr="00602F6B">
        <w:t xml:space="preserve"> risk</w:t>
      </w:r>
      <w:r w:rsidR="00DD22BC" w:rsidRPr="00602F6B">
        <w:t xml:space="preserve">, </w:t>
      </w:r>
      <w:r w:rsidR="004972DA" w:rsidRPr="00602F6B">
        <w:t>but</w:t>
      </w:r>
      <w:r w:rsidR="00DD22BC" w:rsidRPr="00602F6B">
        <w:t xml:space="preserve"> reductions in </w:t>
      </w:r>
      <w:r w:rsidR="00CF5CF6" w:rsidRPr="00602F6B">
        <w:t>cull cow weight and cull cow BCS scores</w:t>
      </w:r>
      <w:r w:rsidR="00DD22BC" w:rsidRPr="00602F6B">
        <w:t xml:space="preserve"> by switching from a purebred beef breed to a dairy cross beef breed.</w:t>
      </w:r>
    </w:p>
    <w:p w14:paraId="453021F9" w14:textId="48193D0E" w:rsidR="00022C7D" w:rsidRPr="00602F6B" w:rsidRDefault="00022C7D" w:rsidP="009E53B9"/>
    <w:p w14:paraId="67A94D2C" w14:textId="4C4E2E91" w:rsidR="00022C7D" w:rsidRPr="00602F6B" w:rsidRDefault="00022C7D" w:rsidP="009E53B9">
      <w:r w:rsidRPr="00602F6B">
        <w:t>Only t</w:t>
      </w:r>
      <w:r w:rsidR="001B2DE2" w:rsidRPr="00602F6B">
        <w:t>hree</w:t>
      </w:r>
      <w:r w:rsidRPr="00602F6B">
        <w:t xml:space="preserve"> papers were identified that showed the impact of switching from </w:t>
      </w:r>
      <w:r w:rsidR="001431B7" w:rsidRPr="00602F6B">
        <w:t>continental</w:t>
      </w:r>
      <w:r w:rsidRPr="00602F6B">
        <w:t xml:space="preserve"> breeds to </w:t>
      </w:r>
      <w:r w:rsidR="001431B7" w:rsidRPr="00602F6B">
        <w:t>native</w:t>
      </w:r>
      <w:r w:rsidRPr="00602F6B">
        <w:t xml:space="preserve"> breeds</w:t>
      </w:r>
      <w:r w:rsidR="00EE355A" w:rsidRPr="00602F6B">
        <w:t xml:space="preserve">, </w:t>
      </w:r>
      <w:r w:rsidR="00233CD0" w:rsidRPr="00602F6B">
        <w:t>which limits the robustness of any conclusions. However,</w:t>
      </w:r>
      <w:r w:rsidR="008D7350" w:rsidRPr="00602F6B">
        <w:t xml:space="preserve"> </w:t>
      </w:r>
      <w:r w:rsidR="003360D1" w:rsidRPr="00602F6B">
        <w:t>the evidence base is consistent in t</w:t>
      </w:r>
      <w:r w:rsidR="00770558" w:rsidRPr="00602F6B">
        <w:t xml:space="preserve">hat </w:t>
      </w:r>
      <w:r w:rsidR="001431B7" w:rsidRPr="00602F6B">
        <w:t>native</w:t>
      </w:r>
      <w:r w:rsidR="00770558" w:rsidRPr="00602F6B">
        <w:t xml:space="preserve"> breeds produced smaller calves, with reduce</w:t>
      </w:r>
      <w:r w:rsidR="000421B9" w:rsidRPr="00602F6B">
        <w:t>d</w:t>
      </w:r>
      <w:r w:rsidR="00770558" w:rsidRPr="00602F6B">
        <w:t xml:space="preserve"> incidence of calving difficulty, leading to increased lifetime production</w:t>
      </w:r>
      <w:r w:rsidR="0008728D" w:rsidRPr="00602F6B">
        <w:t xml:space="preserve">, albeit with slower growth rates and lower weaning weights. One paper based in Norway found that </w:t>
      </w:r>
      <w:r w:rsidR="001431B7" w:rsidRPr="00602F6B">
        <w:t>native</w:t>
      </w:r>
      <w:r w:rsidR="0008728D" w:rsidRPr="00602F6B">
        <w:t xml:space="preserve"> breeds were more profitable overall in a range of regions.</w:t>
      </w:r>
    </w:p>
    <w:p w14:paraId="1774DF19" w14:textId="77777777" w:rsidR="001335BC" w:rsidRPr="00602F6B" w:rsidRDefault="001335BC" w:rsidP="009E53B9">
      <w:pPr>
        <w:pStyle w:val="Heading5"/>
      </w:pPr>
      <w:r w:rsidRPr="00602F6B">
        <w:lastRenderedPageBreak/>
        <w:t>9. Where can I find further information?</w:t>
      </w:r>
    </w:p>
    <w:p w14:paraId="76A23B26" w14:textId="4B1C7BAA" w:rsidR="002A4B6B" w:rsidRPr="00602F6B" w:rsidRDefault="002A4B6B" w:rsidP="009E53B9">
      <w:pPr>
        <w:pStyle w:val="ListParagraph"/>
        <w:numPr>
          <w:ilvl w:val="0"/>
          <w:numId w:val="19"/>
        </w:numPr>
      </w:pPr>
      <w:r w:rsidRPr="00602F6B">
        <w:t xml:space="preserve">A </w:t>
      </w:r>
      <w:hyperlink r:id="rId22" w:history="1">
        <w:r w:rsidRPr="00602F6B">
          <w:rPr>
            <w:rStyle w:val="Hyperlink"/>
          </w:rPr>
          <w:t>Teagasc report</w:t>
        </w:r>
      </w:hyperlink>
      <w:r w:rsidR="00E152DF" w:rsidRPr="00602F6B">
        <w:t xml:space="preserve"> covers a range of information on suckler cow genetics, the differences in production traits between breeds, and the role of cross-breeding in improving suckler cow genetics.</w:t>
      </w:r>
    </w:p>
    <w:p w14:paraId="799F781A" w14:textId="791BA826" w:rsidR="001335BC" w:rsidRPr="00602F6B" w:rsidRDefault="002567A5" w:rsidP="009E53B9">
      <w:pPr>
        <w:pStyle w:val="ListParagraph"/>
        <w:numPr>
          <w:ilvl w:val="0"/>
          <w:numId w:val="19"/>
        </w:numPr>
      </w:pPr>
      <w:r w:rsidRPr="00602F6B">
        <w:t xml:space="preserve">A </w:t>
      </w:r>
      <w:hyperlink r:id="rId23" w:history="1">
        <w:r w:rsidRPr="00602F6B">
          <w:rPr>
            <w:rStyle w:val="Hyperlink"/>
          </w:rPr>
          <w:t xml:space="preserve">Nuffield </w:t>
        </w:r>
        <w:r w:rsidR="00904830" w:rsidRPr="00602F6B">
          <w:rPr>
            <w:rStyle w:val="Hyperlink"/>
          </w:rPr>
          <w:t>report</w:t>
        </w:r>
      </w:hyperlink>
      <w:r w:rsidR="00904830" w:rsidRPr="00602F6B">
        <w:t xml:space="preserve"> </w:t>
      </w:r>
      <w:r w:rsidR="002B2945" w:rsidRPr="00602F6B">
        <w:t>from</w:t>
      </w:r>
      <w:r w:rsidR="00904830" w:rsidRPr="00602F6B">
        <w:t xml:space="preserve"> 2006 argues in favour of native breeds </w:t>
      </w:r>
      <w:r w:rsidR="008D158F" w:rsidRPr="00602F6B">
        <w:t>within the Scottish suckler beef context</w:t>
      </w:r>
      <w:r w:rsidR="00281AE6" w:rsidRPr="00602F6B">
        <w:t>.</w:t>
      </w:r>
    </w:p>
    <w:p w14:paraId="568F4BDC" w14:textId="1852FA68" w:rsidR="001335BC" w:rsidRPr="00602F6B" w:rsidRDefault="009407E9" w:rsidP="009E53B9">
      <w:pPr>
        <w:pStyle w:val="Heading5"/>
      </w:pPr>
      <w:r w:rsidRPr="00602F6B">
        <w:t>Technical discussion</w:t>
      </w:r>
    </w:p>
    <w:p w14:paraId="7862A5E7" w14:textId="6B96C86C" w:rsidR="0018438E" w:rsidRPr="00602F6B" w:rsidRDefault="00394CC6" w:rsidP="009E53B9">
      <w:r w:rsidRPr="00602F6B">
        <w:t xml:space="preserve">The body of literature on </w:t>
      </w:r>
      <w:r w:rsidR="001A0DA3" w:rsidRPr="00602F6B">
        <w:t>this practice</w:t>
      </w:r>
      <w:r w:rsidRPr="00602F6B">
        <w:t xml:space="preserve"> </w:t>
      </w:r>
      <w:r w:rsidR="0096682D" w:rsidRPr="00602F6B">
        <w:t>is primarily split into two types: papers that compared</w:t>
      </w:r>
      <w:r w:rsidR="00BD6284" w:rsidRPr="00602F6B">
        <w:t xml:space="preserve"> purebred beef (normally continental) breeds to dairy crosses of those breeds</w:t>
      </w:r>
      <w:r w:rsidR="005C6AE7" w:rsidRPr="00602F6B">
        <w:t>,</w:t>
      </w:r>
      <w:r w:rsidR="00D8772A" w:rsidRPr="00602F6B">
        <w:t xml:space="preserve"> </w:t>
      </w:r>
      <w:r w:rsidR="005C6AE7" w:rsidRPr="00602F6B">
        <w:t>and those that compared</w:t>
      </w:r>
      <w:r w:rsidR="0096682D" w:rsidRPr="00602F6B">
        <w:t xml:space="preserve"> continental breeds to native British breeds</w:t>
      </w:r>
      <w:r w:rsidR="005C6AE7" w:rsidRPr="00602F6B">
        <w:t xml:space="preserve">. </w:t>
      </w:r>
      <w:r w:rsidR="00985AA0" w:rsidRPr="00602F6B">
        <w:t xml:space="preserve">In both cases, the literature generally focuses on a small number of </w:t>
      </w:r>
      <w:r w:rsidR="002B7DBD" w:rsidRPr="00602F6B">
        <w:t>popular breeds, including Angus, Hereford, Charolais and Limousin</w:t>
      </w:r>
      <w:r w:rsidR="00313D58" w:rsidRPr="00602F6B">
        <w:t>e</w:t>
      </w:r>
      <w:r w:rsidR="002B7DBD" w:rsidRPr="00602F6B">
        <w:t xml:space="preserve">. </w:t>
      </w:r>
      <w:r w:rsidR="00311F6F" w:rsidRPr="00602F6B">
        <w:t xml:space="preserve">This </w:t>
      </w:r>
      <w:r w:rsidR="00E4135E" w:rsidRPr="00602F6B">
        <w:t xml:space="preserve">limits the </w:t>
      </w:r>
      <w:r w:rsidR="00020786" w:rsidRPr="00602F6B">
        <w:t>application of these results because</w:t>
      </w:r>
      <w:proofErr w:type="gramStart"/>
      <w:r w:rsidR="001431B7" w:rsidRPr="00602F6B">
        <w:t>,</w:t>
      </w:r>
      <w:r w:rsidR="00020786" w:rsidRPr="00602F6B">
        <w:t xml:space="preserve"> in reality</w:t>
      </w:r>
      <w:r w:rsidR="001431B7" w:rsidRPr="00602F6B">
        <w:t>,</w:t>
      </w:r>
      <w:r w:rsidR="00020786" w:rsidRPr="00602F6B">
        <w:t xml:space="preserve"> farmers</w:t>
      </w:r>
      <w:proofErr w:type="gramEnd"/>
      <w:r w:rsidR="00020786" w:rsidRPr="00602F6B">
        <w:t xml:space="preserve"> are able to select </w:t>
      </w:r>
      <w:r w:rsidR="00311F6F" w:rsidRPr="00602F6B">
        <w:t>from a wide range of breeds</w:t>
      </w:r>
      <w:r w:rsidR="007E7E94" w:rsidRPr="00602F6B">
        <w:t xml:space="preserve"> within both main types, </w:t>
      </w:r>
      <w:r w:rsidR="008E5A41" w:rsidRPr="00602F6B">
        <w:t xml:space="preserve">as well as </w:t>
      </w:r>
      <w:r w:rsidR="007E7E94" w:rsidRPr="00602F6B">
        <w:t xml:space="preserve">crosses between beef breeds, crosses </w:t>
      </w:r>
      <w:r w:rsidR="008E5A41" w:rsidRPr="00602F6B">
        <w:t>with various dairy breeds</w:t>
      </w:r>
      <w:r w:rsidR="00D61191" w:rsidRPr="00602F6B">
        <w:t xml:space="preserve">, and </w:t>
      </w:r>
      <w:r w:rsidR="00262018" w:rsidRPr="00602F6B">
        <w:t xml:space="preserve">various levels of back-crosses (e.g. beef </w:t>
      </w:r>
      <w:r w:rsidR="0018438E" w:rsidRPr="00602F6B">
        <w:t xml:space="preserve">crossed with dairy and subsequently crossed with beef). </w:t>
      </w:r>
    </w:p>
    <w:p w14:paraId="14A1CCF9" w14:textId="77777777" w:rsidR="0072412C" w:rsidRPr="00602F6B" w:rsidRDefault="0072412C" w:rsidP="009E53B9"/>
    <w:p w14:paraId="506BD635" w14:textId="616BCCDD" w:rsidR="002A32FC" w:rsidRPr="00602F6B" w:rsidRDefault="002A32FC" w:rsidP="009E53B9">
      <w:r w:rsidRPr="00602F6B">
        <w:t>It was clear from the literature that there is no optimum beef suckler cow</w:t>
      </w:r>
      <w:r w:rsidR="00726704" w:rsidRPr="00602F6B">
        <w:t xml:space="preserve"> breed</w:t>
      </w:r>
      <w:r w:rsidRPr="00602F6B">
        <w:t xml:space="preserve">, and that the best breed varies depending on the production system. In general, the literature supports the common view that native breeds are best suited to extensive systems </w:t>
      </w:r>
      <w:r w:rsidR="00726704" w:rsidRPr="00602F6B">
        <w:t>and continentals to more intensive systems.</w:t>
      </w:r>
      <w:r w:rsidR="007C4AC9" w:rsidRPr="00602F6B">
        <w:t xml:space="preserve"> </w:t>
      </w:r>
      <w:r w:rsidR="00066CB9" w:rsidRPr="00602F6B">
        <w:t>Definitions for these systems vary</w:t>
      </w:r>
      <w:r w:rsidR="001B01E0" w:rsidRPr="00602F6B">
        <w:t>,</w:t>
      </w:r>
      <w:r w:rsidR="00066CB9" w:rsidRPr="00602F6B">
        <w:t xml:space="preserve"> but </w:t>
      </w:r>
      <w:r w:rsidR="00603694" w:rsidRPr="00602F6B">
        <w:t xml:space="preserve">are </w:t>
      </w:r>
      <w:r w:rsidR="00066CB9" w:rsidRPr="00602F6B">
        <w:t xml:space="preserve">often based on the feeding regime, </w:t>
      </w:r>
      <w:r w:rsidR="00120470" w:rsidRPr="00602F6B">
        <w:t>where extensive system use little to no concentrate feed.</w:t>
      </w:r>
      <w:r w:rsidR="008E5A41" w:rsidRPr="00602F6B">
        <w:t xml:space="preserve"> </w:t>
      </w:r>
      <w:r w:rsidR="00EF3F2A" w:rsidRPr="00602F6B">
        <w:t>A few</w:t>
      </w:r>
      <w:r w:rsidR="00450604" w:rsidRPr="00602F6B">
        <w:t xml:space="preserve"> studies explored </w:t>
      </w:r>
      <w:r w:rsidR="00A571F3" w:rsidRPr="00602F6B">
        <w:t>the suitability of different breeds to different production systems</w:t>
      </w:r>
      <w:r w:rsidR="00EF3F2A" w:rsidRPr="00602F6B">
        <w:t xml:space="preserve"> (e.g. </w:t>
      </w:r>
      <w:r w:rsidR="00E7514C" w:rsidRPr="00602F6B">
        <w:fldChar w:fldCharType="begin"/>
      </w:r>
      <w:r w:rsidR="00D621A3" w:rsidRPr="00602F6B">
        <w:instrText xml:space="preserve"> ADDIN ZOTERO_ITEM CSL_CITATION {"citationID":"hpfvNIF8","properties":{"custom":"Wetlesen {\\i{}et al.}, 2018)","formattedCitation":"Wetlesen {\\i{}et al.}, 2018)","plainCitation":"Wetlesen et al., 2018)","noteIndex":0},"citationItems":[{"id":77,"uris":["http://zotero.org/groups/4838446/items/CDXQFYB3"],"itemData":{"id":77,"type":"article-journal","container-title":"Acta Agriculturae Scandinavica, Section A — Animal Science","DOI":"10.1080/09064702.2020.1717592","ISSN":"0906-4702, 1651-1972","issue":"4","journalAbbreviation":"Acta Agriculturae Scandinavica, Section A — Animal Science","language":"en","page":"161-173","source":"DOI.org (Crossref)","title":"Suckler cow efficiency – breed by environment interactions in commercial herds under various natural production conditions","volume":"68","author":[{"family":"Wetlesen","given":"M. S."},{"family":"Åby","given":"B. A."},{"family":"Vangen","given":"O."},{"family":"Aass","given":"L."}],"issued":{"date-parts":[["2018",10,2]]}}}],"schema":"https://github.com/citation-style-language/schema/raw/master/csl-citation.json"} </w:instrText>
      </w:r>
      <w:r w:rsidR="00E7514C" w:rsidRPr="00602F6B">
        <w:fldChar w:fldCharType="separate"/>
      </w:r>
      <w:proofErr w:type="spellStart"/>
      <w:r w:rsidR="00513AB1" w:rsidRPr="00602F6B">
        <w:rPr>
          <w:rFonts w:cs="Tahoma"/>
          <w:szCs w:val="24"/>
        </w:rPr>
        <w:t>Wetlesen</w:t>
      </w:r>
      <w:proofErr w:type="spellEnd"/>
      <w:r w:rsidR="00513AB1" w:rsidRPr="00602F6B">
        <w:rPr>
          <w:rFonts w:cs="Tahoma"/>
          <w:szCs w:val="24"/>
        </w:rPr>
        <w:t xml:space="preserve"> </w:t>
      </w:r>
      <w:r w:rsidR="00513AB1" w:rsidRPr="00602F6B">
        <w:rPr>
          <w:rFonts w:cs="Tahoma"/>
          <w:i/>
          <w:iCs/>
          <w:szCs w:val="24"/>
        </w:rPr>
        <w:t>et al.</w:t>
      </w:r>
      <w:r w:rsidR="00513AB1" w:rsidRPr="00602F6B">
        <w:rPr>
          <w:rFonts w:cs="Tahoma"/>
          <w:szCs w:val="24"/>
        </w:rPr>
        <w:t>, 2018)</w:t>
      </w:r>
      <w:r w:rsidR="00E7514C" w:rsidRPr="00602F6B">
        <w:fldChar w:fldCharType="end"/>
      </w:r>
      <w:r w:rsidR="00BB38C5" w:rsidRPr="00602F6B">
        <w:t xml:space="preserve"> </w:t>
      </w:r>
      <w:r w:rsidR="00665BB3" w:rsidRPr="00602F6B">
        <w:t xml:space="preserve">although no </w:t>
      </w:r>
      <w:r w:rsidR="008D35EB" w:rsidRPr="00602F6B">
        <w:t>quantitative data was provided</w:t>
      </w:r>
      <w:r w:rsidR="00665BB3" w:rsidRPr="00602F6B">
        <w:t>.</w:t>
      </w:r>
    </w:p>
    <w:p w14:paraId="428A0FF9" w14:textId="77777777" w:rsidR="0072412C" w:rsidRPr="00602F6B" w:rsidRDefault="0072412C" w:rsidP="009E53B9"/>
    <w:p w14:paraId="3C67C929" w14:textId="735136B9" w:rsidR="001335BC" w:rsidRPr="00602F6B" w:rsidRDefault="004B216F" w:rsidP="009E53B9">
      <w:r w:rsidRPr="00602F6B">
        <w:t xml:space="preserve">This literature review provides strong evidence that dairy cross beef animals achieve superior calf growth to purebred beef animals (although </w:t>
      </w:r>
      <w:r w:rsidR="000D3802" w:rsidRPr="00602F6B">
        <w:t xml:space="preserve">at the cost of reduced cull cow value). Calf growth rate is </w:t>
      </w:r>
      <w:r w:rsidR="00004FB6" w:rsidRPr="00602F6B">
        <w:t>a key profit driver of suckler beef systems and is determined by maternal traits (primarily milk production</w:t>
      </w:r>
      <w:r w:rsidR="00510FBC" w:rsidRPr="00602F6B">
        <w:t xml:space="preserve">), </w:t>
      </w:r>
      <w:r w:rsidR="00C51657" w:rsidRPr="00602F6B">
        <w:t>terminal</w:t>
      </w:r>
      <w:r w:rsidR="00510FBC" w:rsidRPr="00602F6B">
        <w:t xml:space="preserve"> traits, as well as nutrition and other environmental factors </w:t>
      </w:r>
      <w:r w:rsidR="00BB38C5" w:rsidRPr="00602F6B">
        <w:fldChar w:fldCharType="begin"/>
      </w:r>
      <w:r w:rsidR="00D621A3" w:rsidRPr="00602F6B">
        <w:instrText xml:space="preserve"> ADDIN ZOTERO_ITEM CSL_CITATION {"citationID":"a1qqoapvqip","properties":{"formattedCitation":"(Sapkota {\\i{}et al.}, 2020)","plainCitation":"(Sapkota et al., 2020)","noteIndex":0},"citationItems":[{"id":51,"uris":["http://zotero.org/groups/4838446/items/RN8NAK5Y"],"itemData":{"id":51,"type":"article-journal","abstract":"The objectives of this study were to quantitatively summarize factors associated with cow milk yield (MY) and calf growth response in pasture-based beef cow-calf suckler systems and to discern how cow genotype and parity influenced these responses. A dataset of 344 treatment mean observations was compiled from 69 studies that reported data on cow MY, and calf pre-weaning average daily live weight gain (ADG) and/or weaning weight (WW). Data were analysed using linear mixed effects models with study and region included as random effects. Models were developed for cow MY, calf ADG and WW response and each model was evaluated based on different model fit statistics. The final cow MY model included cow origin (Dairybeef or Beef), cow maturity (early-maturing (EM) or late-maturing (LM) genotypes) and parity. Dairybeef produced 35.4% more milk (8.64 vs. 6.38 kg/day) than Beef cows, and LM produced 20.9% more milk (8.20 vs. 6.78 kg/day) than EM genotypes (P &lt; 0.001). Multiparous cows had a 14.8% higher MY (8.11 vs. 7.06 kg/day) compared to primiparous cows (P &lt; 0.001). Lactation curve persistency was better (P &lt; 0.05) for Beef and EM compared to Dairybeef and LM genotype cows, respectively. The final models of calf ADG and WW included cow origin, cow maturity and parity. Calves from Dairybeef and LM cows were 14 and 20 kg heavier (P &lt; 0.001) at weaning (210-day adjusted) compared to those from Beef and EM genotype cows, respectively. Calves from multiparous cows were 13 kg heavier at weaning than those from primiparous cows (P &lt; 0.001). The response in calf ADG associated with a 1 kg increase in cow daily MY was 47 and 53 g for Dairybeef and Beef cows, respectively (P &lt; 0.001). Corresponding responses for EM and LM cows were 51 and 55 g (P &lt; 0.001). In conclusion, the relationships between cow MY and calf pre-weaning growth, as well as the quantitative impact of cow genotype and parity were determined for pasture-based beef suckler systems; the coefficients generated can be used for improving beef cow-calf management strategies, beef cattle breeding programmes and bio-economic modelling purposes.","container-title":"Livestock Science","DOI":"10.1016/j.livsci.2020.104222","ISSN":"18711413","journalAbbreviation":"Livestock Science","language":"en","page":"104222","source":"DOI.org (Crossref)","title":"Quantification of cow milk yield and pre-weaning calf growth response in temperate pasture-based beef suckler systems: A meta-analysis","title-short":"Quantification of cow milk yield and pre-weaning calf growth response in temperate pasture-based beef suckler systems","volume":"241","author":[{"family":"Sapkota","given":"D."},{"family":"Kelly","given":"A.K."},{"family":"Crosson","given":"P."},{"family":"White","given":"R.R."},{"family":"McGee","given":"M."}],"issued":{"date-parts":[["2020",11]]}}}],"schema":"https://github.com/citation-style-language/schema/raw/master/csl-citation.json"} </w:instrText>
      </w:r>
      <w:r w:rsidR="00BB38C5" w:rsidRPr="00602F6B">
        <w:fldChar w:fldCharType="separate"/>
      </w:r>
      <w:r w:rsidR="00513AB1" w:rsidRPr="00602F6B">
        <w:rPr>
          <w:rFonts w:cs="Tahoma"/>
        </w:rPr>
        <w:t xml:space="preserve">(Sapkota </w:t>
      </w:r>
      <w:r w:rsidR="00513AB1" w:rsidRPr="00602F6B">
        <w:rPr>
          <w:rFonts w:cs="Tahoma"/>
          <w:i/>
        </w:rPr>
        <w:t>et al.</w:t>
      </w:r>
      <w:r w:rsidR="00513AB1" w:rsidRPr="00602F6B">
        <w:rPr>
          <w:rFonts w:cs="Tahoma"/>
        </w:rPr>
        <w:t>, 2020)</w:t>
      </w:r>
      <w:r w:rsidR="00BB38C5" w:rsidRPr="00602F6B">
        <w:fldChar w:fldCharType="end"/>
      </w:r>
      <w:r w:rsidR="00BB38C5" w:rsidRPr="00602F6B">
        <w:t xml:space="preserve">. </w:t>
      </w:r>
      <w:r w:rsidR="00510FBC" w:rsidRPr="00602F6B">
        <w:t xml:space="preserve">There was broad consensus across the reviewed literature that dairy </w:t>
      </w:r>
      <w:r w:rsidR="0067527D" w:rsidRPr="00602F6B">
        <w:t xml:space="preserve">cross cows </w:t>
      </w:r>
      <w:r w:rsidR="00510FBC" w:rsidRPr="00602F6B">
        <w:t>achieved higher milk yields, which is likely the basis for the increased growth rates observed</w:t>
      </w:r>
      <w:r w:rsidR="0067527D" w:rsidRPr="00602F6B">
        <w:t xml:space="preserve"> in their calves</w:t>
      </w:r>
      <w:r w:rsidR="00510FBC" w:rsidRPr="00602F6B">
        <w:t>.</w:t>
      </w:r>
      <w:r w:rsidR="00BB38C5" w:rsidRPr="00602F6B">
        <w:t xml:space="preserve"> </w:t>
      </w:r>
      <w:r w:rsidR="00BB38C5" w:rsidRPr="00602F6B">
        <w:fldChar w:fldCharType="begin"/>
      </w:r>
      <w:r w:rsidR="00D621A3" w:rsidRPr="00602F6B">
        <w:instrText xml:space="preserve"> ADDIN ZOTERO_ITEM CSL_CITATION {"citationID":"SxD73bNt","properties":{"custom":"Sapkota {\\i{}et al.} (2020)","formattedCitation":"Sapkota {\\i{}et al.} (2020)","plainCitation":"Sapkota et al. (2020)","noteIndex":0},"citationItems":[{"id":51,"uris":["http://zotero.org/groups/4838446/items/RN8NAK5Y"],"itemData":{"id":51,"type":"article-journal","abstract":"The objectives of this study were to quantitatively summarize factors associated with cow milk yield (MY) and calf growth response in pasture-based beef cow-calf suckler systems and to discern how cow genotype and parity influenced these responses. A dataset of 344 treatment mean observations was compiled from 69 studies that reported data on cow MY, and calf pre-weaning average daily live weight gain (ADG) and/or weaning weight (WW). Data were analysed using linear mixed effects models with study and region included as random effects. Models were developed for cow MY, calf ADG and WW response and each model was evaluated based on different model fit statistics. The final cow MY model included cow origin (Dairybeef or Beef), cow maturity (early-maturing (EM) or late-maturing (LM) genotypes) and parity. Dairybeef produced 35.4% more milk (8.64 vs. 6.38 kg/day) than Beef cows, and LM produced 20.9% more milk (8.20 vs. 6.78 kg/day) than EM genotypes (P &lt; 0.001). Multiparous cows had a 14.8% higher MY (8.11 vs. 7.06 kg/day) compared to primiparous cows (P &lt; 0.001). Lactation curve persistency was better (P &lt; 0.05) for Beef and EM compared to Dairybeef and LM genotype cows, respectively. The final models of calf ADG and WW included cow origin, cow maturity and parity. Calves from Dairybeef and LM cows were 14 and 20 kg heavier (P &lt; 0.001) at weaning (210-day adjusted) compared to those from Beef and EM genotype cows, respectively. Calves from multiparous cows were 13 kg heavier at weaning than those from primiparous cows (P &lt; 0.001). The response in calf ADG associated with a 1 kg increase in cow daily MY was 47 and 53 g for Dairybeef and Beef cows, respectively (P &lt; 0.001). Corresponding responses for EM and LM cows were 51 and 55 g (P &lt; 0.001). In conclusion, the relationships between cow MY and calf pre-weaning growth, as well as the quantitative impact of cow genotype and parity were determined for pasture-based beef suckler systems; the coefficients generated can be used for improving beef cow-calf management strategies, beef cattle breeding programmes and bio-economic modelling purposes.","container-title":"Livestock Science","DOI":"10.1016/j.livsci.2020.104222","ISSN":"18711413","journalAbbreviation":"Livestock Science","language":"en","page":"104222","source":"DOI.org (Crossref)","title":"Quantification of cow milk yield and pre-weaning calf growth response in temperate pasture-based beef suckler systems: A meta-analysis","title-short":"Quantification of cow milk yield and pre-weaning calf growth response in temperate pasture-based beef suckler systems","volume":"241","author":[{"family":"Sapkota","given":"D."},{"family":"Kelly","given":"A.K."},{"family":"Crosson","given":"P."},{"family":"White","given":"R.R."},{"family":"McGee","given":"M."}],"issued":{"date-parts":[["2020",11]]}}}],"schema":"https://github.com/citation-style-language/schema/raw/master/csl-citation.json"} </w:instrText>
      </w:r>
      <w:r w:rsidR="00BB38C5" w:rsidRPr="00602F6B">
        <w:fldChar w:fldCharType="separate"/>
      </w:r>
      <w:r w:rsidR="00513AB1" w:rsidRPr="00602F6B">
        <w:rPr>
          <w:rFonts w:cs="Tahoma"/>
        </w:rPr>
        <w:t xml:space="preserve">Sapkota </w:t>
      </w:r>
      <w:r w:rsidR="00513AB1" w:rsidRPr="00602F6B">
        <w:rPr>
          <w:rFonts w:cs="Tahoma"/>
          <w:i/>
        </w:rPr>
        <w:t>et al.</w:t>
      </w:r>
      <w:r w:rsidR="00513AB1" w:rsidRPr="00602F6B">
        <w:rPr>
          <w:rFonts w:cs="Tahoma"/>
        </w:rPr>
        <w:t xml:space="preserve"> (2020)</w:t>
      </w:r>
      <w:r w:rsidR="00BB38C5" w:rsidRPr="00602F6B">
        <w:fldChar w:fldCharType="end"/>
      </w:r>
      <w:r w:rsidR="00BB38C5" w:rsidRPr="00602F6B">
        <w:t xml:space="preserve"> </w:t>
      </w:r>
      <w:r w:rsidR="00AD6857" w:rsidRPr="00602F6B">
        <w:t>determined that</w:t>
      </w:r>
      <w:r w:rsidR="00F62259" w:rsidRPr="00602F6B">
        <w:t xml:space="preserve"> each additional kg of milk </w:t>
      </w:r>
      <w:r w:rsidR="00465B49" w:rsidRPr="00602F6B">
        <w:t xml:space="preserve">production </w:t>
      </w:r>
      <w:r w:rsidR="00F16573" w:rsidRPr="00602F6B">
        <w:t xml:space="preserve">in the cow </w:t>
      </w:r>
      <w:r w:rsidR="00465B49" w:rsidRPr="00602F6B">
        <w:t xml:space="preserve">resulted in </w:t>
      </w:r>
      <w:r w:rsidR="001335BC" w:rsidRPr="00602F6B">
        <w:t xml:space="preserve">47, 53, 51 and 55 g </w:t>
      </w:r>
      <w:r w:rsidR="00F16573" w:rsidRPr="00602F6B">
        <w:t xml:space="preserve">calf </w:t>
      </w:r>
      <w:r w:rsidR="00260FAF" w:rsidRPr="00602F6B">
        <w:t>daily liveweight gain</w:t>
      </w:r>
      <w:r w:rsidR="001335BC" w:rsidRPr="00602F6B">
        <w:t xml:space="preserve"> for dairy </w:t>
      </w:r>
      <w:r w:rsidR="00465B49" w:rsidRPr="00602F6B">
        <w:t>cross</w:t>
      </w:r>
      <w:r w:rsidR="001335BC" w:rsidRPr="00602F6B">
        <w:t xml:space="preserve"> beef, </w:t>
      </w:r>
      <w:r w:rsidR="00465B49" w:rsidRPr="00602F6B">
        <w:t>purebred beef</w:t>
      </w:r>
      <w:r w:rsidR="001335BC" w:rsidRPr="00602F6B">
        <w:t>,</w:t>
      </w:r>
      <w:r w:rsidR="00465B49" w:rsidRPr="00602F6B">
        <w:t xml:space="preserve"> </w:t>
      </w:r>
      <w:r w:rsidR="001431B7" w:rsidRPr="00602F6B">
        <w:t>native</w:t>
      </w:r>
      <w:r w:rsidR="001335BC" w:rsidRPr="00602F6B">
        <w:t xml:space="preserve"> and </w:t>
      </w:r>
      <w:r w:rsidR="001431B7" w:rsidRPr="00602F6B">
        <w:t>continental</w:t>
      </w:r>
      <w:r w:rsidR="007C6AED" w:rsidRPr="00602F6B">
        <w:t xml:space="preserve"> </w:t>
      </w:r>
      <w:r w:rsidR="008876DE" w:rsidRPr="00602F6B">
        <w:t>cattle type</w:t>
      </w:r>
      <w:r w:rsidR="00984D46" w:rsidRPr="00602F6B">
        <w:t>s</w:t>
      </w:r>
      <w:r w:rsidR="001335BC" w:rsidRPr="00602F6B">
        <w:t xml:space="preserve"> </w:t>
      </w:r>
      <w:r w:rsidR="007C6AED" w:rsidRPr="00602F6B">
        <w:t xml:space="preserve">respectively, resulting in </w:t>
      </w:r>
      <w:r w:rsidR="001335BC" w:rsidRPr="00602F6B">
        <w:t>210 day-adjusted weaning weights of 9.8, 11.2, 10.7 and 11.6 kg.</w:t>
      </w:r>
    </w:p>
    <w:p w14:paraId="028A12C8" w14:textId="77777777" w:rsidR="007C046B" w:rsidRPr="00602F6B" w:rsidRDefault="007C046B" w:rsidP="009E53B9"/>
    <w:p w14:paraId="05528AF8" w14:textId="4D916DFA" w:rsidR="00281AE6" w:rsidRPr="00602F6B" w:rsidRDefault="00BB38C5" w:rsidP="00070552">
      <w:r w:rsidRPr="00602F6B">
        <w:lastRenderedPageBreak/>
        <w:fldChar w:fldCharType="begin"/>
      </w:r>
      <w:r w:rsidR="00D621A3" w:rsidRPr="00602F6B">
        <w:instrText xml:space="preserve"> ADDIN ZOTERO_ITEM CSL_CITATION {"citationID":"xNqvLI4W","properties":{"custom":"McCabe {\\i{}et al.} (2020)","formattedCitation":"McCabe {\\i{}et al.} (2020)","plainCitation":"McCabe et al. (2020)","noteIndex":0},"citationItems":[{"id":52,"uris":["http://zotero.org/groups/4838446/items/G9EPWUH7"],"itemData":{"id":52,"type":"article-journal","abstract":"Feed costs account for the largest proportion of direct cost within suckler beef production systems. By identifying the cow type with enhanced capability of converting grazed herbage to beef output across lactations, suckler cow systems would become more efficient and sustainable. The objective of this study was to estimate grass DM intake (GDMI) and production efficiency among lactating suckler cows of diverse genetic merit for the national Irish maternal index (Replacement Index) which includes cow efficiency components such as milk yield and feed intake. Data from 131 cows of diverse genetic merit within the Replacement Index, across two different replacement strategies (suckler or dairy sourced), were available over two grazing seasons. Milk yield, GDMI, cow live weight (BW) and body condition score (BCS) were recorded during early, mid and late-lactation, with subsequent measures of production efficiency extrapolated. Genetic merit had no significant effect on any variables investigated, with the exception of low genetic merit (LOW) cows being 22 kg heavier in BW than high genetic merit (HIGH) cows ( P &lt; 0.05). Beef cows were 55 kg heavier in BW ( P &lt; 0.001), had a 0.31 greater BCS ( P &lt; 0.05) and 0.30 Unité Fourragère Lait (UFL) greater energy requirement for maintenance compared to dairy sourced beef × dairy crossbred (BDX) cows ( P &lt; 0.001). The BDX had 0.8 kg greater GDMI, produced 1.8 kg more milk ( P &lt; 0.001), had a 0.8 UFL greater energy requirement for lactation and produced weanlings that were 17 kg heavier in BW than beef cows ( P &lt; 0.05). Subsequent efficiency variables of milk per 100 kg BW ( P &lt; 0.001), milk per kg GDMI ( P &lt; 0.001) and GDMI per 100 kg BW ( P &lt; 0.001) were more favourable for BDX. The correlations examined showed GDMI had moderate positive correlations ( P &lt; 0.001) with intake per 100 kg BW, net energy intake per kg milk yield, RFI and intake per 100 kg calf weaning weight but was weakly negatively correlated to milk yield per kg GDMI ( P &lt; 0.001). No difference was observed across genetic merit for beef cows for any of the traits investigated. Results from the current study showed that, while contrasting replacement strategies had an effect on GDMI and production efficiency, no main effect was observed on cows diverse in genetic merit for Replacement Index. Nonetheless, utilising genetic indexes in the suckler herd is an important resource for selecting breeding females for the national herd and phenotypic performance generated from this study can be included in future genetic evaluations to improve reliability of genetic values.","container-title":"Animal","DOI":"10.1017/S1751731120000415","ISSN":"17517311","issue":"8","journalAbbreviation":"Animal","language":"en","page":"1768-1776","source":"DOI.org (Crossref)","title":"Evaluation of production efficiencies at pasture of lactating suckler cows of diverse genetic merit and replacement strategy","volume":"14","author":[{"family":"McCabe","given":"S."},{"family":"McHugh","given":"N."},{"family":"O’Connell","given":"N.E."},{"family":"Prendiville","given":"R."}],"issued":{"date-parts":[["2020"]]}}}],"schema":"https://github.com/citation-style-language/schema/raw/master/csl-citation.json"} </w:instrText>
      </w:r>
      <w:r w:rsidRPr="00602F6B">
        <w:fldChar w:fldCharType="separate"/>
      </w:r>
      <w:r w:rsidR="00513AB1" w:rsidRPr="00602F6B">
        <w:rPr>
          <w:rFonts w:cs="Tahoma"/>
          <w:szCs w:val="24"/>
        </w:rPr>
        <w:t xml:space="preserve">McCabe </w:t>
      </w:r>
      <w:r w:rsidR="00513AB1" w:rsidRPr="00602F6B">
        <w:rPr>
          <w:rFonts w:cs="Tahoma"/>
          <w:i/>
          <w:iCs/>
          <w:szCs w:val="24"/>
        </w:rPr>
        <w:t>et al.</w:t>
      </w:r>
      <w:r w:rsidR="00513AB1" w:rsidRPr="00602F6B">
        <w:rPr>
          <w:rFonts w:cs="Tahoma"/>
          <w:szCs w:val="24"/>
        </w:rPr>
        <w:t xml:space="preserve"> (2020)</w:t>
      </w:r>
      <w:r w:rsidRPr="00602F6B">
        <w:fldChar w:fldCharType="end"/>
      </w:r>
      <w:r w:rsidRPr="00602F6B">
        <w:t xml:space="preserve"> </w:t>
      </w:r>
      <w:r w:rsidR="00B82629" w:rsidRPr="00602F6B">
        <w:t xml:space="preserve">explored </w:t>
      </w:r>
      <w:r w:rsidR="00377624" w:rsidRPr="00602F6B">
        <w:t>differences in feed intake between dairy cross beef cows and purebred beef cows.</w:t>
      </w:r>
      <w:r w:rsidR="00E96CBB" w:rsidRPr="00602F6B">
        <w:t xml:space="preserve"> </w:t>
      </w:r>
      <w:r w:rsidR="00377624" w:rsidRPr="00602F6B">
        <w:t>In absolute terms, d</w:t>
      </w:r>
      <w:r w:rsidR="001335BC" w:rsidRPr="00602F6B">
        <w:t xml:space="preserve">airy </w:t>
      </w:r>
      <w:r w:rsidR="00377624" w:rsidRPr="00602F6B">
        <w:t>cross</w:t>
      </w:r>
      <w:r w:rsidR="001335BC" w:rsidRPr="00602F6B">
        <w:t xml:space="preserve"> beef cows have higher feed intake due to increased lactation demands</w:t>
      </w:r>
      <w:r w:rsidR="00591087" w:rsidRPr="00602F6B">
        <w:t xml:space="preserve"> </w:t>
      </w:r>
      <w:proofErr w:type="gramStart"/>
      <w:r w:rsidR="00591087" w:rsidRPr="00602F6B">
        <w:t>as a result of</w:t>
      </w:r>
      <w:proofErr w:type="gramEnd"/>
      <w:r w:rsidR="00591087" w:rsidRPr="00602F6B">
        <w:t xml:space="preserve"> their dairy genetics</w:t>
      </w:r>
      <w:r w:rsidR="001335BC" w:rsidRPr="00602F6B">
        <w:t>.</w:t>
      </w:r>
      <w:r w:rsidR="00377624" w:rsidRPr="00602F6B">
        <w:t xml:space="preserve"> However, </w:t>
      </w:r>
      <w:r w:rsidR="00701A95" w:rsidRPr="00602F6B">
        <w:t>feed efficiency depends on how it is defined.</w:t>
      </w:r>
      <w:r w:rsidR="00E96CBB" w:rsidRPr="00602F6B">
        <w:t xml:space="preserve"> </w:t>
      </w:r>
      <w:r w:rsidR="00591087" w:rsidRPr="00602F6B">
        <w:t>They</w:t>
      </w:r>
      <w:r w:rsidR="00284883" w:rsidRPr="00602F6B">
        <w:t xml:space="preserve"> found </w:t>
      </w:r>
      <w:r w:rsidR="00275EF7" w:rsidRPr="00602F6B">
        <w:t>varying</w:t>
      </w:r>
      <w:r w:rsidR="00E2111D" w:rsidRPr="00602F6B">
        <w:t xml:space="preserve"> results depending on whether feed intake was expressed in terms of feed intake per </w:t>
      </w:r>
      <w:r w:rsidR="009E3E2F" w:rsidRPr="00602F6B">
        <w:t>kg of weaned calf (no difference between breeds), milk yield per kg feed intake (dairy cross beef was more efficient)</w:t>
      </w:r>
      <w:r w:rsidR="00FD1BB4" w:rsidRPr="00602F6B">
        <w:t xml:space="preserve"> or residual feed intake (purebred beef cows were more efficient).</w:t>
      </w:r>
    </w:p>
    <w:p w14:paraId="5AF83790" w14:textId="77777777" w:rsidR="00A57C3C" w:rsidRPr="00602F6B" w:rsidRDefault="00A57C3C" w:rsidP="00070552"/>
    <w:p w14:paraId="4CA58977" w14:textId="1EDF664D" w:rsidR="00A57C3C" w:rsidRPr="00602F6B" w:rsidRDefault="00FD1BB4" w:rsidP="00070552">
      <w:r w:rsidRPr="00602F6B">
        <w:t>Overall, a key next step to better understand the interaction of different breeds and environments would be to conduct a</w:t>
      </w:r>
      <w:r w:rsidR="00A57C3C" w:rsidRPr="00602F6B">
        <w:t>n on-farm study that compares the productivity of native, continental, native cross dairy and continental cross dairy, on both intensive and extensive systems</w:t>
      </w:r>
      <w:r w:rsidRPr="00602F6B">
        <w:t>.</w:t>
      </w:r>
    </w:p>
    <w:p w14:paraId="138D8701" w14:textId="77777777" w:rsidR="00B53516" w:rsidRPr="00602F6B" w:rsidRDefault="00B53516" w:rsidP="00070552">
      <w:pPr>
        <w:rPr>
          <w:b/>
          <w:i/>
        </w:rPr>
      </w:pPr>
    </w:p>
    <w:p w14:paraId="3E619D40" w14:textId="77777777" w:rsidR="00697448" w:rsidRPr="00602F6B" w:rsidRDefault="004F1D4A">
      <w:r w:rsidRPr="00602F6B">
        <w:t>The key recommendations for this practice are</w:t>
      </w:r>
      <w:r w:rsidR="00B91619" w:rsidRPr="00602F6B">
        <w:t>:</w:t>
      </w:r>
      <w:r w:rsidRPr="00602F6B">
        <w:t xml:space="preserve"> </w:t>
      </w:r>
    </w:p>
    <w:p w14:paraId="35019E11" w14:textId="0DAD4A00" w:rsidR="00697448" w:rsidRPr="00602F6B" w:rsidRDefault="00697448" w:rsidP="00697448">
      <w:pPr>
        <w:pStyle w:val="ListParagraph"/>
        <w:numPr>
          <w:ilvl w:val="0"/>
          <w:numId w:val="49"/>
        </w:numPr>
        <w:rPr>
          <w:b/>
          <w:i/>
        </w:rPr>
      </w:pPr>
      <w:r w:rsidRPr="00602F6B">
        <w:t>F</w:t>
      </w:r>
      <w:r w:rsidR="00F01B9A" w:rsidRPr="00602F6B">
        <w:t xml:space="preserve">or </w:t>
      </w:r>
      <w:r w:rsidR="00180E35" w:rsidRPr="00602F6B">
        <w:t>farmers</w:t>
      </w:r>
      <w:r w:rsidR="00F01B9A" w:rsidRPr="00602F6B">
        <w:t xml:space="preserve"> </w:t>
      </w:r>
      <w:r w:rsidR="004F1D4A" w:rsidRPr="00602F6B">
        <w:t xml:space="preserve">to </w:t>
      </w:r>
      <w:r w:rsidR="005748CE" w:rsidRPr="00602F6B">
        <w:t xml:space="preserve">match their </w:t>
      </w:r>
      <w:r w:rsidR="002B28BE" w:rsidRPr="00602F6B">
        <w:t xml:space="preserve">herd </w:t>
      </w:r>
      <w:r w:rsidR="005748CE" w:rsidRPr="00602F6B">
        <w:t>breed to the</w:t>
      </w:r>
      <w:r w:rsidR="009441DC" w:rsidRPr="00602F6B">
        <w:t xml:space="preserve">ir specific </w:t>
      </w:r>
      <w:r w:rsidR="002B28BE" w:rsidRPr="00602F6B">
        <w:t>farming</w:t>
      </w:r>
      <w:r w:rsidR="009441DC" w:rsidRPr="00602F6B">
        <w:t xml:space="preserve"> system </w:t>
      </w:r>
    </w:p>
    <w:p w14:paraId="338160B4" w14:textId="4BFC9FF7" w:rsidR="00B53516" w:rsidRPr="00602F6B" w:rsidRDefault="00697448" w:rsidP="000D4EB9">
      <w:pPr>
        <w:pStyle w:val="ListParagraph"/>
        <w:numPr>
          <w:ilvl w:val="0"/>
          <w:numId w:val="49"/>
        </w:numPr>
        <w:rPr>
          <w:b/>
          <w:i/>
        </w:rPr>
      </w:pPr>
      <w:r w:rsidRPr="00602F6B">
        <w:t>F</w:t>
      </w:r>
      <w:r w:rsidR="009441DC" w:rsidRPr="00602F6B">
        <w:t xml:space="preserve">or the levy bodies to </w:t>
      </w:r>
      <w:r w:rsidR="00057F45" w:rsidRPr="00602F6B">
        <w:t>support the collection of better data</w:t>
      </w:r>
      <w:r w:rsidR="005748CE" w:rsidRPr="00602F6B">
        <w:t xml:space="preserve"> </w:t>
      </w:r>
      <w:r w:rsidR="00CC6EB1" w:rsidRPr="00602F6B">
        <w:t xml:space="preserve">on the performance of </w:t>
      </w:r>
      <w:r w:rsidR="00690F30" w:rsidRPr="00602F6B">
        <w:t>different breeds under different production systems.</w:t>
      </w:r>
      <w:r w:rsidR="00E207D4" w:rsidRPr="00602F6B">
        <w:t xml:space="preserve"> </w:t>
      </w:r>
      <w:r w:rsidR="004F1D4A" w:rsidRPr="00602F6B">
        <w:t xml:space="preserve"> </w:t>
      </w:r>
      <w:r w:rsidR="00B53516" w:rsidRPr="00602F6B">
        <w:br w:type="page"/>
      </w:r>
    </w:p>
    <w:p w14:paraId="356E853D" w14:textId="6FED8FC3" w:rsidR="00300567" w:rsidRPr="00602F6B" w:rsidRDefault="00300567" w:rsidP="0056480C">
      <w:pPr>
        <w:pStyle w:val="Heading3"/>
      </w:pPr>
      <w:bookmarkStart w:id="126" w:name="_Toc126322454"/>
      <w:r w:rsidRPr="00602F6B">
        <w:lastRenderedPageBreak/>
        <w:t xml:space="preserve">Use a </w:t>
      </w:r>
      <w:proofErr w:type="spellStart"/>
      <w:r w:rsidR="005E7FD7" w:rsidRPr="00602F6B">
        <w:t>sire</w:t>
      </w:r>
      <w:proofErr w:type="spellEnd"/>
      <w:r w:rsidR="005E7FD7" w:rsidRPr="00602F6B">
        <w:t xml:space="preserve"> </w:t>
      </w:r>
      <w:r w:rsidRPr="00602F6B">
        <w:t>selection index</w:t>
      </w:r>
      <w:bookmarkEnd w:id="126"/>
    </w:p>
    <w:p w14:paraId="7D0B6C8C" w14:textId="6EAE7294" w:rsidR="009407E9" w:rsidRPr="00602F6B" w:rsidRDefault="009407E9" w:rsidP="009E53B9">
      <w:pPr>
        <w:pStyle w:val="Heading4"/>
      </w:pPr>
      <w:r w:rsidRPr="00602F6B">
        <w:t>Use a selection index to choose sires with a focus on calf productivity traits e.g. feed efficiency</w:t>
      </w:r>
    </w:p>
    <w:p w14:paraId="3B73D787" w14:textId="77777777" w:rsidR="00214F90" w:rsidRPr="00602F6B" w:rsidRDefault="00214F90" w:rsidP="00214F90">
      <w:pPr>
        <w:pStyle w:val="Heading5"/>
      </w:pPr>
      <w:r w:rsidRPr="00602F6B">
        <w:t>Narrative summary</w:t>
      </w:r>
    </w:p>
    <w:p w14:paraId="0FBEF896" w14:textId="17371224" w:rsidR="002C45E7" w:rsidRPr="00602F6B" w:rsidRDefault="002C45E7" w:rsidP="00862ECC">
      <w:r w:rsidRPr="00602F6B">
        <w:t xml:space="preserve">This practice involves using a suitable selection index to choose sires </w:t>
      </w:r>
      <w:r w:rsidR="00CA1E08" w:rsidRPr="00602F6B">
        <w:t>with traits that enhance the productivity of calves</w:t>
      </w:r>
      <w:r w:rsidR="00B1622F" w:rsidRPr="00602F6B">
        <w:t xml:space="preserve"> for meat production</w:t>
      </w:r>
      <w:r w:rsidR="00C91965" w:rsidRPr="00602F6B">
        <w:t xml:space="preserve">, such as growth rate, </w:t>
      </w:r>
      <w:r w:rsidR="00C60C55" w:rsidRPr="00602F6B">
        <w:t>carcass weight and carcass quality</w:t>
      </w:r>
      <w:r w:rsidR="00CA1E08" w:rsidRPr="00602F6B">
        <w:t xml:space="preserve">. </w:t>
      </w:r>
      <w:r w:rsidR="00D83196" w:rsidRPr="00602F6B">
        <w:t xml:space="preserve">The </w:t>
      </w:r>
      <w:r w:rsidR="000D0E64" w:rsidRPr="00602F6B">
        <w:t xml:space="preserve">table below shows the impact of using the Irish </w:t>
      </w:r>
      <w:r w:rsidR="00924B13" w:rsidRPr="00602F6B">
        <w:t>Cattle Breeding Federation (ICBF) Terminal Index.</w:t>
      </w:r>
      <w:r w:rsidR="009A389D" w:rsidRPr="00602F6B">
        <w:t xml:space="preserve"> </w:t>
      </w:r>
      <w:r w:rsidR="00B1622F" w:rsidRPr="00602F6B">
        <w:t xml:space="preserve">Within the literature, </w:t>
      </w:r>
      <w:r w:rsidR="002344A8" w:rsidRPr="00602F6B">
        <w:t>most</w:t>
      </w:r>
      <w:r w:rsidR="00B1622F" w:rsidRPr="00602F6B">
        <w:t xml:space="preserve"> studies </w:t>
      </w:r>
      <w:r w:rsidR="002344A8" w:rsidRPr="00602F6B">
        <w:t xml:space="preserve">quantified the impact of the selection index on finishing calves post-slaughter, rather than up to the point of weaning as is the scope of this work. </w:t>
      </w:r>
      <w:r w:rsidR="001A2C04" w:rsidRPr="00602F6B">
        <w:t xml:space="preserve">The impact of sire selection, the cost and the evidence behind these assumptions is shown in </w:t>
      </w:r>
      <w:r w:rsidR="001A2C04" w:rsidRPr="00602F6B">
        <w:fldChar w:fldCharType="begin"/>
      </w:r>
      <w:r w:rsidR="001A2C04" w:rsidRPr="00602F6B">
        <w:instrText xml:space="preserve"> REF _Ref118279794 \h </w:instrText>
      </w:r>
      <w:r w:rsidR="00602F6B">
        <w:instrText xml:space="preserve"> \* MERGEFORMAT </w:instrText>
      </w:r>
      <w:r w:rsidR="001A2C04" w:rsidRPr="00602F6B">
        <w:fldChar w:fldCharType="separate"/>
      </w:r>
      <w:r w:rsidR="00C40440" w:rsidRPr="00602F6B">
        <w:t xml:space="preserve">Table </w:t>
      </w:r>
      <w:r w:rsidR="00C40440" w:rsidRPr="00602F6B">
        <w:rPr>
          <w:noProof/>
        </w:rPr>
        <w:t>11</w:t>
      </w:r>
      <w:r w:rsidR="001A2C04" w:rsidRPr="00602F6B">
        <w:fldChar w:fldCharType="end"/>
      </w:r>
      <w:r w:rsidR="001A2C04" w:rsidRPr="00602F6B">
        <w:t>.</w:t>
      </w:r>
    </w:p>
    <w:p w14:paraId="243387AA" w14:textId="77777777" w:rsidR="002379ED" w:rsidRPr="00602F6B" w:rsidRDefault="002379ED" w:rsidP="002C45E7"/>
    <w:p w14:paraId="1648EAEF" w14:textId="36BFBE21" w:rsidR="0080131B" w:rsidRPr="00602F6B" w:rsidRDefault="0080131B" w:rsidP="001A2C04">
      <w:pPr>
        <w:pStyle w:val="Caption"/>
      </w:pPr>
      <w:bookmarkStart w:id="127" w:name="_Ref118279794"/>
      <w:r w:rsidRPr="00602F6B">
        <w:t xml:space="preserve">Table </w:t>
      </w:r>
      <w:r w:rsidRPr="00602F6B">
        <w:fldChar w:fldCharType="begin"/>
      </w:r>
      <w:r w:rsidRPr="00602F6B">
        <w:instrText>SEQ Table \* ARABIC</w:instrText>
      </w:r>
      <w:r w:rsidRPr="00602F6B">
        <w:fldChar w:fldCharType="separate"/>
      </w:r>
      <w:r w:rsidR="00C40440" w:rsidRPr="00602F6B">
        <w:rPr>
          <w:noProof/>
        </w:rPr>
        <w:t>11</w:t>
      </w:r>
      <w:r w:rsidRPr="00602F6B">
        <w:fldChar w:fldCharType="end"/>
      </w:r>
      <w:bookmarkEnd w:id="127"/>
      <w:r w:rsidRPr="00602F6B">
        <w:t xml:space="preserve">. </w:t>
      </w:r>
      <w:r w:rsidR="008E441C" w:rsidRPr="00602F6B">
        <w:t xml:space="preserve">Impact of </w:t>
      </w:r>
      <w:r w:rsidR="0065020F" w:rsidRPr="00602F6B">
        <w:t>using a selection index to choose sires with a focus on productivity traits</w:t>
      </w:r>
      <w:r w:rsidR="008E441C" w:rsidRPr="00602F6B">
        <w:t xml:space="preserve"> on productivity, profitability and environment, including an assessment of the cost and time to implement and relevance to different production systems. All impacts assessed in line with the Evidence for farming – evidence standards as set out in</w:t>
      </w:r>
      <w:r w:rsidR="002C7998" w:rsidRPr="00602F6B">
        <w:t xml:space="preserve"> section </w:t>
      </w:r>
      <w:r w:rsidR="002C7998" w:rsidRPr="00602F6B">
        <w:fldChar w:fldCharType="begin"/>
      </w:r>
      <w:r w:rsidR="002C7998" w:rsidRPr="00602F6B">
        <w:instrText xml:space="preserve"> REF _Ref118389424 \r \h </w:instrText>
      </w:r>
      <w:r w:rsidR="00602F6B">
        <w:instrText xml:space="preserve"> \* MERGEFORMAT </w:instrText>
      </w:r>
      <w:r w:rsidR="002C7998" w:rsidRPr="00602F6B">
        <w:fldChar w:fldCharType="separate"/>
      </w:r>
      <w:r w:rsidR="00C40440" w:rsidRPr="00602F6B">
        <w:t>4.2.1</w:t>
      </w:r>
      <w:r w:rsidR="002C7998" w:rsidRPr="00602F6B">
        <w:fldChar w:fldCharType="end"/>
      </w:r>
      <w:r w:rsidR="008E441C" w:rsidRPr="00602F6B">
        <w:t>.</w:t>
      </w:r>
    </w:p>
    <w:tbl>
      <w:tblPr>
        <w:tblStyle w:val="GridTable4-Accent1"/>
        <w:tblW w:w="9634" w:type="dxa"/>
        <w:tblLook w:val="04A0" w:firstRow="1" w:lastRow="0" w:firstColumn="1" w:lastColumn="0" w:noHBand="0" w:noVBand="1"/>
      </w:tblPr>
      <w:tblGrid>
        <w:gridCol w:w="807"/>
        <w:gridCol w:w="1006"/>
        <w:gridCol w:w="1036"/>
        <w:gridCol w:w="864"/>
        <w:gridCol w:w="829"/>
        <w:gridCol w:w="1052"/>
        <w:gridCol w:w="495"/>
        <w:gridCol w:w="799"/>
        <w:gridCol w:w="559"/>
        <w:gridCol w:w="939"/>
        <w:gridCol w:w="1248"/>
      </w:tblGrid>
      <w:tr w:rsidR="00214F90" w:rsidRPr="00602F6B" w14:paraId="787E4970" w14:textId="77777777" w:rsidTr="00342E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11"/>
          </w:tcPr>
          <w:p w14:paraId="6620197A" w14:textId="77777777" w:rsidR="00214F90" w:rsidRPr="00602F6B" w:rsidRDefault="00214F90" w:rsidP="00F932D4">
            <w:pPr>
              <w:keepNext/>
            </w:pPr>
            <w:r w:rsidRPr="00602F6B">
              <w:t>Practice impact on:</w:t>
            </w:r>
          </w:p>
        </w:tc>
      </w:tr>
      <w:tr w:rsidR="00214F90" w:rsidRPr="00602F6B" w14:paraId="470AEFFD"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1FD45203" w14:textId="77777777" w:rsidR="00214F90" w:rsidRPr="00602F6B" w:rsidRDefault="00214F90" w:rsidP="00F932D4">
            <w:pPr>
              <w:keepNext/>
              <w:jc w:val="center"/>
            </w:pPr>
            <w:r w:rsidRPr="00602F6B">
              <w:t>Productivity</w:t>
            </w:r>
          </w:p>
        </w:tc>
        <w:tc>
          <w:tcPr>
            <w:tcW w:w="0" w:type="auto"/>
            <w:gridSpan w:val="2"/>
          </w:tcPr>
          <w:p w14:paraId="2F5B0E8A" w14:textId="77777777" w:rsidR="00214F90" w:rsidRPr="00602F6B" w:rsidRDefault="00214F90" w:rsidP="00F932D4">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Profitability</w:t>
            </w:r>
          </w:p>
        </w:tc>
        <w:tc>
          <w:tcPr>
            <w:tcW w:w="4040" w:type="dxa"/>
            <w:gridSpan w:val="5"/>
          </w:tcPr>
          <w:p w14:paraId="5349889E" w14:textId="77777777" w:rsidR="00214F90" w:rsidRPr="00602F6B" w:rsidRDefault="00214F90" w:rsidP="00F932D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Environment</w:t>
            </w:r>
          </w:p>
        </w:tc>
      </w:tr>
      <w:tr w:rsidR="00214F90" w:rsidRPr="00602F6B" w14:paraId="132A4C60" w14:textId="77777777" w:rsidTr="0056480C">
        <w:tc>
          <w:tcPr>
            <w:cnfStyle w:val="001000000000" w:firstRow="0" w:lastRow="0" w:firstColumn="1" w:lastColumn="0" w:oddVBand="0" w:evenVBand="0" w:oddHBand="0" w:evenHBand="0" w:firstRowFirstColumn="0" w:firstRowLastColumn="0" w:lastRowFirstColumn="0" w:lastRowLastColumn="0"/>
            <w:tcW w:w="0" w:type="dxa"/>
          </w:tcPr>
          <w:p w14:paraId="09A5878B" w14:textId="77777777" w:rsidR="00214F90" w:rsidRPr="00602F6B" w:rsidRDefault="00214F90" w:rsidP="00F932D4">
            <w:pPr>
              <w:keepNext/>
              <w:jc w:val="center"/>
            </w:pPr>
            <w:r w:rsidRPr="00602F6B">
              <w:rPr>
                <w:b w:val="0"/>
                <w:bCs w:val="0"/>
              </w:rPr>
              <w:t>No.</w:t>
            </w:r>
          </w:p>
          <w:p w14:paraId="2E4D8FAD" w14:textId="77777777" w:rsidR="00214F90" w:rsidRPr="00602F6B" w:rsidRDefault="00214F90" w:rsidP="00F932D4">
            <w:pPr>
              <w:keepNext/>
              <w:jc w:val="center"/>
              <w:rPr>
                <w:b w:val="0"/>
                <w:bCs w:val="0"/>
              </w:rPr>
            </w:pPr>
            <w:r w:rsidRPr="00602F6B">
              <w:rPr>
                <w:b w:val="0"/>
                <w:bCs w:val="0"/>
              </w:rPr>
              <w:t>calves</w:t>
            </w:r>
          </w:p>
        </w:tc>
        <w:tc>
          <w:tcPr>
            <w:tcW w:w="0" w:type="dxa"/>
          </w:tcPr>
          <w:p w14:paraId="708DB1D1"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Weaned</w:t>
            </w:r>
          </w:p>
          <w:p w14:paraId="06EB9431"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1036" w:type="dxa"/>
          </w:tcPr>
          <w:p w14:paraId="16A0D99F" w14:textId="4B74D50D" w:rsidR="00214F90" w:rsidRPr="00602F6B" w:rsidRDefault="00E65020" w:rsidP="00F932D4">
            <w:pPr>
              <w:keepNext/>
              <w:jc w:val="center"/>
              <w:cnfStyle w:val="000000000000" w:firstRow="0" w:lastRow="0" w:firstColumn="0" w:lastColumn="0" w:oddVBand="0" w:evenVBand="0" w:oddHBand="0" w:evenHBand="0" w:firstRowFirstColumn="0" w:firstRowLastColumn="0" w:lastRowFirstColumn="0" w:lastRowLastColumn="0"/>
            </w:pPr>
            <w:r w:rsidRPr="00602F6B">
              <w:t>Calving difficulty</w:t>
            </w:r>
          </w:p>
        </w:tc>
        <w:tc>
          <w:tcPr>
            <w:tcW w:w="0" w:type="dxa"/>
          </w:tcPr>
          <w:p w14:paraId="33C9569E"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Cow</w:t>
            </w:r>
          </w:p>
          <w:p w14:paraId="4E0CCB88"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0" w:type="auto"/>
          </w:tcPr>
          <w:p w14:paraId="5BE8FBF8"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Added</w:t>
            </w:r>
          </w:p>
          <w:p w14:paraId="14173196"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value</w:t>
            </w:r>
          </w:p>
        </w:tc>
        <w:tc>
          <w:tcPr>
            <w:tcW w:w="0" w:type="auto"/>
          </w:tcPr>
          <w:p w14:paraId="58D60ED3"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Reduced</w:t>
            </w:r>
          </w:p>
          <w:p w14:paraId="27038B7F"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cost</w:t>
            </w:r>
          </w:p>
        </w:tc>
        <w:tc>
          <w:tcPr>
            <w:tcW w:w="0" w:type="auto"/>
          </w:tcPr>
          <w:p w14:paraId="4E0B4E9E"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Air</w:t>
            </w:r>
          </w:p>
        </w:tc>
        <w:tc>
          <w:tcPr>
            <w:tcW w:w="0" w:type="auto"/>
          </w:tcPr>
          <w:p w14:paraId="22D3E82E"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Water</w:t>
            </w:r>
          </w:p>
        </w:tc>
        <w:tc>
          <w:tcPr>
            <w:tcW w:w="0" w:type="auto"/>
          </w:tcPr>
          <w:p w14:paraId="367EEBF4"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Soil</w:t>
            </w:r>
          </w:p>
        </w:tc>
        <w:tc>
          <w:tcPr>
            <w:tcW w:w="0" w:type="auto"/>
          </w:tcPr>
          <w:p w14:paraId="3E2EAECE"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t>Climate</w:t>
            </w:r>
          </w:p>
        </w:tc>
        <w:tc>
          <w:tcPr>
            <w:tcW w:w="1248" w:type="dxa"/>
          </w:tcPr>
          <w:p w14:paraId="1FF4F366"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proofErr w:type="spellStart"/>
            <w:r w:rsidRPr="00602F6B">
              <w:t>Biodiv</w:t>
            </w:r>
            <w:proofErr w:type="spellEnd"/>
            <w:r w:rsidRPr="00602F6B">
              <w:t>.</w:t>
            </w:r>
          </w:p>
        </w:tc>
      </w:tr>
      <w:tr w:rsidR="00214F90" w:rsidRPr="00602F6B" w14:paraId="719092F3"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8C0BAD1" w14:textId="4D0D6B61" w:rsidR="00214F90" w:rsidRPr="00602F6B" w:rsidRDefault="00960F64" w:rsidP="00F932D4">
            <w:pPr>
              <w:keepNext/>
              <w:jc w:val="center"/>
              <w:rPr>
                <w:b w:val="0"/>
                <w:bCs w:val="0"/>
              </w:rPr>
            </w:pPr>
            <w:r w:rsidRPr="00602F6B">
              <w:rPr>
                <w:b w:val="0"/>
                <w:bCs w:val="0"/>
              </w:rPr>
              <w:t>NA</w:t>
            </w:r>
          </w:p>
        </w:tc>
        <w:tc>
          <w:tcPr>
            <w:tcW w:w="0" w:type="dxa"/>
          </w:tcPr>
          <w:p w14:paraId="74CBC9C0" w14:textId="321B585E" w:rsidR="00214F90" w:rsidRPr="00602F6B" w:rsidRDefault="00AD1484" w:rsidP="00F932D4">
            <w:pPr>
              <w:keepNext/>
              <w:jc w:val="center"/>
              <w:cnfStyle w:val="000000100000" w:firstRow="0" w:lastRow="0" w:firstColumn="0" w:lastColumn="0" w:oddVBand="0" w:evenVBand="0" w:oddHBand="1" w:evenHBand="0" w:firstRowFirstColumn="0" w:firstRowLastColumn="0" w:lastRowFirstColumn="0" w:lastRowLastColumn="0"/>
            </w:pPr>
            <w:r w:rsidRPr="00602F6B">
              <w:t>+</w:t>
            </w:r>
            <w:r w:rsidR="00D918F5" w:rsidRPr="00602F6B">
              <w:t>+</w:t>
            </w:r>
            <w:r w:rsidRPr="00602F6B">
              <w:t>*</w:t>
            </w:r>
          </w:p>
        </w:tc>
        <w:tc>
          <w:tcPr>
            <w:tcW w:w="1036" w:type="dxa"/>
          </w:tcPr>
          <w:p w14:paraId="4907C52F" w14:textId="5DF590A7" w:rsidR="00214F90" w:rsidRPr="00602F6B" w:rsidRDefault="00AD1484" w:rsidP="00F932D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dxa"/>
          </w:tcPr>
          <w:p w14:paraId="4A246E6C" w14:textId="1AB92073" w:rsidR="00214F90" w:rsidRPr="00602F6B" w:rsidRDefault="00AD1484" w:rsidP="00F932D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72ACF09C" w14:textId="68ED8E34" w:rsidR="00214F90" w:rsidRPr="00602F6B" w:rsidRDefault="00CE5347" w:rsidP="00F932D4">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6F978688" w14:textId="18180DA6" w:rsidR="00214F90" w:rsidRPr="00602F6B" w:rsidRDefault="00CE5347" w:rsidP="00F932D4">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231104F9" w14:textId="4E57DA8C" w:rsidR="00214F90" w:rsidRPr="00602F6B" w:rsidRDefault="00CE5347" w:rsidP="00F932D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5EF877C8" w14:textId="01AA8922" w:rsidR="00214F90" w:rsidRPr="00602F6B" w:rsidRDefault="00CE5347" w:rsidP="00F932D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7D181DC0" w14:textId="0209641B" w:rsidR="00214F90" w:rsidRPr="00602F6B" w:rsidRDefault="00CE5347" w:rsidP="00F932D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213A56BF" w14:textId="6A2FD10F" w:rsidR="00214F90" w:rsidRPr="00602F6B" w:rsidRDefault="00CE5347" w:rsidP="00F932D4">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248" w:type="dxa"/>
          </w:tcPr>
          <w:p w14:paraId="561EAAF0" w14:textId="1341101D" w:rsidR="00214F90" w:rsidRPr="00602F6B" w:rsidRDefault="00CE5347" w:rsidP="00F932D4">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r>
      <w:tr w:rsidR="00214F90" w:rsidRPr="00602F6B" w14:paraId="23D6BE8E" w14:textId="77777777" w:rsidTr="00342EDC">
        <w:tc>
          <w:tcPr>
            <w:cnfStyle w:val="001000000000" w:firstRow="0" w:lastRow="0" w:firstColumn="1" w:lastColumn="0" w:oddVBand="0" w:evenVBand="0" w:oddHBand="0" w:evenHBand="0" w:firstRowFirstColumn="0" w:firstRowLastColumn="0" w:lastRowFirstColumn="0" w:lastRowLastColumn="0"/>
            <w:tcW w:w="9634" w:type="dxa"/>
            <w:gridSpan w:val="11"/>
          </w:tcPr>
          <w:p w14:paraId="52626558" w14:textId="77777777" w:rsidR="00214F90" w:rsidRPr="00602F6B" w:rsidRDefault="00214F90" w:rsidP="00F932D4">
            <w:pPr>
              <w:keepNext/>
              <w:jc w:val="center"/>
            </w:pPr>
          </w:p>
        </w:tc>
      </w:tr>
      <w:tr w:rsidR="00214F90" w:rsidRPr="00602F6B" w14:paraId="6A29E321"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00592269" w14:textId="77777777" w:rsidR="00214F90" w:rsidRPr="00602F6B" w:rsidRDefault="00214F90" w:rsidP="00F932D4">
            <w:pPr>
              <w:keepNext/>
              <w:jc w:val="center"/>
              <w:rPr>
                <w:b w:val="0"/>
                <w:bCs w:val="0"/>
              </w:rPr>
            </w:pPr>
            <w:r w:rsidRPr="00602F6B">
              <w:t>Evidence base</w:t>
            </w:r>
          </w:p>
        </w:tc>
        <w:tc>
          <w:tcPr>
            <w:tcW w:w="0" w:type="auto"/>
            <w:vMerge w:val="restart"/>
          </w:tcPr>
          <w:p w14:paraId="7689BAEE" w14:textId="77777777" w:rsidR="00214F90" w:rsidRPr="00602F6B" w:rsidRDefault="00214F90" w:rsidP="00F932D4">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1CD543C9" w14:textId="77777777" w:rsidR="00214F90" w:rsidRPr="00602F6B" w:rsidRDefault="00214F90" w:rsidP="00F932D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Cost to implement</w:t>
            </w:r>
          </w:p>
        </w:tc>
        <w:tc>
          <w:tcPr>
            <w:tcW w:w="2746" w:type="dxa"/>
            <w:gridSpan w:val="3"/>
          </w:tcPr>
          <w:p w14:paraId="3C963988" w14:textId="673679E2" w:rsidR="00214F90" w:rsidRPr="00602F6B" w:rsidRDefault="002F56D4" w:rsidP="00F932D4">
            <w:pPr>
              <w:keepNext/>
              <w:jc w:val="center"/>
              <w:cnfStyle w:val="000000100000" w:firstRow="0" w:lastRow="0" w:firstColumn="0" w:lastColumn="0" w:oddVBand="0" w:evenVBand="0" w:oddHBand="1" w:evenHBand="0" w:firstRowFirstColumn="0" w:firstRowLastColumn="0" w:lastRowFirstColumn="0" w:lastRowLastColumn="0"/>
            </w:pPr>
            <w:r w:rsidRPr="00602F6B">
              <w:t>£ – ££</w:t>
            </w:r>
          </w:p>
        </w:tc>
      </w:tr>
      <w:tr w:rsidR="00214F90" w:rsidRPr="00602F6B" w14:paraId="7EAA535D"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63FB6930" w14:textId="77777777" w:rsidR="00214F90" w:rsidRPr="00602F6B" w:rsidRDefault="00214F90" w:rsidP="00F932D4">
            <w:pPr>
              <w:keepNext/>
              <w:jc w:val="center"/>
              <w:rPr>
                <w:b w:val="0"/>
                <w:bCs w:val="0"/>
              </w:rPr>
            </w:pPr>
            <w:r w:rsidRPr="00602F6B">
              <w:rPr>
                <w:b w:val="0"/>
                <w:bCs w:val="0"/>
              </w:rPr>
              <w:t>Quality</w:t>
            </w:r>
          </w:p>
        </w:tc>
        <w:tc>
          <w:tcPr>
            <w:tcW w:w="0" w:type="auto"/>
            <w:gridSpan w:val="2"/>
          </w:tcPr>
          <w:p w14:paraId="3EFF4E79" w14:textId="4B2DB55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rFonts w:cs="Arial"/>
                <w:sz w:val="20"/>
                <w:szCs w:val="20"/>
              </w:rPr>
              <w:t>●●</w:t>
            </w:r>
            <w:r w:rsidR="009D4ABA" w:rsidRPr="00602F6B">
              <w:rPr>
                <w:rFonts w:cs="Arial"/>
                <w:sz w:val="20"/>
                <w:szCs w:val="20"/>
              </w:rPr>
              <w:t>○○</w:t>
            </w:r>
            <w:r w:rsidRPr="00602F6B">
              <w:rPr>
                <w:rFonts w:cs="Arial"/>
                <w:sz w:val="20"/>
                <w:szCs w:val="20"/>
              </w:rPr>
              <w:t>○</w:t>
            </w:r>
          </w:p>
        </w:tc>
        <w:tc>
          <w:tcPr>
            <w:tcW w:w="0" w:type="auto"/>
            <w:vMerge/>
          </w:tcPr>
          <w:p w14:paraId="63725158"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33A7918F" w14:textId="6999516B" w:rsidR="00214F90" w:rsidRPr="00602F6B" w:rsidRDefault="00751E1E" w:rsidP="00F932D4">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Time to implement</w:t>
            </w:r>
          </w:p>
        </w:tc>
        <w:tc>
          <w:tcPr>
            <w:tcW w:w="2746" w:type="dxa"/>
            <w:gridSpan w:val="3"/>
          </w:tcPr>
          <w:p w14:paraId="3E87E6B4" w14:textId="2ACCB651" w:rsidR="00214F90" w:rsidRPr="00602F6B" w:rsidRDefault="00751E1E" w:rsidP="00F932D4">
            <w:pPr>
              <w:keepNext/>
              <w:jc w:val="center"/>
              <w:cnfStyle w:val="000000000000" w:firstRow="0" w:lastRow="0" w:firstColumn="0" w:lastColumn="0" w:oddVBand="0" w:evenVBand="0" w:oddHBand="0" w:evenHBand="0" w:firstRowFirstColumn="0" w:firstRowLastColumn="0" w:lastRowFirstColumn="0" w:lastRowLastColumn="0"/>
            </w:pPr>
            <w:r w:rsidRPr="00602F6B">
              <w:t>Fast</w:t>
            </w:r>
            <w:r w:rsidR="009E58EF" w:rsidRPr="00602F6B">
              <w:t xml:space="preserve"> – moderate</w:t>
            </w:r>
          </w:p>
        </w:tc>
      </w:tr>
      <w:tr w:rsidR="00214F90" w:rsidRPr="00602F6B" w14:paraId="15C251AD"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74D1E07" w14:textId="77777777" w:rsidR="00214F90" w:rsidRPr="00602F6B" w:rsidRDefault="00214F90" w:rsidP="00F932D4">
            <w:pPr>
              <w:keepNext/>
              <w:jc w:val="center"/>
              <w:rPr>
                <w:b w:val="0"/>
                <w:bCs w:val="0"/>
              </w:rPr>
            </w:pPr>
            <w:r w:rsidRPr="00602F6B">
              <w:rPr>
                <w:b w:val="0"/>
                <w:bCs w:val="0"/>
              </w:rPr>
              <w:t>Relevance</w:t>
            </w:r>
          </w:p>
        </w:tc>
        <w:tc>
          <w:tcPr>
            <w:tcW w:w="0" w:type="auto"/>
            <w:gridSpan w:val="2"/>
          </w:tcPr>
          <w:p w14:paraId="1485ED81" w14:textId="4C702C88" w:rsidR="00214F90" w:rsidRPr="00602F6B" w:rsidRDefault="00214F90" w:rsidP="00F932D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rFonts w:cs="Arial"/>
                <w:sz w:val="20"/>
                <w:szCs w:val="20"/>
              </w:rPr>
              <w:t>●</w:t>
            </w:r>
            <w:r w:rsidR="00A73929" w:rsidRPr="00602F6B">
              <w:rPr>
                <w:rFonts w:cs="Arial"/>
                <w:sz w:val="20"/>
                <w:szCs w:val="20"/>
              </w:rPr>
              <w:t>●●</w:t>
            </w:r>
            <w:r w:rsidRPr="00602F6B">
              <w:rPr>
                <w:rFonts w:cs="Arial"/>
                <w:sz w:val="20"/>
                <w:szCs w:val="20"/>
              </w:rPr>
              <w:t>○○</w:t>
            </w:r>
          </w:p>
        </w:tc>
        <w:tc>
          <w:tcPr>
            <w:tcW w:w="0" w:type="auto"/>
            <w:vMerge/>
          </w:tcPr>
          <w:p w14:paraId="70F5241C" w14:textId="77777777" w:rsidR="00214F90" w:rsidRPr="00602F6B" w:rsidRDefault="00214F90" w:rsidP="00F932D4">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0777337F" w14:textId="67238654" w:rsidR="00214F90" w:rsidRPr="00602F6B" w:rsidRDefault="00751E1E" w:rsidP="00F932D4">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Time to impact</w:t>
            </w:r>
          </w:p>
        </w:tc>
        <w:tc>
          <w:tcPr>
            <w:tcW w:w="2746" w:type="dxa"/>
            <w:gridSpan w:val="3"/>
          </w:tcPr>
          <w:p w14:paraId="02FF4337" w14:textId="0560B485" w:rsidR="00214F90" w:rsidRPr="00602F6B" w:rsidRDefault="00751E1E" w:rsidP="00F932D4">
            <w:pPr>
              <w:keepNext/>
              <w:jc w:val="center"/>
              <w:cnfStyle w:val="000000100000" w:firstRow="0" w:lastRow="0" w:firstColumn="0" w:lastColumn="0" w:oddVBand="0" w:evenVBand="0" w:oddHBand="1" w:evenHBand="0" w:firstRowFirstColumn="0" w:firstRowLastColumn="0" w:lastRowFirstColumn="0" w:lastRowLastColumn="0"/>
            </w:pPr>
            <w:r w:rsidRPr="00602F6B">
              <w:t>Slow</w:t>
            </w:r>
          </w:p>
        </w:tc>
      </w:tr>
      <w:tr w:rsidR="00214F90" w:rsidRPr="00602F6B" w14:paraId="1D4EC4F4"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5AC41245" w14:textId="77777777" w:rsidR="00214F90" w:rsidRPr="00602F6B" w:rsidRDefault="00214F90" w:rsidP="00F932D4">
            <w:pPr>
              <w:keepNext/>
              <w:jc w:val="center"/>
              <w:rPr>
                <w:b w:val="0"/>
                <w:bCs w:val="0"/>
              </w:rPr>
            </w:pPr>
            <w:r w:rsidRPr="00602F6B">
              <w:rPr>
                <w:b w:val="0"/>
                <w:bCs w:val="0"/>
              </w:rPr>
              <w:t>Overall</w:t>
            </w:r>
          </w:p>
        </w:tc>
        <w:tc>
          <w:tcPr>
            <w:tcW w:w="0" w:type="auto"/>
            <w:gridSpan w:val="2"/>
          </w:tcPr>
          <w:p w14:paraId="2EFDC94B"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r w:rsidRPr="00602F6B">
              <w:rPr>
                <w:rFonts w:cs="Arial"/>
                <w:sz w:val="20"/>
                <w:szCs w:val="20"/>
              </w:rPr>
              <w:t>●●●○○</w:t>
            </w:r>
          </w:p>
        </w:tc>
        <w:tc>
          <w:tcPr>
            <w:tcW w:w="0" w:type="auto"/>
            <w:vMerge/>
          </w:tcPr>
          <w:p w14:paraId="59200F1F" w14:textId="77777777" w:rsidR="00214F90" w:rsidRPr="00602F6B" w:rsidRDefault="00214F90" w:rsidP="00F932D4">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3DF1000A" w14:textId="42A095F9" w:rsidR="00214F90" w:rsidRPr="00602F6B" w:rsidRDefault="00B53516" w:rsidP="00F932D4">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Suitable systems</w:t>
            </w:r>
          </w:p>
        </w:tc>
        <w:tc>
          <w:tcPr>
            <w:tcW w:w="2746" w:type="dxa"/>
            <w:gridSpan w:val="3"/>
          </w:tcPr>
          <w:p w14:paraId="619B4910" w14:textId="40027D1E" w:rsidR="00214F90" w:rsidRPr="00602F6B" w:rsidRDefault="00377B77" w:rsidP="00F932D4">
            <w:pPr>
              <w:keepNext/>
              <w:jc w:val="center"/>
              <w:cnfStyle w:val="000000000000" w:firstRow="0" w:lastRow="0" w:firstColumn="0" w:lastColumn="0" w:oddVBand="0" w:evenVBand="0" w:oddHBand="0" w:evenHBand="0" w:firstRowFirstColumn="0" w:firstRowLastColumn="0" w:lastRowFirstColumn="0" w:lastRowLastColumn="0"/>
            </w:pPr>
            <w:r w:rsidRPr="00602F6B">
              <w:t>All</w:t>
            </w:r>
          </w:p>
        </w:tc>
      </w:tr>
    </w:tbl>
    <w:p w14:paraId="3F822271" w14:textId="6B3DDB40" w:rsidR="000C2196" w:rsidRPr="00602F6B" w:rsidRDefault="00B80EE6" w:rsidP="00214F90">
      <w:r w:rsidRPr="00602F6B">
        <w:t>* Data up to slaughter, rather than weaning.</w:t>
      </w:r>
    </w:p>
    <w:p w14:paraId="692FCBBF" w14:textId="36925179" w:rsidR="00214F90" w:rsidRPr="00602F6B" w:rsidRDefault="00917290" w:rsidP="00917290">
      <w:pPr>
        <w:pStyle w:val="Heading5"/>
        <w:rPr>
          <w:bCs w:val="0"/>
        </w:rPr>
      </w:pPr>
      <w:r w:rsidRPr="00602F6B">
        <w:t xml:space="preserve">1. </w:t>
      </w:r>
      <w:r w:rsidR="00214F90" w:rsidRPr="00602F6B">
        <w:t>What is the practic</w:t>
      </w:r>
      <w:r w:rsidR="00214F90" w:rsidRPr="00602F6B">
        <w:rPr>
          <w:bCs w:val="0"/>
        </w:rPr>
        <w:t>e?</w:t>
      </w:r>
    </w:p>
    <w:p w14:paraId="69A84962" w14:textId="74EDC3AA" w:rsidR="00214F90" w:rsidRPr="00602F6B" w:rsidRDefault="00CA59A9" w:rsidP="00CA59A9">
      <w:r w:rsidRPr="00602F6B">
        <w:t xml:space="preserve">Beef cattle traits can be split into two main groups: maternal traits (including ease </w:t>
      </w:r>
      <w:r w:rsidR="00D55D9F" w:rsidRPr="00602F6B">
        <w:t xml:space="preserve">of calving, milk yield, temperament, </w:t>
      </w:r>
      <w:r w:rsidR="00AC433F" w:rsidRPr="00602F6B">
        <w:t xml:space="preserve">etc.) </w:t>
      </w:r>
      <w:r w:rsidRPr="00602F6B">
        <w:t xml:space="preserve">and terminal traits </w:t>
      </w:r>
      <w:r w:rsidR="00C40912" w:rsidRPr="00602F6B">
        <w:t xml:space="preserve">(growth rate, carcass conformation, </w:t>
      </w:r>
      <w:r w:rsidR="00FC4442" w:rsidRPr="00602F6B">
        <w:t xml:space="preserve">weight at slaughter, etc.). The challenge is that these </w:t>
      </w:r>
      <w:r w:rsidR="005C4266" w:rsidRPr="00602F6B">
        <w:t>traits</w:t>
      </w:r>
      <w:r w:rsidR="00FC4442" w:rsidRPr="00602F6B">
        <w:t xml:space="preserve"> are often </w:t>
      </w:r>
      <w:r w:rsidR="006B2DAB" w:rsidRPr="00602F6B">
        <w:t xml:space="preserve">antagonistic, e.g. </w:t>
      </w:r>
      <w:r w:rsidR="00BF64EE" w:rsidRPr="00602F6B">
        <w:t>breeding for larger calves</w:t>
      </w:r>
      <w:r w:rsidR="00BA4007" w:rsidRPr="00602F6B">
        <w:t xml:space="preserve"> </w:t>
      </w:r>
      <w:r w:rsidR="00A203FB" w:rsidRPr="00602F6B">
        <w:t xml:space="preserve">is associated with increased risk of </w:t>
      </w:r>
      <w:r w:rsidR="00E65020" w:rsidRPr="00602F6B">
        <w:t>calving difficulty</w:t>
      </w:r>
      <w:r w:rsidR="00A203FB" w:rsidRPr="00602F6B">
        <w:t xml:space="preserve">. </w:t>
      </w:r>
      <w:r w:rsidR="00F0442D" w:rsidRPr="00602F6B">
        <w:t xml:space="preserve">Selection indices are used to select for multiple traits </w:t>
      </w:r>
      <w:r w:rsidR="00C454B6" w:rsidRPr="00602F6B">
        <w:t>simultaneously and</w:t>
      </w:r>
      <w:r w:rsidR="00980115" w:rsidRPr="00602F6B">
        <w:t xml:space="preserve"> are often grouped into either maternal (with a focus on maternal traits) or terminal (focusing on terminal traits). </w:t>
      </w:r>
      <w:r w:rsidR="000538CA" w:rsidRPr="00602F6B">
        <w:t xml:space="preserve">One of the most common terminal selection indices studied in the literature is the </w:t>
      </w:r>
      <w:r w:rsidR="00C454B6" w:rsidRPr="00602F6B">
        <w:t xml:space="preserve">Irish Cattle Breeding Federation </w:t>
      </w:r>
      <w:r w:rsidR="006C1269" w:rsidRPr="00602F6B">
        <w:t>(ICBF)</w:t>
      </w:r>
      <w:r w:rsidR="00C454B6" w:rsidRPr="00602F6B">
        <w:t xml:space="preserve"> </w:t>
      </w:r>
      <w:hyperlink r:id="rId24">
        <w:r w:rsidR="5DE86B60" w:rsidRPr="00602F6B">
          <w:rPr>
            <w:rStyle w:val="Hyperlink"/>
          </w:rPr>
          <w:t>Terminal Index</w:t>
        </w:r>
      </w:hyperlink>
      <w:r w:rsidR="5DE86B60" w:rsidRPr="00602F6B">
        <w:t>.</w:t>
      </w:r>
      <w:r w:rsidR="00C454B6" w:rsidRPr="00602F6B">
        <w:t xml:space="preserve"> </w:t>
      </w:r>
      <w:r w:rsidR="00671EDF" w:rsidRPr="00602F6B">
        <w:t xml:space="preserve">This is an economic-based selection index designed to identify animals excelling genetically in expected </w:t>
      </w:r>
      <w:r w:rsidR="00671EDF" w:rsidRPr="00602F6B">
        <w:lastRenderedPageBreak/>
        <w:t>profitability of their progeny at slaughter</w:t>
      </w:r>
      <w:r w:rsidR="00C86558" w:rsidRPr="00602F6B">
        <w:t xml:space="preserve">, and includes </w:t>
      </w:r>
      <w:r w:rsidR="00E83FFB" w:rsidRPr="00602F6B">
        <w:t>calving difficulty</w:t>
      </w:r>
      <w:r w:rsidR="00C86558" w:rsidRPr="00602F6B">
        <w:t xml:space="preserve">, </w:t>
      </w:r>
      <w:r w:rsidR="00E83FFB" w:rsidRPr="00602F6B">
        <w:t>gestation length</w:t>
      </w:r>
      <w:r w:rsidR="00C86558" w:rsidRPr="00602F6B">
        <w:t xml:space="preserve">, </w:t>
      </w:r>
      <w:r w:rsidR="00E83FFB" w:rsidRPr="00602F6B">
        <w:t>mortality</w:t>
      </w:r>
      <w:r w:rsidR="00C86558" w:rsidRPr="00602F6B">
        <w:t>,</w:t>
      </w:r>
      <w:r w:rsidR="000119E9" w:rsidRPr="00602F6B">
        <w:t xml:space="preserve"> </w:t>
      </w:r>
      <w:r w:rsidR="00E83FFB" w:rsidRPr="00602F6B">
        <w:t>feed</w:t>
      </w:r>
      <w:r w:rsidR="00C86558" w:rsidRPr="00602F6B">
        <w:t xml:space="preserve"> </w:t>
      </w:r>
      <w:r w:rsidR="00E83FFB" w:rsidRPr="00602F6B">
        <w:t>intake</w:t>
      </w:r>
      <w:r w:rsidR="00C86558" w:rsidRPr="00602F6B">
        <w:t xml:space="preserve">, </w:t>
      </w:r>
      <w:r w:rsidR="00E83FFB" w:rsidRPr="00602F6B">
        <w:t>carcass weight</w:t>
      </w:r>
      <w:r w:rsidR="00C86558" w:rsidRPr="00602F6B">
        <w:t xml:space="preserve">, </w:t>
      </w:r>
      <w:r w:rsidR="00E83FFB" w:rsidRPr="00602F6B">
        <w:t>carcass</w:t>
      </w:r>
      <w:r w:rsidR="00C86558" w:rsidRPr="00602F6B">
        <w:t xml:space="preserve"> </w:t>
      </w:r>
      <w:r w:rsidR="00E83FFB" w:rsidRPr="00602F6B">
        <w:t xml:space="preserve">conformation </w:t>
      </w:r>
      <w:r w:rsidR="00C86558" w:rsidRPr="00602F6B">
        <w:t>and</w:t>
      </w:r>
      <w:r w:rsidR="00E83FFB" w:rsidRPr="00602F6B">
        <w:t xml:space="preserve"> carcass fat</w:t>
      </w:r>
      <w:r w:rsidR="00C86558" w:rsidRPr="00602F6B">
        <w:t>.</w:t>
      </w:r>
      <w:r w:rsidR="005D16BF" w:rsidRPr="00602F6B">
        <w:t xml:space="preserve"> This practice explores the impact of using a terminal selection index to choose sires with enhanced productivity traits in progeny destined for meat production.</w:t>
      </w:r>
      <w:r w:rsidR="003C183F" w:rsidRPr="00602F6B">
        <w:t xml:space="preserve"> </w:t>
      </w:r>
      <w:r w:rsidR="005E654A" w:rsidRPr="00602F6B">
        <w:t xml:space="preserve">The use of </w:t>
      </w:r>
      <w:r w:rsidR="009B13D3" w:rsidRPr="00602F6B">
        <w:t xml:space="preserve">a maternal selection index to </w:t>
      </w:r>
      <w:r w:rsidR="00B82C3E" w:rsidRPr="00602F6B">
        <w:t xml:space="preserve">identify females as well as </w:t>
      </w:r>
      <w:r w:rsidR="000050DA" w:rsidRPr="00602F6B">
        <w:t xml:space="preserve">sires </w:t>
      </w:r>
      <w:r w:rsidR="00DD19A3" w:rsidRPr="00602F6B">
        <w:t xml:space="preserve">with </w:t>
      </w:r>
      <w:r w:rsidR="00135036" w:rsidRPr="00602F6B">
        <w:t xml:space="preserve">suitable genetics to produce </w:t>
      </w:r>
      <w:r w:rsidR="00061FA6" w:rsidRPr="00602F6B">
        <w:t>high profit replacement</w:t>
      </w:r>
      <w:r w:rsidR="003B7D09" w:rsidRPr="00602F6B">
        <w:t xml:space="preserve"> heifers </w:t>
      </w:r>
      <w:r w:rsidR="00EF32E1" w:rsidRPr="00602F6B">
        <w:t>is explored</w:t>
      </w:r>
      <w:r w:rsidR="00EB692C" w:rsidRPr="00602F6B">
        <w:t xml:space="preserve"> </w:t>
      </w:r>
      <w:r w:rsidR="00A577BD" w:rsidRPr="00602F6B">
        <w:t xml:space="preserve">in section </w:t>
      </w:r>
      <w:r w:rsidR="00462529" w:rsidRPr="00602F6B">
        <w:fldChar w:fldCharType="begin"/>
      </w:r>
      <w:r w:rsidR="00462529" w:rsidRPr="00602F6B">
        <w:instrText xml:space="preserve"> REF _Ref122348887 \n \h </w:instrText>
      </w:r>
      <w:r w:rsidR="00602F6B">
        <w:instrText xml:space="preserve"> \* MERGEFORMAT </w:instrText>
      </w:r>
      <w:r w:rsidR="00462529" w:rsidRPr="00602F6B">
        <w:fldChar w:fldCharType="separate"/>
      </w:r>
      <w:r w:rsidR="00462529" w:rsidRPr="00602F6B">
        <w:t>6.1.1</w:t>
      </w:r>
      <w:r w:rsidR="00462529" w:rsidRPr="00602F6B">
        <w:fldChar w:fldCharType="end"/>
      </w:r>
      <w:r w:rsidR="00462529" w:rsidRPr="00602F6B">
        <w:t>.</w:t>
      </w:r>
    </w:p>
    <w:p w14:paraId="36AE3D60" w14:textId="77777777" w:rsidR="00214F90" w:rsidRPr="00602F6B" w:rsidRDefault="00214F90" w:rsidP="00214F90">
      <w:pPr>
        <w:pStyle w:val="Heading5"/>
      </w:pPr>
      <w:r w:rsidRPr="00602F6B">
        <w:t>2. How effective is the practice at improving productivity?</w:t>
      </w:r>
    </w:p>
    <w:p w14:paraId="48D5480E" w14:textId="1EE1B2B0" w:rsidR="00214F90" w:rsidRPr="00602F6B" w:rsidRDefault="00276174" w:rsidP="00214F90">
      <w:r w:rsidRPr="00602F6B">
        <w:t xml:space="preserve">The focus of the literature on the benefits of using terminal sire selection indices is primarily focused on the </w:t>
      </w:r>
      <w:r w:rsidR="007A1544" w:rsidRPr="00602F6B">
        <w:t>impact on the carcass weight and quality of finished calves</w:t>
      </w:r>
      <w:r w:rsidR="00EA2D2C" w:rsidRPr="00602F6B">
        <w:t>. There is therefore a lack of understanding of the impact up to the point of weaning, which is the focus of this project.</w:t>
      </w:r>
      <w:r w:rsidR="00FC2C83" w:rsidRPr="00602F6B">
        <w:t xml:space="preserve"> Assuming </w:t>
      </w:r>
      <w:r w:rsidR="001621C2" w:rsidRPr="00602F6B">
        <w:t xml:space="preserve">higher genetic potential for finished weight and quality is observable at weaning, then it </w:t>
      </w:r>
      <w:r w:rsidR="007264E0" w:rsidRPr="00602F6B">
        <w:t>may</w:t>
      </w:r>
      <w:r w:rsidR="001621C2" w:rsidRPr="00602F6B">
        <w:t xml:space="preserve"> provide a useful proxy.</w:t>
      </w:r>
    </w:p>
    <w:p w14:paraId="554C47F7" w14:textId="77777777" w:rsidR="001621C2" w:rsidRPr="00602F6B" w:rsidRDefault="001621C2" w:rsidP="00214F90"/>
    <w:p w14:paraId="784177AD" w14:textId="6BB9F5AA" w:rsidR="00927BA9" w:rsidRPr="00602F6B" w:rsidRDefault="002D1848" w:rsidP="00214F90">
      <w:r w:rsidRPr="00602F6B">
        <w:t>Two studies were identified that researched the impact of genetic merit (as determine</w:t>
      </w:r>
      <w:r w:rsidR="007E2C58" w:rsidRPr="00602F6B">
        <w:t>d</w:t>
      </w:r>
      <w:r w:rsidRPr="00602F6B">
        <w:t xml:space="preserve"> by the ICBF terminal index)</w:t>
      </w:r>
      <w:r w:rsidR="001C7EBA" w:rsidRPr="00602F6B">
        <w:t xml:space="preserve"> on carcass quality of finished calves. </w:t>
      </w:r>
      <w:r w:rsidR="006B6538" w:rsidRPr="00602F6B">
        <w:t xml:space="preserve">One study, by </w:t>
      </w:r>
      <w:r w:rsidR="00492EB9" w:rsidRPr="00602F6B">
        <w:fldChar w:fldCharType="begin"/>
      </w:r>
      <w:r w:rsidR="00D621A3" w:rsidRPr="00602F6B">
        <w:instrText xml:space="preserve"> ADDIN ZOTERO_ITEM CSL_CITATION {"citationID":"HbF0Hp9z","properties":{"custom":"Connolly, Cromie and Berry (2016)","formattedCitation":"Connolly, Cromie and Berry (2016)","plainCitation":"Connolly, Cromie and Berry (2016)","noteIndex":0},"citationItems":[{"id":138,"uris":["http://zotero.org/groups/4838446/items/QDSKEYWS"],"itemData":{"id":138,"type":"article-journal","abstract":"The increased demand for animal-derived protein and energy for human consumption will have to be achieved through a combination of improved animal genetic merit and better management strategies. The objective of the present study was to quantify whether differences in genetic merit among animals materialised into phenotypic differences in commercial herds. Carcass phenotypes on 156 864 animals from 7301 finishing herds were used, which included carcass weight (kg), carcass conformation score (scale 1 to 15), carcass fat score (scale 1 to 15) at slaughter as well as carcass price. The price per kilogram and the total carcass value that the producer received for the animal at slaughter was also used. A terminal index, calculated in the national genetic evaluations, was obtained for each animal. The index was based on pedigree index for calving performance, feed intake and carcass traits from the national genetic evaluations. Animals were categorised into four terminal index groups on the basis of genetic merit estimates that were derived before the expression of the phenotypic information by the validation animals. The association between terminal index and phenotypic performance at slaughter was undertaken using mixed models; whether the association differed by gender (i.e. young bulls, steers and heifers) or by early life experiences (animals born in a dairy herd or beef herd) was also investigated. The regression coefficient of phenotypic carcass weight, carcass conformation and carcass fat on their respective estimated breeding values (EBVs) was 0.92 kg, 1.08 units and 0.79 units, respectively, which is close to the expectation of one. Relative to animals in the lowest genetic merit group, animals in the highest genetic merit group had, on average, a 38.7 kg heavier carcass, with 2.21 units greater carcass conformation, and 0.82 units less fat. The superior genetic merit animals were, on average, slaughtered 6 days younger than their inferior genetic merit contemporaries. The superior carcass characteristics of the genetically elite animals materialised in carcasses worth €187 more than those of the lowest genetic merit animals. Although the phenotypic difference in carcass traits of animals divergent in terminal index differed statistically by animal gender and early life experience, the detected interactions were generally biologically small. This study clearly indicates that selection on an appropriate terminal index will produce higher performing animals and this was consistent across all production systems investigated.","container-title":"Animal","DOI":"10.1017/S1751731115002827","ISSN":"1751-7311","issue":"5","journalAbbreviation":"Animal","page":"736-745","title":"Genetic differences based on a beef terminal index are reflected in future phenotypic performance differences in commercial beef cattle","volume":"10","author":[{"family":"Connolly","given":"S.M."},{"family":"Cromie","given":"A.R."},{"family":"Berry","given":"D.P."}],"issued":{"date-parts":[["2016",1,1]]}}}],"schema":"https://github.com/citation-style-language/schema/raw/master/csl-citation.json"} </w:instrText>
      </w:r>
      <w:r w:rsidR="00492EB9" w:rsidRPr="00602F6B">
        <w:fldChar w:fldCharType="separate"/>
      </w:r>
      <w:r w:rsidR="00A540A3" w:rsidRPr="00602F6B">
        <w:rPr>
          <w:rFonts w:cs="Tahoma"/>
          <w:szCs w:val="24"/>
        </w:rPr>
        <w:t xml:space="preserve">Connolly, </w:t>
      </w:r>
      <w:proofErr w:type="spellStart"/>
      <w:r w:rsidR="00A540A3" w:rsidRPr="00602F6B">
        <w:rPr>
          <w:rFonts w:cs="Tahoma"/>
          <w:szCs w:val="24"/>
        </w:rPr>
        <w:t>Cromie</w:t>
      </w:r>
      <w:proofErr w:type="spellEnd"/>
      <w:r w:rsidR="00A540A3" w:rsidRPr="00602F6B">
        <w:rPr>
          <w:rFonts w:cs="Tahoma"/>
          <w:szCs w:val="24"/>
        </w:rPr>
        <w:t xml:space="preserve"> and Berry (2016)</w:t>
      </w:r>
      <w:r w:rsidR="00492EB9" w:rsidRPr="00602F6B">
        <w:fldChar w:fldCharType="end"/>
      </w:r>
      <w:r w:rsidR="006B6538" w:rsidRPr="00602F6B">
        <w:t xml:space="preserve"> g</w:t>
      </w:r>
      <w:r w:rsidR="00927BA9" w:rsidRPr="00602F6B">
        <w:t>rouped over 150,000 carcasses from animals out of the dairy and beef herds into four terminal index groups based on genetic merit</w:t>
      </w:r>
      <w:r w:rsidR="006B6538" w:rsidRPr="00602F6B">
        <w:t>. Compared to the lowest genetic merit</w:t>
      </w:r>
      <w:r w:rsidR="0001782D" w:rsidRPr="00602F6B">
        <w:t xml:space="preserve"> group, t</w:t>
      </w:r>
      <w:r w:rsidR="00927BA9" w:rsidRPr="00602F6B">
        <w:t>he highest genetic merit group for animals out of the beef her</w:t>
      </w:r>
      <w:r w:rsidR="0001782D" w:rsidRPr="00602F6B">
        <w:t>d had 41.9 kg heavier carcass</w:t>
      </w:r>
      <w:r w:rsidR="004A1360" w:rsidRPr="00602F6B">
        <w:t xml:space="preserve"> and improved carcass conformation</w:t>
      </w:r>
      <w:r w:rsidR="00575291" w:rsidRPr="00602F6B">
        <w:t xml:space="preserve">. A similar study, by </w:t>
      </w:r>
      <w:r w:rsidR="00F3550D" w:rsidRPr="00602F6B">
        <w:fldChar w:fldCharType="begin"/>
      </w:r>
      <w:r w:rsidR="00D621A3" w:rsidRPr="00602F6B">
        <w:instrText xml:space="preserve"> ADDIN ZOTERO_ITEM CSL_CITATION {"citationID":"Ef6wr7nG","properties":{"custom":"Kelly {\\i{}et al.} (2020)","formattedCitation":"Kelly {\\i{}et al.} (2020)","plainCitation":"Kelly et al. (2020)","noteIndex":0},"citationItems":[{"id":137,"uris":["http://zotero.org/groups/4838446/items/DCLZBWC5"],"itemData":{"id":137,"type":"article-journal","abstract":"Few studies have attempted to quantify the association between a terminal total merit index with phenotypic feed and production efficiency in beef cattle, particularly when feed efficiency is itself explicitly absent as a goal trait in the index. The objective of the present study was to quantify the differences in phenotypic performance for feed intake, feed efficiency, and carcass traits of crossbred bulls, steers, and heifers differing in a terminal total merit index. A validation population of 614 bulls, steers, and heifers that were evaluated for feed intake and efficiency in the same feedlot and subsequently slaughtered at the end of their test period was constructed. The Irish national genetic evaluations for a terminal index of calving performance, docility, feed intake, and carcass traits were undertaken with the phenotypic records of animals present in the validation population masked. The validation population animals were subsequently stratified into four groups, within sex, according to their terminal index value. Mixed models were used to quantify the association between terminal genetic merit and phenotypic performance; whether the associations differed by sex were also investigated. The regression coefficient of phenotypic feed intake, carcass weight, carcass conformation, or carcass fat on its respective estimated breeding values was 0.86 kg dry matter 0.91 kg, 1.01 units, and 1.29 units, respectively, which are close to the expectation of one. On average, cattle in the very high terminal index stratum had a 0.63 kg DM/d lower feed intake, a 25.05 kg heavier carcass, a 1.82 unit better carcass conformation (scale 1 to 15), and a 1.24 unit less carcass fat score (scale 1 to 15), relative to cattle in the very low terminal index stratum. Cattle of superior total genetic merit were also more feed efficient (i.e., had a lower energy conversion ratio, lower residual feed intake, and greater residual gain), had a greater proportion of their live-weight as carcass weight (i.e., better dressing percentage) and were slaughtered at a younger age relative to their inferior total genetic merit counterparts. This study provides validation of an all-encompassing total merit index and demonstrates the benefits of selection on a total merit index for feed and production efficiency, which should impart confidence among stakeholders in the contribution of genetic selection to simultaneous improvements in individual animal performance and efficiency.","container-title":"Translational Animal Science","DOI":"10.1093/tas/txaa106","ISSN":"2573-2102","issue":"3","journalAbbreviation":"Translational Animal Science","page":"txaa106","title":"Feed and production efficiency of young crossbred beef cattle stratified on a terminal total merit index1","volume":"4","author":[{"family":"Kelly","given":"David N"},{"family":"Conroy","given":"Stephen B"},{"family":"Murphy","given":"Craig P"},{"family":"Sleator","given":"Roy D"},{"family":"Berry","given":"Donagh P"}],"issued":{"date-parts":[["2020",7,1]]}}}],"schema":"https://github.com/citation-style-language/schema/raw/master/csl-citation.json"} </w:instrText>
      </w:r>
      <w:r w:rsidR="00F3550D" w:rsidRPr="00602F6B">
        <w:fldChar w:fldCharType="separate"/>
      </w:r>
      <w:r w:rsidR="00A540A3" w:rsidRPr="00602F6B">
        <w:rPr>
          <w:rFonts w:cs="Tahoma"/>
          <w:szCs w:val="24"/>
        </w:rPr>
        <w:t xml:space="preserve">Kelly </w:t>
      </w:r>
      <w:r w:rsidR="00A540A3" w:rsidRPr="00602F6B">
        <w:rPr>
          <w:rFonts w:cs="Tahoma"/>
          <w:i/>
          <w:iCs/>
          <w:szCs w:val="24"/>
        </w:rPr>
        <w:t>et al.</w:t>
      </w:r>
      <w:r w:rsidR="00A540A3" w:rsidRPr="00602F6B">
        <w:rPr>
          <w:rFonts w:cs="Tahoma"/>
          <w:szCs w:val="24"/>
        </w:rPr>
        <w:t xml:space="preserve"> (2020)</w:t>
      </w:r>
      <w:r w:rsidR="00F3550D" w:rsidRPr="00602F6B">
        <w:fldChar w:fldCharType="end"/>
      </w:r>
      <w:r w:rsidR="00F3550D" w:rsidRPr="00602F6B">
        <w:t xml:space="preserve"> </w:t>
      </w:r>
      <w:r w:rsidR="004E2331" w:rsidRPr="00602F6B">
        <w:t xml:space="preserve">reported that cattle in the high genetic merit group </w:t>
      </w:r>
      <w:r w:rsidR="004A1360" w:rsidRPr="00602F6B">
        <w:t xml:space="preserve">yielded </w:t>
      </w:r>
      <w:r w:rsidR="004E2331" w:rsidRPr="00602F6B">
        <w:t xml:space="preserve">a 25.05 kg heavier carcass, </w:t>
      </w:r>
      <w:r w:rsidR="00551983" w:rsidRPr="00602F6B">
        <w:t>improved carcass conformation, a</w:t>
      </w:r>
      <w:r w:rsidR="004E2331" w:rsidRPr="00602F6B">
        <w:t xml:space="preserve"> </w:t>
      </w:r>
      <w:r w:rsidR="00303D8C" w:rsidRPr="00602F6B">
        <w:t xml:space="preserve">3.22% better dressing percentage and </w:t>
      </w:r>
      <w:r w:rsidR="008105E7" w:rsidRPr="00602F6B">
        <w:t xml:space="preserve">7 days less time to slaughter, </w:t>
      </w:r>
      <w:r w:rsidR="004E2331" w:rsidRPr="00602F6B">
        <w:t>relative to cattle in the lowest genetic merit group.</w:t>
      </w:r>
    </w:p>
    <w:p w14:paraId="075E0E4C" w14:textId="288FA612" w:rsidR="00214F90" w:rsidRPr="00602F6B" w:rsidRDefault="00214F90" w:rsidP="00214F90">
      <w:pPr>
        <w:pStyle w:val="Heading5"/>
      </w:pPr>
      <w:r w:rsidRPr="00602F6B">
        <w:t>3. How effective is the practice at improving profitability?</w:t>
      </w:r>
    </w:p>
    <w:p w14:paraId="34B46AFC" w14:textId="38609842" w:rsidR="00214F90" w:rsidRPr="00602F6B" w:rsidRDefault="00265AF2" w:rsidP="00214F90">
      <w:r w:rsidRPr="00602F6B">
        <w:t xml:space="preserve">Again, based on the finished carcass rather than weaned calves, </w:t>
      </w:r>
      <w:r w:rsidR="00BF1778" w:rsidRPr="00602F6B">
        <w:t xml:space="preserve">the same studies reported </w:t>
      </w:r>
      <w:r w:rsidR="004B4951" w:rsidRPr="00602F6B">
        <w:t xml:space="preserve">improved </w:t>
      </w:r>
      <w:r w:rsidR="007231F6" w:rsidRPr="00602F6B">
        <w:t>carcass conformation scores (</w:t>
      </w:r>
      <w:r w:rsidR="00FA1704" w:rsidRPr="00602F6B">
        <w:t xml:space="preserve">1.82 – 2.08 on a scale of 15) </w:t>
      </w:r>
      <w:r w:rsidR="00396A94" w:rsidRPr="00602F6B">
        <w:t>and</w:t>
      </w:r>
      <w:r w:rsidR="00FA1704" w:rsidRPr="00602F6B">
        <w:t xml:space="preserve"> reduced</w:t>
      </w:r>
      <w:r w:rsidR="004B4951" w:rsidRPr="00602F6B">
        <w:t xml:space="preserve"> fat scores</w:t>
      </w:r>
      <w:r w:rsidR="00FA1704" w:rsidRPr="00602F6B">
        <w:t xml:space="preserve"> (</w:t>
      </w:r>
      <w:r w:rsidR="00396A94" w:rsidRPr="00602F6B">
        <w:t>1.24 – 1.7 on a scale of 15)</w:t>
      </w:r>
      <w:r w:rsidR="004B4951" w:rsidRPr="00602F6B">
        <w:t>, as well as 13% higher total carcass value for high genetic merit ca</w:t>
      </w:r>
      <w:r w:rsidR="00396A94" w:rsidRPr="00602F6B">
        <w:t>ttle</w:t>
      </w:r>
      <w:r w:rsidR="004B4951" w:rsidRPr="00602F6B">
        <w:t xml:space="preserve"> compared to low genetic merit.</w:t>
      </w:r>
      <w:r w:rsidR="00696C31" w:rsidRPr="00602F6B">
        <w:t xml:space="preserve"> The</w:t>
      </w:r>
      <w:r w:rsidR="00380D1C" w:rsidRPr="00602F6B">
        <w:t>re was also</w:t>
      </w:r>
      <w:r w:rsidR="00696C31" w:rsidRPr="00602F6B">
        <w:t xml:space="preserve"> reduction in feed intake</w:t>
      </w:r>
      <w:r w:rsidR="00380D1C" w:rsidRPr="00602F6B">
        <w:t xml:space="preserve"> of 0.46 – 0.63 kg </w:t>
      </w:r>
      <w:r w:rsidR="00663E93" w:rsidRPr="00602F6B">
        <w:t>dry matter intake</w:t>
      </w:r>
      <w:r w:rsidR="00380D1C" w:rsidRPr="00602F6B">
        <w:t>/day, which</w:t>
      </w:r>
      <w:r w:rsidR="00696C31" w:rsidRPr="00602F6B">
        <w:t xml:space="preserve"> will also have secondary effects on reducing input costs</w:t>
      </w:r>
      <w:r w:rsidR="00242FBD" w:rsidRPr="00602F6B">
        <w:t>, although this was not quantified.</w:t>
      </w:r>
    </w:p>
    <w:p w14:paraId="087917D2" w14:textId="77777777" w:rsidR="00214F90" w:rsidRPr="00602F6B" w:rsidRDefault="00214F90" w:rsidP="0056480C">
      <w:pPr>
        <w:pStyle w:val="Heading5"/>
      </w:pPr>
      <w:r w:rsidRPr="00602F6B">
        <w:t>4. How effective is the practice at improving environmental sustainability?</w:t>
      </w:r>
    </w:p>
    <w:p w14:paraId="289397B3" w14:textId="5B5BA7A6" w:rsidR="00214F90" w:rsidRPr="00602F6B" w:rsidRDefault="00332C6D" w:rsidP="00214F90">
      <w:r w:rsidRPr="00602F6B">
        <w:t xml:space="preserve">One paper </w:t>
      </w:r>
      <w:r w:rsidR="00F3550D" w:rsidRPr="00602F6B">
        <w:fldChar w:fldCharType="begin"/>
      </w:r>
      <w:r w:rsidR="00D621A3" w:rsidRPr="00602F6B">
        <w:instrText xml:space="preserve"> ADDIN ZOTERO_ITEM CSL_CITATION {"citationID":"a2e1dbgobnv","properties":{"formattedCitation":"(Quinton {\\i{}et al.}, 2018)","plainCitation":"(Quinton et al., 2018)","noteIndex":0},"citationItems":[{"id":133,"uris":["http://zotero.org/groups/4838446/items/ZP39LBLG"],"itemData":{"id":133,"type":"article-journal","abstract":"Genetic improvement in production efficiency traits can also drive reduction in greenhouse gas emissions. This study used international ‘best-practice’ methodology to quantify the improvements in system-wide CO2 equivalent emissions per unit of genetic progress in the Irish Maternal Replacement (MR) and Terminal (T) beef cattle indexes. Effects of each index trait on system gross emissions (GE) and system emissions intensity (EI) were modelled by estimating effects of trait changes on per-animal feed consumption and associated methane production, per-animal meat production and numbers of animals in the system. Trait responses to index selection were predicted from linear regression of individual bull estimated breeding values for each index trait on their MR or T index value, and the resulting regression coefficients were used to calculate trait-wise responses in GE and EI from index selection. Summed over all trait responses, the MR index was predicted to reduce system GE by 0.810 kg CO2e/breeding cow per year per € index and system EI by 0.009 kg CO2e/kg meat per breeding cow per year per € index. These reductions were mainly driven by improvements in cow survival, reduced mature cow maintenance feed requirements, shorter calving interval and reduced offspring mortality. The T index was predicted to reduce system EI by 0.021 kg CO2e/kg meat per breeding cow per year per € index, driven by increased meat production from improvements in carcass weight, conformation and fat. Implications for incorporating an EI reduction index to the current production indexes and long-term projections for national breeding programs are discussed.","container-title":"Animal","DOI":"10.1017/S1751731117002373","ISSN":"1751-7311","issue":"5","journalAbbreviation":"Animal","page":"889-897","title":"Prediction of effects of beef selection indexes on greenhouse gas emissions","volume":"12","author":[{"family":"Quinton","given":"C.D."},{"family":"Hely","given":"F.S."},{"family":"Amer","given":"P.R."},{"family":"Byrne","given":"T.J."},{"family":"Cromie","given":"A.R."}],"issued":{"date-parts":[["2018",1,1]]}}}],"schema":"https://github.com/citation-style-language/schema/raw/master/csl-citation.json"} </w:instrText>
      </w:r>
      <w:r w:rsidR="00F3550D" w:rsidRPr="00602F6B">
        <w:fldChar w:fldCharType="separate"/>
      </w:r>
      <w:r w:rsidR="00A540A3" w:rsidRPr="00602F6B">
        <w:rPr>
          <w:rFonts w:cs="Tahoma"/>
        </w:rPr>
        <w:t xml:space="preserve">(Quinton </w:t>
      </w:r>
      <w:r w:rsidR="00A540A3" w:rsidRPr="00602F6B">
        <w:rPr>
          <w:rFonts w:cs="Tahoma"/>
          <w:i/>
        </w:rPr>
        <w:t>et al.</w:t>
      </w:r>
      <w:r w:rsidR="00A540A3" w:rsidRPr="00602F6B">
        <w:rPr>
          <w:rFonts w:cs="Tahoma"/>
        </w:rPr>
        <w:t>, 2018)</w:t>
      </w:r>
      <w:r w:rsidR="00F3550D" w:rsidRPr="00602F6B">
        <w:fldChar w:fldCharType="end"/>
      </w:r>
      <w:r w:rsidR="006B588D" w:rsidRPr="00602F6B">
        <w:t xml:space="preserve"> </w:t>
      </w:r>
      <w:r w:rsidR="00715F89" w:rsidRPr="00602F6B">
        <w:t>explored the impact of improving terminal traits on whole herd GHG emissions.</w:t>
      </w:r>
      <w:r w:rsidR="00313E33" w:rsidRPr="00602F6B">
        <w:t xml:space="preserve"> They reported </w:t>
      </w:r>
      <w:r w:rsidR="006305C4" w:rsidRPr="00602F6B">
        <w:t>a reduction</w:t>
      </w:r>
      <w:r w:rsidR="00313E33" w:rsidRPr="00602F6B">
        <w:t xml:space="preserve"> in gross GHG emissions from the system of 0.018 </w:t>
      </w:r>
      <w:r w:rsidR="00200665" w:rsidRPr="00602F6B">
        <w:t>kg CO</w:t>
      </w:r>
      <w:r w:rsidR="00200665" w:rsidRPr="00602F6B">
        <w:rPr>
          <w:vertAlign w:val="subscript"/>
        </w:rPr>
        <w:t>2</w:t>
      </w:r>
      <w:r w:rsidR="00200665" w:rsidRPr="00602F6B">
        <w:t>e</w:t>
      </w:r>
      <w:r w:rsidR="00A0748E" w:rsidRPr="00602F6B">
        <w:t xml:space="preserve"> per </w:t>
      </w:r>
      <w:r w:rsidR="00200665" w:rsidRPr="00602F6B">
        <w:t xml:space="preserve">breeding cow per year per </w:t>
      </w:r>
      <w:r w:rsidR="00B35B88" w:rsidRPr="00602F6B">
        <w:t>€ index.</w:t>
      </w:r>
      <w:r w:rsidR="00751B23" w:rsidRPr="00602F6B">
        <w:t xml:space="preserve"> However, this was driven by</w:t>
      </w:r>
      <w:r w:rsidR="00784ACB" w:rsidRPr="00602F6B">
        <w:t xml:space="preserve"> increased offspring mortality </w:t>
      </w:r>
      <w:r w:rsidR="00D25D88" w:rsidRPr="00602F6B">
        <w:t>which is not a desirable breeding goal</w:t>
      </w:r>
      <w:r w:rsidR="00DC0ED2" w:rsidRPr="00602F6B">
        <w:t xml:space="preserve">. </w:t>
      </w:r>
      <w:r w:rsidR="008310F5" w:rsidRPr="00602F6B">
        <w:t>U</w:t>
      </w:r>
      <w:r w:rsidR="00CF5322" w:rsidRPr="00602F6B">
        <w:t xml:space="preserve">se of the terminal index </w:t>
      </w:r>
      <w:r w:rsidR="008310F5" w:rsidRPr="00602F6B">
        <w:t xml:space="preserve">also </w:t>
      </w:r>
      <w:r w:rsidR="00CF5322" w:rsidRPr="00602F6B">
        <w:t>reduced system emissions</w:t>
      </w:r>
      <w:r w:rsidR="008310F5" w:rsidRPr="00602F6B">
        <w:t xml:space="preserve"> intensity by 0.021 kg CO</w:t>
      </w:r>
      <w:r w:rsidR="008310F5" w:rsidRPr="00602F6B">
        <w:rPr>
          <w:vertAlign w:val="subscript"/>
        </w:rPr>
        <w:t>2</w:t>
      </w:r>
      <w:r w:rsidR="008310F5" w:rsidRPr="00602F6B">
        <w:t xml:space="preserve">e per kg meat per breeding cow per year per € index, which </w:t>
      </w:r>
      <w:r w:rsidR="0069345C" w:rsidRPr="00602F6B">
        <w:lastRenderedPageBreak/>
        <w:t>accounted for</w:t>
      </w:r>
      <w:r w:rsidR="008310F5" w:rsidRPr="00602F6B">
        <w:t xml:space="preserve"> the benefit of increased meat production through improved carcass weight, conformation and fat levels.</w:t>
      </w:r>
    </w:p>
    <w:p w14:paraId="568D8C0E" w14:textId="77777777" w:rsidR="00214F90" w:rsidRPr="00602F6B" w:rsidRDefault="00214F90" w:rsidP="00214F90">
      <w:pPr>
        <w:pStyle w:val="Heading5"/>
      </w:pPr>
      <w:r w:rsidRPr="00602F6B">
        <w:t>5. Where does it work?</w:t>
      </w:r>
    </w:p>
    <w:p w14:paraId="107C521C" w14:textId="0F259F45" w:rsidR="00214F90" w:rsidRPr="00602F6B" w:rsidRDefault="00126336" w:rsidP="00214F90">
      <w:r w:rsidRPr="00602F6B">
        <w:t xml:space="preserve">Selection indices can be used by any suckler beef system where the </w:t>
      </w:r>
      <w:r w:rsidR="00A920CA" w:rsidRPr="00602F6B">
        <w:t xml:space="preserve">estimated </w:t>
      </w:r>
      <w:r w:rsidR="0036210A" w:rsidRPr="00602F6B">
        <w:t xml:space="preserve">breeding value (EBV) of the </w:t>
      </w:r>
      <w:r w:rsidR="00211404" w:rsidRPr="00602F6B">
        <w:t xml:space="preserve">sire is known. It is particularly relevant to the use of artificial insemination, where there is a wide range of options for sires of different </w:t>
      </w:r>
      <w:r w:rsidR="00C2312E" w:rsidRPr="00602F6B">
        <w:t>genetics, both proven and through genomics.</w:t>
      </w:r>
      <w:r w:rsidR="00363A2A" w:rsidRPr="00602F6B">
        <w:t xml:space="preserve"> However, where conventional breeding is used, selecting bulls of known profile </w:t>
      </w:r>
      <w:r w:rsidR="003F2BB0" w:rsidRPr="00602F6B">
        <w:t xml:space="preserve">using the traits highlighted in the index can drive an increase in the genetic quality of purchased </w:t>
      </w:r>
      <w:r w:rsidR="00234561" w:rsidRPr="00602F6B">
        <w:t>bulls.</w:t>
      </w:r>
      <w:r w:rsidR="0055735A" w:rsidRPr="00602F6B">
        <w:t xml:space="preserve"> Using a terminal selection index </w:t>
      </w:r>
      <w:r w:rsidR="00210F92" w:rsidRPr="00602F6B">
        <w:t xml:space="preserve">on herds </w:t>
      </w:r>
      <w:r w:rsidR="00FA46B1" w:rsidRPr="00602F6B">
        <w:t>that</w:t>
      </w:r>
      <w:r w:rsidR="00210F92" w:rsidRPr="00602F6B">
        <w:t xml:space="preserve"> produce self-bred replacements may have und</w:t>
      </w:r>
      <w:r w:rsidR="00E52666" w:rsidRPr="00602F6B">
        <w:t>esired consequences on maternal traits, so is probably most</w:t>
      </w:r>
      <w:r w:rsidR="00B07A26" w:rsidRPr="00602F6B">
        <w:t xml:space="preserve"> applicable to herds where all calves are sent for slaughter </w:t>
      </w:r>
      <w:r w:rsidR="002262CF" w:rsidRPr="00602F6B">
        <w:t xml:space="preserve">and </w:t>
      </w:r>
      <w:r w:rsidR="00E52666" w:rsidRPr="00602F6B">
        <w:t>replacements are bought in.</w:t>
      </w:r>
      <w:r w:rsidR="00307A87" w:rsidRPr="00602F6B">
        <w:t xml:space="preserve"> However, the genetics of the bought-in heifers should also be considered, a</w:t>
      </w:r>
      <w:r w:rsidR="006B588D" w:rsidRPr="00602F6B">
        <w:t>lthough this</w:t>
      </w:r>
      <w:r w:rsidR="00307A87" w:rsidRPr="00602F6B">
        <w:t xml:space="preserve"> is largely beyond the control of the farmer.</w:t>
      </w:r>
      <w:r w:rsidR="00A064F5" w:rsidRPr="00602F6B">
        <w:t xml:space="preserve"> Alternatively, producers </w:t>
      </w:r>
      <w:r w:rsidR="008C67F1" w:rsidRPr="00602F6B">
        <w:t xml:space="preserve">can breed replacements from genetically superior cows and </w:t>
      </w:r>
      <w:r w:rsidR="00EC0A70" w:rsidRPr="00602F6B">
        <w:t xml:space="preserve">use a terminal </w:t>
      </w:r>
      <w:r w:rsidR="001F258D" w:rsidRPr="00602F6B">
        <w:t xml:space="preserve">cross on </w:t>
      </w:r>
      <w:r w:rsidR="00FF63D6" w:rsidRPr="00602F6B">
        <w:t>cows of lower genetic merit within the herd</w:t>
      </w:r>
      <w:r w:rsidR="0005308F" w:rsidRPr="00602F6B">
        <w:t xml:space="preserve">, </w:t>
      </w:r>
      <w:r w:rsidR="00FE3140" w:rsidRPr="00602F6B">
        <w:t xml:space="preserve">depending on the </w:t>
      </w:r>
      <w:r w:rsidR="009A6CEA" w:rsidRPr="00602F6B">
        <w:t xml:space="preserve">size of the herd and </w:t>
      </w:r>
      <w:r w:rsidR="003E03C7" w:rsidRPr="00602F6B">
        <w:t>the extent to which AI is used</w:t>
      </w:r>
      <w:r w:rsidR="00B606BD" w:rsidRPr="00602F6B">
        <w:t>.</w:t>
      </w:r>
    </w:p>
    <w:p w14:paraId="0C66B951" w14:textId="77777777" w:rsidR="00214F90" w:rsidRPr="00602F6B" w:rsidRDefault="00214F90" w:rsidP="00214F90">
      <w:pPr>
        <w:pStyle w:val="Heading5"/>
        <w:rPr>
          <w:b w:val="0"/>
          <w:color w:val="C0504D" w:themeColor="accent2"/>
        </w:rPr>
      </w:pPr>
      <w:r w:rsidRPr="00602F6B">
        <w:t>6. How much does it cost?</w:t>
      </w:r>
    </w:p>
    <w:p w14:paraId="618DB42C" w14:textId="3CE45847" w:rsidR="003F0399" w:rsidRPr="00602F6B" w:rsidRDefault="003F0399" w:rsidP="003F0399">
      <w:pPr>
        <w:rPr>
          <w:b/>
        </w:rPr>
      </w:pPr>
      <w:r w:rsidRPr="00602F6B">
        <w:t>The</w:t>
      </w:r>
      <w:r w:rsidR="0009185E" w:rsidRPr="00602F6B">
        <w:t xml:space="preserve"> main cost of sire selection is the difference in value between a high-genetic merit bull </w:t>
      </w:r>
      <w:r w:rsidR="00B9636E" w:rsidRPr="00602F6B">
        <w:t>(with published EBVs)</w:t>
      </w:r>
      <w:r w:rsidR="0009185E" w:rsidRPr="00602F6B">
        <w:t xml:space="preserve"> compared to an average genetic merit bull</w:t>
      </w:r>
      <w:r w:rsidR="006B06B0" w:rsidRPr="00602F6B">
        <w:t>.</w:t>
      </w:r>
      <w:r w:rsidR="00844C79" w:rsidRPr="00602F6B">
        <w:t xml:space="preserve"> </w:t>
      </w:r>
      <w:r w:rsidRPr="00602F6B">
        <w:t>The costs below are indicative based on personal communications with a field agent from a large livestock trading co-operative</w:t>
      </w:r>
      <w:r w:rsidR="00E26949" w:rsidRPr="00602F6B">
        <w:t xml:space="preserve"> (November 2022)</w:t>
      </w:r>
      <w:r w:rsidRPr="00602F6B">
        <w:t>.</w:t>
      </w:r>
    </w:p>
    <w:p w14:paraId="59A6C91A" w14:textId="5F9EB09B" w:rsidR="003F0399" w:rsidRPr="00602F6B" w:rsidRDefault="003F0399" w:rsidP="00105DB4">
      <w:pPr>
        <w:pStyle w:val="ListParagraph"/>
        <w:numPr>
          <w:ilvl w:val="0"/>
          <w:numId w:val="3"/>
        </w:numPr>
      </w:pPr>
      <w:r w:rsidRPr="00602F6B">
        <w:t xml:space="preserve">Cost of purchasing average </w:t>
      </w:r>
      <w:proofErr w:type="spellStart"/>
      <w:r w:rsidR="00C92F70" w:rsidRPr="00602F6B">
        <w:t>Limousin</w:t>
      </w:r>
      <w:proofErr w:type="spellEnd"/>
      <w:r w:rsidRPr="00602F6B">
        <w:t xml:space="preserve"> bull = £4,000 to £4,500</w:t>
      </w:r>
    </w:p>
    <w:p w14:paraId="473F21A8" w14:textId="1E56FEC3" w:rsidR="00C92F70" w:rsidRPr="00602F6B" w:rsidRDefault="00C92F70" w:rsidP="00C92F70">
      <w:pPr>
        <w:pStyle w:val="ListParagraph"/>
        <w:numPr>
          <w:ilvl w:val="0"/>
          <w:numId w:val="3"/>
        </w:numPr>
      </w:pPr>
      <w:r w:rsidRPr="00602F6B">
        <w:t xml:space="preserve">Cost of purchasing proven high-genetic merit </w:t>
      </w:r>
      <w:proofErr w:type="spellStart"/>
      <w:r w:rsidRPr="00602F6B">
        <w:t>Limousin</w:t>
      </w:r>
      <w:proofErr w:type="spellEnd"/>
      <w:r w:rsidRPr="00602F6B">
        <w:t xml:space="preserve"> bull = £7,000 to £10,000</w:t>
      </w:r>
    </w:p>
    <w:p w14:paraId="22A6A5AE" w14:textId="3639EDB0" w:rsidR="00494F3F" w:rsidRPr="00602F6B" w:rsidRDefault="00C92F70" w:rsidP="00214F90">
      <w:r w:rsidRPr="00602F6B">
        <w:t xml:space="preserve">A higher genetic bull may produce calves that reach finishing weight faster (due to faster growth rates) and therefore have lower costs, </w:t>
      </w:r>
      <w:r w:rsidR="005D18C1" w:rsidRPr="00602F6B">
        <w:t xml:space="preserve">require reduced feed intake per day </w:t>
      </w:r>
      <w:r w:rsidRPr="00602F6B">
        <w:t>and/or achieve higher sale prices</w:t>
      </w:r>
      <w:r w:rsidR="00827FB6" w:rsidRPr="00602F6B">
        <w:t>, although no information was available on</w:t>
      </w:r>
      <w:r w:rsidR="005D18C1" w:rsidRPr="00602F6B">
        <w:t xml:space="preserve"> these aspects.</w:t>
      </w:r>
    </w:p>
    <w:p w14:paraId="04AEC401" w14:textId="77777777" w:rsidR="00214F90" w:rsidRPr="00602F6B" w:rsidRDefault="00214F90" w:rsidP="00214F90">
      <w:pPr>
        <w:pStyle w:val="Heading5"/>
      </w:pPr>
      <w:r w:rsidRPr="00602F6B">
        <w:t>7. How can the practice be done well?</w:t>
      </w:r>
    </w:p>
    <w:p w14:paraId="45C6309D" w14:textId="315BE0F3" w:rsidR="00214F90" w:rsidRPr="00602F6B" w:rsidRDefault="00D7186A" w:rsidP="00214F90">
      <w:r w:rsidRPr="00602F6B">
        <w:t>To get the most out of using a terminal sire index, it</w:t>
      </w:r>
      <w:r w:rsidR="00444C50" w:rsidRPr="00602F6B">
        <w:t xml:space="preserve"> is</w:t>
      </w:r>
      <w:r w:rsidRPr="00602F6B">
        <w:t xml:space="preserve"> important to understand wh</w:t>
      </w:r>
      <w:r w:rsidR="00281880" w:rsidRPr="00602F6B">
        <w:t>ich</w:t>
      </w:r>
      <w:r w:rsidRPr="00602F6B">
        <w:t xml:space="preserve"> traits are </w:t>
      </w:r>
      <w:r w:rsidR="00E755C2" w:rsidRPr="00602F6B">
        <w:t xml:space="preserve">included, how they interact and how each of them impacts your production system. </w:t>
      </w:r>
      <w:r w:rsidR="00444C50" w:rsidRPr="00602F6B">
        <w:t xml:space="preserve">Farmers should </w:t>
      </w:r>
      <w:r w:rsidR="00307A87" w:rsidRPr="00602F6B">
        <w:t xml:space="preserve">identify the traits that are most desirable based on </w:t>
      </w:r>
      <w:r w:rsidR="00033187" w:rsidRPr="00602F6B">
        <w:t xml:space="preserve">your </w:t>
      </w:r>
      <w:r w:rsidR="00307A87" w:rsidRPr="00602F6B">
        <w:t>system an</w:t>
      </w:r>
      <w:r w:rsidR="00263790" w:rsidRPr="00602F6B">
        <w:t>d select bulls that emphasise those while achieving a high overall index score.</w:t>
      </w:r>
    </w:p>
    <w:p w14:paraId="5F43E361" w14:textId="77777777" w:rsidR="00214F90" w:rsidRPr="00602F6B" w:rsidRDefault="00214F90" w:rsidP="00214F90">
      <w:pPr>
        <w:pStyle w:val="Heading5"/>
        <w:rPr>
          <w:b w:val="0"/>
        </w:rPr>
      </w:pPr>
      <w:r w:rsidRPr="00602F6B">
        <w:lastRenderedPageBreak/>
        <w:t>8. How strong is the evidence?</w:t>
      </w:r>
    </w:p>
    <w:p w14:paraId="04F0B210" w14:textId="2CD19DAD" w:rsidR="00214F90" w:rsidRPr="00602F6B" w:rsidRDefault="00E3048D" w:rsidP="00214F90">
      <w:r w:rsidRPr="00602F6B">
        <w:t>There is good evidence to support the use of terminal genetics in production of efficient finish</w:t>
      </w:r>
      <w:r w:rsidR="00327927" w:rsidRPr="00602F6B">
        <w:t>ing cattle.  However</w:t>
      </w:r>
      <w:r w:rsidR="00AC7477" w:rsidRPr="00602F6B">
        <w:t>, t</w:t>
      </w:r>
      <w:r w:rsidR="009F552D" w:rsidRPr="00602F6B">
        <w:t xml:space="preserve">here is a </w:t>
      </w:r>
      <w:r w:rsidR="005F3F71" w:rsidRPr="00602F6B">
        <w:t>substantial knowledge gap on the impact of selecting for terminal traits on calves up to the point at weaning.</w:t>
      </w:r>
      <w:r w:rsidR="00A66310" w:rsidRPr="00602F6B">
        <w:t xml:space="preserve"> Therefore, the productivity benefit to a suckler herd, where weaned calves are sold for finishing elsewhere</w:t>
      </w:r>
      <w:r w:rsidR="00F9344A" w:rsidRPr="00602F6B">
        <w:t>,</w:t>
      </w:r>
      <w:r w:rsidR="00A66310" w:rsidRPr="00602F6B">
        <w:t xml:space="preserve"> is less </w:t>
      </w:r>
      <w:r w:rsidR="00B23409" w:rsidRPr="00602F6B">
        <w:t>clear.</w:t>
      </w:r>
      <w:r w:rsidR="005F3F71" w:rsidRPr="00602F6B">
        <w:t xml:space="preserve"> </w:t>
      </w:r>
      <w:r w:rsidR="00754C1C" w:rsidRPr="00602F6B">
        <w:t>Two papers were identified that confirmed an improvement in meat production and a reduction in feed during finishing, but those results do</w:t>
      </w:r>
      <w:r w:rsidR="0050127E" w:rsidRPr="00602F6B">
        <w:t xml:space="preserve"> not</w:t>
      </w:r>
      <w:r w:rsidR="00754C1C" w:rsidRPr="00602F6B">
        <w:t xml:space="preserve"> necessarily apply to the suckler herd.</w:t>
      </w:r>
      <w:r w:rsidR="00E562C3" w:rsidRPr="00602F6B">
        <w:t xml:space="preserve"> Only one paper explored the system-wide impact of using a terminal selection index, although this was from a GHG perspective rather than directly productivity or profitability. </w:t>
      </w:r>
    </w:p>
    <w:p w14:paraId="0F736246" w14:textId="77777777" w:rsidR="00214F90" w:rsidRPr="00602F6B" w:rsidRDefault="00214F90" w:rsidP="00214F90">
      <w:pPr>
        <w:pStyle w:val="Heading5"/>
      </w:pPr>
      <w:r w:rsidRPr="00602F6B">
        <w:t>9. Where can I find further information?</w:t>
      </w:r>
    </w:p>
    <w:p w14:paraId="5DBD3C8F" w14:textId="17FD8B07" w:rsidR="00A03BC2" w:rsidRPr="00602F6B" w:rsidRDefault="00214F90" w:rsidP="0015397A">
      <w:pPr>
        <w:pStyle w:val="ListParagraph"/>
        <w:numPr>
          <w:ilvl w:val="0"/>
          <w:numId w:val="19"/>
        </w:numPr>
      </w:pPr>
      <w:r w:rsidRPr="00602F6B">
        <w:t xml:space="preserve">A </w:t>
      </w:r>
      <w:hyperlink r:id="rId25" w:history="1">
        <w:r w:rsidRPr="00602F6B">
          <w:rPr>
            <w:rStyle w:val="Hyperlink"/>
          </w:rPr>
          <w:t>Teagasc report</w:t>
        </w:r>
      </w:hyperlink>
      <w:r w:rsidRPr="00602F6B">
        <w:t xml:space="preserve"> covers a range of information on suckler cow genetics</w:t>
      </w:r>
      <w:r w:rsidR="00E562C3" w:rsidRPr="00602F6B">
        <w:t xml:space="preserve">, </w:t>
      </w:r>
      <w:r w:rsidR="00AD5C3A" w:rsidRPr="00602F6B">
        <w:t>what selection indices are and what traits the</w:t>
      </w:r>
      <w:r w:rsidR="00DA0795" w:rsidRPr="00602F6B">
        <w:t>y</w:t>
      </w:r>
      <w:r w:rsidR="00AD5C3A" w:rsidRPr="00602F6B">
        <w:t xml:space="preserve"> include, and relative benefits of using one index over another.</w:t>
      </w:r>
    </w:p>
    <w:p w14:paraId="067717A3" w14:textId="5E4F172A" w:rsidR="00960F64" w:rsidRPr="00602F6B" w:rsidRDefault="00960F64" w:rsidP="00472EBE">
      <w:pPr>
        <w:pStyle w:val="Heading5"/>
      </w:pPr>
      <w:r w:rsidRPr="00602F6B">
        <w:t>Technical discussion</w:t>
      </w:r>
    </w:p>
    <w:p w14:paraId="7998EC25" w14:textId="71ACCA86" w:rsidR="00551983" w:rsidRPr="00602F6B" w:rsidRDefault="0015397A" w:rsidP="00472EBE">
      <w:r w:rsidRPr="00602F6B">
        <w:t xml:space="preserve">There is sufficient evidence within the literature to state that cattle which have higher genetic merit </w:t>
      </w:r>
      <w:r w:rsidR="001B5991" w:rsidRPr="00602F6B">
        <w:t xml:space="preserve">as determined by the ICBF terminal index yield heavier, </w:t>
      </w:r>
      <w:r w:rsidR="0018329A" w:rsidRPr="00602F6B">
        <w:t>better-quality</w:t>
      </w:r>
      <w:r w:rsidR="001B5991" w:rsidRPr="00602F6B">
        <w:t xml:space="preserve"> carcasses, while consuming less feed and in less time than those with low genetic merit. However,</w:t>
      </w:r>
      <w:r w:rsidR="002E09D2" w:rsidRPr="00602F6B">
        <w:t xml:space="preserve"> no evidence was identified that quantified the impact up to the point of weaning.</w:t>
      </w:r>
      <w:r w:rsidR="002835A5" w:rsidRPr="00602F6B">
        <w:t xml:space="preserve"> </w:t>
      </w:r>
      <w:proofErr w:type="gramStart"/>
      <w:r w:rsidR="00534960" w:rsidRPr="00602F6B">
        <w:t>In order to</w:t>
      </w:r>
      <w:proofErr w:type="gramEnd"/>
      <w:r w:rsidR="00534960" w:rsidRPr="00602F6B">
        <w:t xml:space="preserve"> understand the implications of </w:t>
      </w:r>
      <w:r w:rsidR="00F63C7B" w:rsidRPr="00602F6B">
        <w:t xml:space="preserve">using terminal sire genetics to improve </w:t>
      </w:r>
      <w:r w:rsidR="006E0EA1" w:rsidRPr="00602F6B">
        <w:t xml:space="preserve">productivity up to </w:t>
      </w:r>
      <w:r w:rsidR="00FC7F68" w:rsidRPr="00602F6B">
        <w:t xml:space="preserve">the point of weaning </w:t>
      </w:r>
      <w:r w:rsidR="00334907" w:rsidRPr="00602F6B">
        <w:t xml:space="preserve">it would be necessary to </w:t>
      </w:r>
      <w:r w:rsidR="005E401F" w:rsidRPr="00602F6B">
        <w:t>assess the impacts of the genetic changes at multiple points through the cal</w:t>
      </w:r>
      <w:r w:rsidR="005A54FB" w:rsidRPr="00602F6B">
        <w:t xml:space="preserve">f’s growth, to determine if there were benefits to be seen prior to weaning, as well as at the point of slaughter.  </w:t>
      </w:r>
    </w:p>
    <w:p w14:paraId="45710D87" w14:textId="77777777" w:rsidR="001E50F3" w:rsidRPr="00602F6B" w:rsidRDefault="001E50F3" w:rsidP="00472EBE"/>
    <w:p w14:paraId="06FBF5B9" w14:textId="77777777" w:rsidR="00576C0A" w:rsidRPr="00602F6B" w:rsidRDefault="001E50F3" w:rsidP="00576C0A">
      <w:proofErr w:type="gramStart"/>
      <w:r w:rsidRPr="00602F6B">
        <w:t>All of</w:t>
      </w:r>
      <w:proofErr w:type="gramEnd"/>
      <w:r w:rsidRPr="00602F6B">
        <w:t xml:space="preserve"> the research identified used the Irish ICBF Terminal </w:t>
      </w:r>
      <w:r w:rsidR="00E035CD" w:rsidRPr="00602F6B">
        <w:t xml:space="preserve">Index and Irish national herd data. While this is broadly applicable to the UK context, </w:t>
      </w:r>
      <w:r w:rsidR="007C1FAE" w:rsidRPr="00602F6B">
        <w:t xml:space="preserve">more work should be done to </w:t>
      </w:r>
      <w:r w:rsidR="00406E8C" w:rsidRPr="00602F6B">
        <w:t>develop UK breeding indices based on the UK market</w:t>
      </w:r>
      <w:r w:rsidR="00576C0A" w:rsidRPr="00602F6B">
        <w:t>.</w:t>
      </w:r>
      <w:r w:rsidR="00406E8C" w:rsidRPr="00602F6B">
        <w:t xml:space="preserve"> </w:t>
      </w:r>
      <w:r w:rsidR="00576C0A" w:rsidRPr="00602F6B">
        <w:t>Within this review, there were no breeding indices identified that were specifically tailored to optimising profit from producing weaned calves, instead focusing on terminal traits or maternal traits of replacement heifers.</w:t>
      </w:r>
    </w:p>
    <w:p w14:paraId="40E3A328" w14:textId="77777777" w:rsidR="00576C0A" w:rsidRPr="00602F6B" w:rsidRDefault="00576C0A" w:rsidP="00576C0A"/>
    <w:p w14:paraId="4976C227" w14:textId="5E515E56" w:rsidR="00755000" w:rsidRPr="00602F6B" w:rsidRDefault="00576C0A">
      <w:r w:rsidRPr="00602F6B">
        <w:t xml:space="preserve">Selection indices only work when the sire’s genetic merit is </w:t>
      </w:r>
      <w:proofErr w:type="gramStart"/>
      <w:r w:rsidRPr="00602F6B">
        <w:t>known</w:t>
      </w:r>
      <w:proofErr w:type="gramEnd"/>
      <w:r w:rsidRPr="00602F6B">
        <w:t xml:space="preserve"> and this is often not the case. Farmers typically buy bulls based on observed phenotypes (which could be artificially inflated due to nutrition or management regime) rather than underlying genetics. Genotyping cattle presents an opportunity to determine genetic merit and support decisions to improve herd productivity</w:t>
      </w:r>
      <w:r w:rsidR="00F36EDE" w:rsidRPr="00602F6B">
        <w:t>.</w:t>
      </w:r>
    </w:p>
    <w:p w14:paraId="7843F070" w14:textId="77777777" w:rsidR="00551983" w:rsidRPr="00602F6B" w:rsidRDefault="00551983" w:rsidP="00472EBE"/>
    <w:p w14:paraId="0992C40E" w14:textId="77777777" w:rsidR="00697448" w:rsidRPr="00602F6B" w:rsidRDefault="00544D79" w:rsidP="00472EBE">
      <w:r w:rsidRPr="00602F6B">
        <w:t xml:space="preserve">The key recommendations for this practice </w:t>
      </w:r>
      <w:r w:rsidR="00BA4803" w:rsidRPr="00602F6B">
        <w:t>are</w:t>
      </w:r>
      <w:r w:rsidR="006D3D0C" w:rsidRPr="00602F6B">
        <w:t>:</w:t>
      </w:r>
    </w:p>
    <w:p w14:paraId="359712F4" w14:textId="009AAFB2" w:rsidR="00697448" w:rsidRPr="00602F6B" w:rsidRDefault="00697448" w:rsidP="00697448">
      <w:pPr>
        <w:pStyle w:val="ListParagraph"/>
        <w:numPr>
          <w:ilvl w:val="0"/>
          <w:numId w:val="19"/>
        </w:numPr>
      </w:pPr>
      <w:r w:rsidRPr="00602F6B">
        <w:lastRenderedPageBreak/>
        <w:t>F</w:t>
      </w:r>
      <w:r w:rsidR="00BA4803" w:rsidRPr="00602F6B">
        <w:t xml:space="preserve">or levy bodies to </w:t>
      </w:r>
      <w:r w:rsidR="00FF190A" w:rsidRPr="00602F6B">
        <w:t xml:space="preserve">develop a stronger understanding of </w:t>
      </w:r>
      <w:r w:rsidR="00E02F0F" w:rsidRPr="00602F6B">
        <w:t>the impact</w:t>
      </w:r>
      <w:r w:rsidR="008E2AB6" w:rsidRPr="00602F6B">
        <w:t xml:space="preserve"> that </w:t>
      </w:r>
      <w:r w:rsidR="00E964A9" w:rsidRPr="00602F6B">
        <w:t xml:space="preserve">genetic selection has prior to </w:t>
      </w:r>
      <w:r w:rsidR="00246DA7" w:rsidRPr="00602F6B">
        <w:t>weaning,</w:t>
      </w:r>
    </w:p>
    <w:p w14:paraId="3A0AED1B" w14:textId="393B0EEC" w:rsidR="00DC4E74" w:rsidRPr="00602F6B" w:rsidRDefault="00697448" w:rsidP="00697448">
      <w:pPr>
        <w:pStyle w:val="ListParagraph"/>
        <w:numPr>
          <w:ilvl w:val="0"/>
          <w:numId w:val="19"/>
        </w:numPr>
      </w:pPr>
      <w:r w:rsidRPr="00602F6B">
        <w:t>D</w:t>
      </w:r>
      <w:r w:rsidR="00246DA7" w:rsidRPr="00602F6B">
        <w:t>e</w:t>
      </w:r>
      <w:r w:rsidR="00763962" w:rsidRPr="00602F6B">
        <w:t xml:space="preserve">velop </w:t>
      </w:r>
      <w:r w:rsidR="00083652" w:rsidRPr="00602F6B">
        <w:t>UK</w:t>
      </w:r>
      <w:r w:rsidR="00690F30" w:rsidRPr="00602F6B">
        <w:t>-</w:t>
      </w:r>
      <w:r w:rsidR="00083652" w:rsidRPr="00602F6B">
        <w:t xml:space="preserve">specific breeding indices that </w:t>
      </w:r>
      <w:r w:rsidR="00B336A0" w:rsidRPr="00602F6B">
        <w:t xml:space="preserve">are </w:t>
      </w:r>
      <w:r w:rsidR="0020038B" w:rsidRPr="00602F6B">
        <w:t xml:space="preserve">specific to </w:t>
      </w:r>
      <w:r w:rsidR="00FB1535" w:rsidRPr="00602F6B">
        <w:t>optimising profit from producing weaned calves</w:t>
      </w:r>
      <w:r w:rsidR="006C0722" w:rsidRPr="00602F6B">
        <w:t xml:space="preserve">. </w:t>
      </w:r>
    </w:p>
    <w:p w14:paraId="12F6E488" w14:textId="01552221" w:rsidR="00544D79" w:rsidRPr="00602F6B" w:rsidRDefault="006535BA" w:rsidP="000D4EB9">
      <w:pPr>
        <w:pStyle w:val="ListParagraph"/>
        <w:numPr>
          <w:ilvl w:val="0"/>
          <w:numId w:val="19"/>
        </w:numPr>
      </w:pPr>
      <w:r w:rsidRPr="00602F6B">
        <w:t xml:space="preserve">Farmers </w:t>
      </w:r>
      <w:r w:rsidR="001E670A" w:rsidRPr="00602F6B">
        <w:t xml:space="preserve">can </w:t>
      </w:r>
      <w:r w:rsidR="004277F1" w:rsidRPr="00602F6B">
        <w:t xml:space="preserve">reap the benefits of </w:t>
      </w:r>
      <w:r w:rsidR="003471E8" w:rsidRPr="00602F6B">
        <w:t xml:space="preserve">advancing the genetic profile of their herd </w:t>
      </w:r>
      <w:r w:rsidR="00352186" w:rsidRPr="00602F6B">
        <w:t xml:space="preserve">by </w:t>
      </w:r>
      <w:r w:rsidR="00812F6D" w:rsidRPr="00602F6B">
        <w:t xml:space="preserve">engaging with genomics and </w:t>
      </w:r>
      <w:r w:rsidR="00D827E8" w:rsidRPr="00602F6B">
        <w:t xml:space="preserve">making use of a </w:t>
      </w:r>
      <w:r w:rsidR="00E54B3D" w:rsidRPr="00602F6B">
        <w:t>selection index</w:t>
      </w:r>
      <w:r w:rsidR="00461361" w:rsidRPr="00602F6B">
        <w:t xml:space="preserve"> </w:t>
      </w:r>
      <w:r w:rsidR="00BA6373" w:rsidRPr="00602F6B">
        <w:t>to</w:t>
      </w:r>
      <w:r w:rsidR="00693336" w:rsidRPr="00602F6B">
        <w:t xml:space="preserve"> </w:t>
      </w:r>
      <w:r w:rsidR="002910A5" w:rsidRPr="00602F6B">
        <w:t xml:space="preserve">enhance on-farm productivity. </w:t>
      </w:r>
    </w:p>
    <w:p w14:paraId="751A5E33" w14:textId="64EB30AB" w:rsidR="00B53516" w:rsidRPr="00602F6B" w:rsidRDefault="00B53516">
      <w:pPr>
        <w:spacing w:after="200" w:line="276" w:lineRule="auto"/>
        <w:rPr>
          <w:b/>
          <w:i/>
        </w:rPr>
      </w:pPr>
      <w:r w:rsidRPr="00602F6B">
        <w:br w:type="page"/>
      </w:r>
    </w:p>
    <w:p w14:paraId="4AD689A8" w14:textId="0567AB11" w:rsidR="009407E9" w:rsidRPr="00602F6B" w:rsidRDefault="009407E9" w:rsidP="0056480C">
      <w:pPr>
        <w:pStyle w:val="Heading3"/>
      </w:pPr>
      <w:bookmarkStart w:id="128" w:name="_Toc126322455"/>
      <w:r w:rsidRPr="00602F6B">
        <w:lastRenderedPageBreak/>
        <w:t>Use artificial insemination and sexed semen</w:t>
      </w:r>
      <w:bookmarkEnd w:id="128"/>
    </w:p>
    <w:p w14:paraId="616762A8" w14:textId="77777777" w:rsidR="00B02293" w:rsidRPr="00602F6B" w:rsidRDefault="00B02293" w:rsidP="00472EBE">
      <w:pPr>
        <w:pStyle w:val="Heading5"/>
      </w:pPr>
      <w:bookmarkStart w:id="129" w:name="_Hlk116908404"/>
      <w:r w:rsidRPr="00602F6B">
        <w:t>Narrative summary</w:t>
      </w:r>
    </w:p>
    <w:p w14:paraId="5640A79D" w14:textId="4123DC97" w:rsidR="00B02293" w:rsidRPr="00602F6B" w:rsidRDefault="00B02293" w:rsidP="00472EBE">
      <w:r w:rsidRPr="00602F6B">
        <w:t>Artificial insemination is the process of artificially impregnating dams with semen from genetically superior bulls. Often, the semen is sex-sorted so that only male or female animals are born</w:t>
      </w:r>
      <w:r w:rsidR="00CD2171" w:rsidRPr="00602F6B">
        <w:t xml:space="preserve"> depending on the requirements (e.g. for replacements or finishing cattle)</w:t>
      </w:r>
      <w:r w:rsidRPr="00602F6B">
        <w:t xml:space="preserve">. </w:t>
      </w:r>
      <w:r w:rsidR="00A66DD7" w:rsidRPr="00602F6B">
        <w:fldChar w:fldCharType="begin"/>
      </w:r>
      <w:r w:rsidR="00A66DD7" w:rsidRPr="00602F6B">
        <w:instrText xml:space="preserve"> REF _Ref118279946 \h  \* MERGEFORMAT </w:instrText>
      </w:r>
      <w:r w:rsidR="00A66DD7" w:rsidRPr="00602F6B">
        <w:fldChar w:fldCharType="separate"/>
      </w:r>
      <w:r w:rsidR="00C40440" w:rsidRPr="00602F6B">
        <w:t>Table 12</w:t>
      </w:r>
      <w:r w:rsidR="00A66DD7" w:rsidRPr="00602F6B">
        <w:fldChar w:fldCharType="end"/>
      </w:r>
      <w:r w:rsidR="00A66DD7" w:rsidRPr="00602F6B">
        <w:t xml:space="preserve"> </w:t>
      </w:r>
      <w:r w:rsidRPr="00602F6B">
        <w:t xml:space="preserve">shows the impact of using AI with sexed semen to produce </w:t>
      </w:r>
      <w:r w:rsidR="00170312" w:rsidRPr="00602F6B">
        <w:t>male calves</w:t>
      </w:r>
      <w:r w:rsidRPr="00602F6B">
        <w:t>, in comparison to natural service.</w:t>
      </w:r>
    </w:p>
    <w:p w14:paraId="59360B02" w14:textId="77777777" w:rsidR="0080131B" w:rsidRPr="00602F6B" w:rsidRDefault="0080131B" w:rsidP="00472EBE"/>
    <w:p w14:paraId="58A25D5E" w14:textId="60783C21" w:rsidR="0080131B" w:rsidRPr="00602F6B" w:rsidRDefault="0080131B" w:rsidP="0056480C">
      <w:pPr>
        <w:pStyle w:val="Caption"/>
      </w:pPr>
      <w:bookmarkStart w:id="130" w:name="_Ref118279946"/>
      <w:r w:rsidRPr="00602F6B">
        <w:t xml:space="preserve">Table </w:t>
      </w:r>
      <w:r w:rsidR="00B4079B">
        <w:fldChar w:fldCharType="begin"/>
      </w:r>
      <w:r w:rsidR="00B4079B">
        <w:instrText xml:space="preserve"> SEQ Table \* ARABIC </w:instrText>
      </w:r>
      <w:r w:rsidR="00B4079B">
        <w:fldChar w:fldCharType="separate"/>
      </w:r>
      <w:r w:rsidR="00C40440" w:rsidRPr="00602F6B">
        <w:rPr>
          <w:noProof/>
        </w:rPr>
        <w:t>12</w:t>
      </w:r>
      <w:r w:rsidR="00B4079B">
        <w:rPr>
          <w:noProof/>
        </w:rPr>
        <w:fldChar w:fldCharType="end"/>
      </w:r>
      <w:bookmarkEnd w:id="130"/>
      <w:r w:rsidRPr="00602F6B">
        <w:t>.</w:t>
      </w:r>
      <w:r w:rsidR="0065020F" w:rsidRPr="00602F6B">
        <w:t xml:space="preserve"> Impact of using artificial insemination and sexed semen</w:t>
      </w:r>
      <w:r w:rsidR="005F6D66" w:rsidRPr="00602F6B">
        <w:t xml:space="preserve"> to produce male calves</w:t>
      </w:r>
      <w:r w:rsidR="0065020F" w:rsidRPr="00602F6B">
        <w:t xml:space="preserve"> on productivity, profitability and environment, including an assessment of the cost and time to implement and relevance to different production systems. All impacts assessed in line with the Evidence for farming – evidence standards as set out in</w:t>
      </w:r>
      <w:r w:rsidR="002C7998" w:rsidRPr="00602F6B">
        <w:t xml:space="preserve"> section </w:t>
      </w:r>
      <w:r w:rsidR="002C7998" w:rsidRPr="00602F6B">
        <w:fldChar w:fldCharType="begin"/>
      </w:r>
      <w:r w:rsidR="002C7998" w:rsidRPr="00602F6B">
        <w:instrText xml:space="preserve"> REF _Ref118389452 \r \h </w:instrText>
      </w:r>
      <w:r w:rsidR="00602F6B">
        <w:instrText xml:space="preserve"> \* MERGEFORMAT </w:instrText>
      </w:r>
      <w:r w:rsidR="002C7998" w:rsidRPr="00602F6B">
        <w:fldChar w:fldCharType="separate"/>
      </w:r>
      <w:r w:rsidR="00C40440" w:rsidRPr="00602F6B">
        <w:t>4.2.1</w:t>
      </w:r>
      <w:r w:rsidR="002C7998" w:rsidRPr="00602F6B">
        <w:fldChar w:fldCharType="end"/>
      </w:r>
      <w:r w:rsidR="0065020F" w:rsidRPr="00602F6B">
        <w:t>.</w:t>
      </w:r>
    </w:p>
    <w:tbl>
      <w:tblPr>
        <w:tblStyle w:val="GridTable4-Accent1"/>
        <w:tblW w:w="9634" w:type="dxa"/>
        <w:tblLook w:val="04A0" w:firstRow="1" w:lastRow="0" w:firstColumn="1" w:lastColumn="0" w:noHBand="0" w:noVBand="1"/>
      </w:tblPr>
      <w:tblGrid>
        <w:gridCol w:w="807"/>
        <w:gridCol w:w="1006"/>
        <w:gridCol w:w="1036"/>
        <w:gridCol w:w="864"/>
        <w:gridCol w:w="829"/>
        <w:gridCol w:w="1052"/>
        <w:gridCol w:w="495"/>
        <w:gridCol w:w="799"/>
        <w:gridCol w:w="559"/>
        <w:gridCol w:w="939"/>
        <w:gridCol w:w="1248"/>
      </w:tblGrid>
      <w:tr w:rsidR="00B02293" w:rsidRPr="00602F6B" w14:paraId="6B79B91F" w14:textId="77777777" w:rsidTr="00615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11"/>
          </w:tcPr>
          <w:p w14:paraId="096B110C" w14:textId="77777777" w:rsidR="00B02293" w:rsidRPr="00602F6B" w:rsidRDefault="00B02293" w:rsidP="006152F0">
            <w:pPr>
              <w:keepNext/>
            </w:pPr>
            <w:r w:rsidRPr="00602F6B">
              <w:t>Practice impact on:</w:t>
            </w:r>
          </w:p>
        </w:tc>
      </w:tr>
      <w:tr w:rsidR="00B02293" w:rsidRPr="00602F6B" w14:paraId="048B4FB6"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37BFCA35" w14:textId="77777777" w:rsidR="00B02293" w:rsidRPr="00602F6B" w:rsidRDefault="00B02293" w:rsidP="006152F0">
            <w:pPr>
              <w:keepNext/>
              <w:jc w:val="center"/>
            </w:pPr>
            <w:r w:rsidRPr="00602F6B">
              <w:t>Productivity</w:t>
            </w:r>
          </w:p>
        </w:tc>
        <w:tc>
          <w:tcPr>
            <w:tcW w:w="0" w:type="auto"/>
            <w:gridSpan w:val="2"/>
          </w:tcPr>
          <w:p w14:paraId="53BD151D"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Profitability</w:t>
            </w:r>
          </w:p>
        </w:tc>
        <w:tc>
          <w:tcPr>
            <w:tcW w:w="4040" w:type="dxa"/>
            <w:gridSpan w:val="5"/>
          </w:tcPr>
          <w:p w14:paraId="17DFECC7"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Environment</w:t>
            </w:r>
          </w:p>
        </w:tc>
      </w:tr>
      <w:tr w:rsidR="00B02293" w:rsidRPr="00602F6B" w14:paraId="27F3F585" w14:textId="77777777" w:rsidTr="0056480C">
        <w:tc>
          <w:tcPr>
            <w:cnfStyle w:val="001000000000" w:firstRow="0" w:lastRow="0" w:firstColumn="1" w:lastColumn="0" w:oddVBand="0" w:evenVBand="0" w:oddHBand="0" w:evenHBand="0" w:firstRowFirstColumn="0" w:firstRowLastColumn="0" w:lastRowFirstColumn="0" w:lastRowLastColumn="0"/>
            <w:tcW w:w="0" w:type="dxa"/>
          </w:tcPr>
          <w:p w14:paraId="6F7D9C2E" w14:textId="77777777" w:rsidR="00B02293" w:rsidRPr="00602F6B" w:rsidRDefault="00B02293" w:rsidP="006152F0">
            <w:pPr>
              <w:keepNext/>
              <w:jc w:val="center"/>
            </w:pPr>
            <w:r w:rsidRPr="00602F6B">
              <w:rPr>
                <w:b w:val="0"/>
                <w:bCs w:val="0"/>
              </w:rPr>
              <w:t>No.</w:t>
            </w:r>
          </w:p>
          <w:p w14:paraId="40DD9137" w14:textId="77777777" w:rsidR="00B02293" w:rsidRPr="00602F6B" w:rsidRDefault="00B02293" w:rsidP="006152F0">
            <w:pPr>
              <w:keepNext/>
              <w:jc w:val="center"/>
              <w:rPr>
                <w:b w:val="0"/>
                <w:bCs w:val="0"/>
              </w:rPr>
            </w:pPr>
            <w:r w:rsidRPr="00602F6B">
              <w:rPr>
                <w:b w:val="0"/>
                <w:bCs w:val="0"/>
              </w:rPr>
              <w:t>calves</w:t>
            </w:r>
          </w:p>
        </w:tc>
        <w:tc>
          <w:tcPr>
            <w:tcW w:w="0" w:type="dxa"/>
          </w:tcPr>
          <w:p w14:paraId="0F18B23E"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Weaned</w:t>
            </w:r>
          </w:p>
          <w:p w14:paraId="417A9E09"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1036" w:type="dxa"/>
          </w:tcPr>
          <w:p w14:paraId="180D8AE0" w14:textId="0A70D9E3" w:rsidR="00B02293" w:rsidRPr="00602F6B" w:rsidRDefault="00E65020" w:rsidP="006152F0">
            <w:pPr>
              <w:keepNext/>
              <w:jc w:val="center"/>
              <w:cnfStyle w:val="000000000000" w:firstRow="0" w:lastRow="0" w:firstColumn="0" w:lastColumn="0" w:oddVBand="0" w:evenVBand="0" w:oddHBand="0" w:evenHBand="0" w:firstRowFirstColumn="0" w:firstRowLastColumn="0" w:lastRowFirstColumn="0" w:lastRowLastColumn="0"/>
            </w:pPr>
            <w:r w:rsidRPr="00602F6B">
              <w:t>Calving difficulty</w:t>
            </w:r>
          </w:p>
        </w:tc>
        <w:tc>
          <w:tcPr>
            <w:tcW w:w="0" w:type="dxa"/>
          </w:tcPr>
          <w:p w14:paraId="5A95716A"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Cow</w:t>
            </w:r>
          </w:p>
          <w:p w14:paraId="322CD8A2"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0" w:type="auto"/>
          </w:tcPr>
          <w:p w14:paraId="7D7F929E"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Added</w:t>
            </w:r>
          </w:p>
          <w:p w14:paraId="2228BA73"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value</w:t>
            </w:r>
          </w:p>
        </w:tc>
        <w:tc>
          <w:tcPr>
            <w:tcW w:w="0" w:type="auto"/>
          </w:tcPr>
          <w:p w14:paraId="0F859BC8"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Reduced</w:t>
            </w:r>
          </w:p>
          <w:p w14:paraId="13B5FE82"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cost</w:t>
            </w:r>
          </w:p>
        </w:tc>
        <w:tc>
          <w:tcPr>
            <w:tcW w:w="0" w:type="auto"/>
          </w:tcPr>
          <w:p w14:paraId="47F17334"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Air</w:t>
            </w:r>
          </w:p>
        </w:tc>
        <w:tc>
          <w:tcPr>
            <w:tcW w:w="0" w:type="auto"/>
          </w:tcPr>
          <w:p w14:paraId="14DD71A7"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Water</w:t>
            </w:r>
          </w:p>
        </w:tc>
        <w:tc>
          <w:tcPr>
            <w:tcW w:w="0" w:type="auto"/>
          </w:tcPr>
          <w:p w14:paraId="0E5DCC64"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Soil</w:t>
            </w:r>
          </w:p>
        </w:tc>
        <w:tc>
          <w:tcPr>
            <w:tcW w:w="0" w:type="auto"/>
          </w:tcPr>
          <w:p w14:paraId="3F76DF10"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Climate</w:t>
            </w:r>
          </w:p>
        </w:tc>
        <w:tc>
          <w:tcPr>
            <w:tcW w:w="1248" w:type="dxa"/>
          </w:tcPr>
          <w:p w14:paraId="4E582E45"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proofErr w:type="spellStart"/>
            <w:r w:rsidRPr="00602F6B">
              <w:t>Biodiv</w:t>
            </w:r>
            <w:proofErr w:type="spellEnd"/>
            <w:r w:rsidRPr="00602F6B">
              <w:t>.</w:t>
            </w:r>
          </w:p>
        </w:tc>
      </w:tr>
      <w:tr w:rsidR="00B02293" w:rsidRPr="00602F6B" w14:paraId="732FEA61"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51EAABC" w14:textId="77777777" w:rsidR="00B02293" w:rsidRPr="00602F6B" w:rsidRDefault="00B02293" w:rsidP="006152F0">
            <w:pPr>
              <w:keepNext/>
              <w:jc w:val="center"/>
              <w:rPr>
                <w:b w:val="0"/>
                <w:bCs w:val="0"/>
              </w:rPr>
            </w:pPr>
            <w:r w:rsidRPr="00602F6B">
              <w:t>–</w:t>
            </w:r>
          </w:p>
        </w:tc>
        <w:tc>
          <w:tcPr>
            <w:tcW w:w="0" w:type="dxa"/>
          </w:tcPr>
          <w:p w14:paraId="1488C9B6"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036" w:type="dxa"/>
          </w:tcPr>
          <w:p w14:paraId="5EAF15AB" w14:textId="5B6545B1" w:rsidR="00B02293" w:rsidRPr="00602F6B" w:rsidRDefault="00F95747" w:rsidP="006152F0">
            <w:pPr>
              <w:keepNext/>
              <w:jc w:val="center"/>
              <w:cnfStyle w:val="000000100000" w:firstRow="0" w:lastRow="0" w:firstColumn="0" w:lastColumn="0" w:oddVBand="0" w:evenVBand="0" w:oddHBand="1" w:evenHBand="0" w:firstRowFirstColumn="0" w:firstRowLastColumn="0" w:lastRowFirstColumn="0" w:lastRowLastColumn="0"/>
            </w:pPr>
            <w:r w:rsidRPr="00602F6B">
              <w:t>+/</w:t>
            </w:r>
            <w:r w:rsidR="00B02293" w:rsidRPr="00602F6B">
              <w:t>–</w:t>
            </w:r>
          </w:p>
        </w:tc>
        <w:tc>
          <w:tcPr>
            <w:tcW w:w="0" w:type="dxa"/>
          </w:tcPr>
          <w:p w14:paraId="7DDF370E"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7750108A"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55977318"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2E274E64"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34F710AB"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05474EC2"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1BA52BC4"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1248" w:type="dxa"/>
          </w:tcPr>
          <w:p w14:paraId="2A8CB607"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r>
      <w:tr w:rsidR="00B02293" w:rsidRPr="00602F6B" w14:paraId="6F70CFD5" w14:textId="77777777" w:rsidTr="006152F0">
        <w:tc>
          <w:tcPr>
            <w:cnfStyle w:val="001000000000" w:firstRow="0" w:lastRow="0" w:firstColumn="1" w:lastColumn="0" w:oddVBand="0" w:evenVBand="0" w:oddHBand="0" w:evenHBand="0" w:firstRowFirstColumn="0" w:firstRowLastColumn="0" w:lastRowFirstColumn="0" w:lastRowLastColumn="0"/>
            <w:tcW w:w="9634" w:type="dxa"/>
            <w:gridSpan w:val="11"/>
          </w:tcPr>
          <w:p w14:paraId="103F8227" w14:textId="77777777" w:rsidR="00B02293" w:rsidRPr="00602F6B" w:rsidRDefault="00B02293" w:rsidP="006152F0">
            <w:pPr>
              <w:keepNext/>
              <w:jc w:val="center"/>
            </w:pPr>
          </w:p>
        </w:tc>
      </w:tr>
      <w:tr w:rsidR="00B02293" w:rsidRPr="00602F6B" w14:paraId="11FA4672"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55E20B06" w14:textId="77777777" w:rsidR="00B02293" w:rsidRPr="00602F6B" w:rsidRDefault="00B02293" w:rsidP="006152F0">
            <w:pPr>
              <w:keepNext/>
              <w:jc w:val="center"/>
              <w:rPr>
                <w:b w:val="0"/>
                <w:bCs w:val="0"/>
              </w:rPr>
            </w:pPr>
            <w:r w:rsidRPr="00602F6B">
              <w:t>Evidence base</w:t>
            </w:r>
          </w:p>
        </w:tc>
        <w:tc>
          <w:tcPr>
            <w:tcW w:w="0" w:type="auto"/>
            <w:vMerge w:val="restart"/>
          </w:tcPr>
          <w:p w14:paraId="5BCDCDB4"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01595B25"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Cost to implement</w:t>
            </w:r>
          </w:p>
        </w:tc>
        <w:tc>
          <w:tcPr>
            <w:tcW w:w="2746" w:type="dxa"/>
            <w:gridSpan w:val="3"/>
          </w:tcPr>
          <w:p w14:paraId="5C0A4B5E" w14:textId="38E0B90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r w:rsidRPr="00602F6B">
              <w:t>££ – £££</w:t>
            </w:r>
          </w:p>
        </w:tc>
      </w:tr>
      <w:tr w:rsidR="00B02293" w:rsidRPr="00602F6B" w14:paraId="56E9EFC3"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496D3491" w14:textId="77777777" w:rsidR="00B02293" w:rsidRPr="00602F6B" w:rsidRDefault="00B02293" w:rsidP="006152F0">
            <w:pPr>
              <w:keepNext/>
              <w:jc w:val="center"/>
              <w:rPr>
                <w:b w:val="0"/>
                <w:bCs w:val="0"/>
              </w:rPr>
            </w:pPr>
            <w:r w:rsidRPr="00602F6B">
              <w:rPr>
                <w:b w:val="0"/>
                <w:bCs w:val="0"/>
              </w:rPr>
              <w:t>Quality</w:t>
            </w:r>
          </w:p>
        </w:tc>
        <w:tc>
          <w:tcPr>
            <w:tcW w:w="0" w:type="auto"/>
            <w:gridSpan w:val="2"/>
          </w:tcPr>
          <w:p w14:paraId="7D867E81"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rFonts w:cs="Arial"/>
                <w:sz w:val="20"/>
                <w:szCs w:val="20"/>
              </w:rPr>
              <w:t>●●○○○</w:t>
            </w:r>
          </w:p>
        </w:tc>
        <w:tc>
          <w:tcPr>
            <w:tcW w:w="0" w:type="auto"/>
            <w:vMerge/>
          </w:tcPr>
          <w:p w14:paraId="2BB02748"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1FDFB7EB"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Time to implement</w:t>
            </w:r>
          </w:p>
        </w:tc>
        <w:tc>
          <w:tcPr>
            <w:tcW w:w="2746" w:type="dxa"/>
            <w:gridSpan w:val="3"/>
          </w:tcPr>
          <w:p w14:paraId="649F8624" w14:textId="19017CE1" w:rsidR="00B02293" w:rsidRPr="00602F6B" w:rsidRDefault="00845089" w:rsidP="006152F0">
            <w:pPr>
              <w:keepNext/>
              <w:jc w:val="center"/>
              <w:cnfStyle w:val="000000000000" w:firstRow="0" w:lastRow="0" w:firstColumn="0" w:lastColumn="0" w:oddVBand="0" w:evenVBand="0" w:oddHBand="0" w:evenHBand="0" w:firstRowFirstColumn="0" w:firstRowLastColumn="0" w:lastRowFirstColumn="0" w:lastRowLastColumn="0"/>
            </w:pPr>
            <w:r w:rsidRPr="00602F6B">
              <w:t>M</w:t>
            </w:r>
            <w:r w:rsidR="00B02293" w:rsidRPr="00602F6B">
              <w:t>oderate</w:t>
            </w:r>
          </w:p>
        </w:tc>
      </w:tr>
      <w:tr w:rsidR="00B02293" w:rsidRPr="00602F6B" w14:paraId="5A7CD049"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7A00020" w14:textId="77777777" w:rsidR="00B02293" w:rsidRPr="00602F6B" w:rsidRDefault="00B02293" w:rsidP="006152F0">
            <w:pPr>
              <w:keepNext/>
              <w:jc w:val="center"/>
              <w:rPr>
                <w:b w:val="0"/>
                <w:bCs w:val="0"/>
              </w:rPr>
            </w:pPr>
            <w:r w:rsidRPr="00602F6B">
              <w:rPr>
                <w:b w:val="0"/>
                <w:bCs w:val="0"/>
              </w:rPr>
              <w:t>Relevance</w:t>
            </w:r>
          </w:p>
        </w:tc>
        <w:tc>
          <w:tcPr>
            <w:tcW w:w="0" w:type="auto"/>
            <w:gridSpan w:val="2"/>
          </w:tcPr>
          <w:p w14:paraId="0031C83C" w14:textId="6920726B"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rFonts w:cs="Arial"/>
                <w:sz w:val="20"/>
                <w:szCs w:val="20"/>
              </w:rPr>
              <w:t>●●</w:t>
            </w:r>
            <w:r w:rsidR="00B71779" w:rsidRPr="00602F6B">
              <w:rPr>
                <w:rFonts w:cs="Arial"/>
                <w:sz w:val="20"/>
                <w:szCs w:val="20"/>
              </w:rPr>
              <w:t>●</w:t>
            </w:r>
            <w:r w:rsidRPr="00602F6B">
              <w:rPr>
                <w:rFonts w:cs="Arial"/>
                <w:sz w:val="20"/>
                <w:szCs w:val="20"/>
              </w:rPr>
              <w:t>○○</w:t>
            </w:r>
          </w:p>
        </w:tc>
        <w:tc>
          <w:tcPr>
            <w:tcW w:w="0" w:type="auto"/>
            <w:vMerge/>
          </w:tcPr>
          <w:p w14:paraId="10DB5BE6"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4A613F94" w14:textId="77777777" w:rsidR="00B02293" w:rsidRPr="00602F6B" w:rsidRDefault="00B02293" w:rsidP="006152F0">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Time to impact</w:t>
            </w:r>
          </w:p>
        </w:tc>
        <w:tc>
          <w:tcPr>
            <w:tcW w:w="2746" w:type="dxa"/>
            <w:gridSpan w:val="3"/>
          </w:tcPr>
          <w:p w14:paraId="0FD0DB61" w14:textId="4BC4490E" w:rsidR="00B02293" w:rsidRPr="00602F6B" w:rsidRDefault="00C75FCA" w:rsidP="006152F0">
            <w:pPr>
              <w:keepNext/>
              <w:jc w:val="center"/>
              <w:cnfStyle w:val="000000100000" w:firstRow="0" w:lastRow="0" w:firstColumn="0" w:lastColumn="0" w:oddVBand="0" w:evenVBand="0" w:oddHBand="1" w:evenHBand="0" w:firstRowFirstColumn="0" w:firstRowLastColumn="0" w:lastRowFirstColumn="0" w:lastRowLastColumn="0"/>
            </w:pPr>
            <w:r w:rsidRPr="00602F6B">
              <w:t>S</w:t>
            </w:r>
            <w:r w:rsidR="00B02293" w:rsidRPr="00602F6B">
              <w:t>low</w:t>
            </w:r>
          </w:p>
        </w:tc>
      </w:tr>
      <w:tr w:rsidR="00B02293" w:rsidRPr="00602F6B" w14:paraId="4DA1AFCF"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014F5545" w14:textId="77777777" w:rsidR="00B02293" w:rsidRPr="00602F6B" w:rsidRDefault="00B02293" w:rsidP="006152F0">
            <w:pPr>
              <w:keepNext/>
              <w:jc w:val="center"/>
              <w:rPr>
                <w:b w:val="0"/>
                <w:bCs w:val="0"/>
              </w:rPr>
            </w:pPr>
            <w:r w:rsidRPr="00602F6B">
              <w:rPr>
                <w:b w:val="0"/>
                <w:bCs w:val="0"/>
              </w:rPr>
              <w:t>Overall</w:t>
            </w:r>
          </w:p>
        </w:tc>
        <w:tc>
          <w:tcPr>
            <w:tcW w:w="0" w:type="auto"/>
            <w:gridSpan w:val="2"/>
          </w:tcPr>
          <w:p w14:paraId="5B86D5E3" w14:textId="44337AB3"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rPr>
                <w:rFonts w:cs="Arial"/>
                <w:sz w:val="20"/>
                <w:szCs w:val="20"/>
              </w:rPr>
              <w:t>●●</w:t>
            </w:r>
            <w:r w:rsidR="00B71779" w:rsidRPr="00602F6B">
              <w:rPr>
                <w:rFonts w:cs="Arial"/>
                <w:sz w:val="20"/>
                <w:szCs w:val="20"/>
              </w:rPr>
              <w:t>●</w:t>
            </w:r>
            <w:r w:rsidRPr="00602F6B">
              <w:rPr>
                <w:rFonts w:cs="Arial"/>
                <w:sz w:val="20"/>
                <w:szCs w:val="20"/>
              </w:rPr>
              <w:t>○○</w:t>
            </w:r>
          </w:p>
        </w:tc>
        <w:tc>
          <w:tcPr>
            <w:tcW w:w="0" w:type="auto"/>
            <w:vMerge/>
          </w:tcPr>
          <w:p w14:paraId="5EC84A8B"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44E09D13"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Suitable systems</w:t>
            </w:r>
          </w:p>
        </w:tc>
        <w:tc>
          <w:tcPr>
            <w:tcW w:w="2746" w:type="dxa"/>
            <w:gridSpan w:val="3"/>
          </w:tcPr>
          <w:p w14:paraId="77F6AEED" w14:textId="77777777" w:rsidR="00B02293" w:rsidRPr="00602F6B" w:rsidRDefault="00B02293" w:rsidP="006152F0">
            <w:pPr>
              <w:keepNext/>
              <w:jc w:val="center"/>
              <w:cnfStyle w:val="000000000000" w:firstRow="0" w:lastRow="0" w:firstColumn="0" w:lastColumn="0" w:oddVBand="0" w:evenVBand="0" w:oddHBand="0" w:evenHBand="0" w:firstRowFirstColumn="0" w:firstRowLastColumn="0" w:lastRowFirstColumn="0" w:lastRowLastColumn="0"/>
            </w:pPr>
            <w:r w:rsidRPr="00602F6B">
              <w:t>Intensive</w:t>
            </w:r>
          </w:p>
        </w:tc>
      </w:tr>
    </w:tbl>
    <w:p w14:paraId="624EA382" w14:textId="77777777" w:rsidR="00B02293" w:rsidRPr="00602F6B" w:rsidRDefault="00B02293" w:rsidP="00B02293">
      <w:pPr>
        <w:pStyle w:val="Heading5"/>
        <w:rPr>
          <w:bCs w:val="0"/>
        </w:rPr>
      </w:pPr>
      <w:r w:rsidRPr="00602F6B">
        <w:t>1. What is the practic</w:t>
      </w:r>
      <w:r w:rsidRPr="00602F6B">
        <w:rPr>
          <w:bCs w:val="0"/>
        </w:rPr>
        <w:t>e?</w:t>
      </w:r>
    </w:p>
    <w:p w14:paraId="7DE3949B" w14:textId="29B83F0A" w:rsidR="00B02293" w:rsidRPr="00602F6B" w:rsidRDefault="00B02293" w:rsidP="00B02293">
      <w:r w:rsidRPr="00602F6B">
        <w:t>Artificial insemination (AI) is a technique that is already widely used in the dairy sector and involves artificially impregnating females with semen from genetically superior bulls with known traits. In the dairy sector, the most genetically superior cows are normally crossed with sex-sorted semen so that only female replacements are born.</w:t>
      </w:r>
      <w:r w:rsidR="00012C61" w:rsidRPr="00602F6B">
        <w:t xml:space="preserve"> Sex sorting is a technique whereby X and Y sperm are separated </w:t>
      </w:r>
      <w:r w:rsidR="005B6D44" w:rsidRPr="00602F6B">
        <w:t>based on differing amounts of DNA</w:t>
      </w:r>
      <w:r w:rsidR="009F7772" w:rsidRPr="00602F6B">
        <w:t xml:space="preserve"> using flow cytometry</w:t>
      </w:r>
      <w:r w:rsidR="00CF6339" w:rsidRPr="00602F6B">
        <w:t xml:space="preserve"> (although other techniques are in development). This enables the production of </w:t>
      </w:r>
      <w:r w:rsidR="00A5302F" w:rsidRPr="00602F6B">
        <w:t xml:space="preserve">semen that </w:t>
      </w:r>
      <w:r w:rsidR="00497AFA" w:rsidRPr="00602F6B">
        <w:t xml:space="preserve">produces only males or only females with 90% reliability. </w:t>
      </w:r>
      <w:r w:rsidR="00F159EF" w:rsidRPr="00602F6B">
        <w:t>AI</w:t>
      </w:r>
      <w:r w:rsidR="00497AFA" w:rsidRPr="00602F6B">
        <w:t xml:space="preserve"> </w:t>
      </w:r>
      <w:r w:rsidRPr="00602F6B">
        <w:t xml:space="preserve">has </w:t>
      </w:r>
      <w:r w:rsidR="00F159EF" w:rsidRPr="00602F6B">
        <w:t xml:space="preserve">the </w:t>
      </w:r>
      <w:r w:rsidRPr="00602F6B">
        <w:t xml:space="preserve">potential to </w:t>
      </w:r>
      <w:r w:rsidR="00F159EF" w:rsidRPr="00602F6B">
        <w:t xml:space="preserve">substantially </w:t>
      </w:r>
      <w:r w:rsidRPr="00602F6B">
        <w:t>improve productivity, particularly in more intensively managed systems</w:t>
      </w:r>
      <w:r w:rsidR="0090234E" w:rsidRPr="00602F6B">
        <w:t xml:space="preserve"> since it would allow access to superior genetics that otherwise would be unaffordable for individual farms. Using sexed semen would provide additional benefits in that </w:t>
      </w:r>
      <w:r w:rsidRPr="00602F6B">
        <w:t xml:space="preserve">sires with improved maternal traits (at the cost of </w:t>
      </w:r>
      <w:r w:rsidR="003E4E54" w:rsidRPr="00602F6B">
        <w:t xml:space="preserve">terminal </w:t>
      </w:r>
      <w:r w:rsidRPr="00602F6B">
        <w:t xml:space="preserve">productivity traits) could be used to produce female replacements, while sires with improved </w:t>
      </w:r>
      <w:r w:rsidR="003E4E54" w:rsidRPr="00602F6B">
        <w:t xml:space="preserve">terminal </w:t>
      </w:r>
      <w:r w:rsidRPr="00602F6B">
        <w:t xml:space="preserve">traits could be used to produce </w:t>
      </w:r>
      <w:r w:rsidR="005B1F83" w:rsidRPr="00602F6B">
        <w:t xml:space="preserve">male </w:t>
      </w:r>
      <w:r w:rsidRPr="00602F6B">
        <w:t>progeny for finishing.</w:t>
      </w:r>
      <w:r w:rsidR="005D599B" w:rsidRPr="00602F6B">
        <w:t xml:space="preserve"> </w:t>
      </w:r>
    </w:p>
    <w:p w14:paraId="1CF03AC2" w14:textId="77777777" w:rsidR="00B02293" w:rsidRPr="00602F6B" w:rsidRDefault="00B02293" w:rsidP="00B02293">
      <w:pPr>
        <w:pStyle w:val="Heading5"/>
      </w:pPr>
      <w:r w:rsidRPr="00602F6B">
        <w:lastRenderedPageBreak/>
        <w:t>2. How effective is the practice at improving productivity?</w:t>
      </w:r>
    </w:p>
    <w:p w14:paraId="470AF70C" w14:textId="41EAFDE3" w:rsidR="00B02293" w:rsidRPr="00602F6B" w:rsidRDefault="00B02293" w:rsidP="00E05F15">
      <w:r w:rsidRPr="00602F6B">
        <w:t>Quantifying the benefits of AI with sexed semen is challenging, since there are few case studies</w:t>
      </w:r>
      <w:r w:rsidR="00F82E5E" w:rsidRPr="00602F6B">
        <w:t xml:space="preserve"> in the beef sector</w:t>
      </w:r>
      <w:r w:rsidRPr="00602F6B">
        <w:t xml:space="preserve"> to rely on and there many factors at play.</w:t>
      </w:r>
    </w:p>
    <w:p w14:paraId="0AB467A5" w14:textId="77777777" w:rsidR="00B02293" w:rsidRPr="00602F6B" w:rsidRDefault="00B02293" w:rsidP="00E05F15"/>
    <w:p w14:paraId="45F8E814" w14:textId="39A2CD23" w:rsidR="00B02293" w:rsidRPr="00602F6B" w:rsidRDefault="00B02293" w:rsidP="00E05F15">
      <w:r w:rsidRPr="00602F6B">
        <w:t xml:space="preserve">AI with sexed semen can ensure that only male calves are produced, using sires with superior productivity traits. </w:t>
      </w:r>
      <w:r w:rsidR="00F82E5E" w:rsidRPr="00602F6B">
        <w:t>Male calves tend to have</w:t>
      </w:r>
      <w:r w:rsidRPr="00602F6B">
        <w:t xml:space="preserve"> higher growth rates, greater carcass weight and improved carcass composition. However, male calves carry an increased risk of </w:t>
      </w:r>
      <w:r w:rsidR="00E65020" w:rsidRPr="00602F6B">
        <w:t>calving difficulty</w:t>
      </w:r>
      <w:r w:rsidRPr="00602F6B">
        <w:t xml:space="preserve"> compared to female calves</w:t>
      </w:r>
      <w:r w:rsidR="009453F7" w:rsidRPr="00602F6B">
        <w:t xml:space="preserve"> </w:t>
      </w:r>
      <w:r w:rsidR="009453F7" w:rsidRPr="00602F6B">
        <w:fldChar w:fldCharType="begin"/>
      </w:r>
      <w:r w:rsidR="00D621A3" w:rsidRPr="00602F6B">
        <w:instrText xml:space="preserve"> ADDIN ZOTERO_ITEM CSL_CITATION {"citationID":"a16du2196oo","properties":{"formattedCitation":"(Telford, Beard and Franks, 2003)","plainCitation":"(Telford, Beard and Franks, 2003)","noteIndex":0},"citationItems":[{"id":141,"uris":["http://zotero.org/groups/4838446/items/XXC79SXL"],"itemData":{"id":141,"type":"article-journal","abstract":"It is now possible to artificially inseminate (AI) cattle with sexed semen (SS); semen separated into X- and Y-chromosome-bearing sperm to produce female or male calves. From a survey of 1905 suckler beef herds, the results from 483 respondents are presented, raised to the UK level. Approximately 37% of UK herds intend to use SS to inseminate some proportion of their herd. This could result in 21.9% of UK suckler cows inseminated with SS, 15.9% with Y-sorted semen and 6.0% with X-sorted semen. The problems preventing AI use (mainly insufficient labour) represent the greatest barrier to SS adoption. Other important reasons for not using SS include concerns over conception rates, the expected unaffordable cost, and that profitability would not increase. Potential producers of male calves intend the vast majority (79.8%) to be castrated for beef production, while most females (71.3%) will be retained as replacements. The greatest perceived benefits of SS were selection of males because of their superior sale value and subsidy eligibility and females to provide replacements. In conclusion, although many farmers envision a potential use for SS in their herd, problems restricting widespread uptake may limit the impact of SS on UK suckler beef production.","container-title":"Livestock Production Science","DOI":"10.1016/S0301-6226(03)00075-7","ISSN":"0301-6226","issue":"1","journalAbbreviation":"Livestock Production Science","page":"39-51","title":"The potential adoption and use of sexed semen in UK suckler beef production","volume":"84","author":[{"family":"Telford","given":"D.J."},{"family":"Beard","given":"A.P."},{"family":"Franks","given":"J.R."}],"issued":{"date-parts":[["2003",11,1]]}}}],"schema":"https://github.com/citation-style-language/schema/raw/master/csl-citation.json"} </w:instrText>
      </w:r>
      <w:r w:rsidR="009453F7" w:rsidRPr="00602F6B">
        <w:fldChar w:fldCharType="separate"/>
      </w:r>
      <w:r w:rsidR="00A540A3" w:rsidRPr="00602F6B">
        <w:rPr>
          <w:rFonts w:cs="Tahoma"/>
          <w:szCs w:val="24"/>
        </w:rPr>
        <w:t>(Telford, Beard and Franks, 2003)</w:t>
      </w:r>
      <w:r w:rsidR="009453F7" w:rsidRPr="00602F6B">
        <w:fldChar w:fldCharType="end"/>
      </w:r>
      <w:r w:rsidRPr="00602F6B">
        <w:t>. The use of sexed semen has also been associated with reduced conception rates, typically 70-90% of that of natural service</w:t>
      </w:r>
      <w:r w:rsidR="00876CCD" w:rsidRPr="00602F6B">
        <w:t xml:space="preserve"> </w:t>
      </w:r>
      <w:r w:rsidR="00876CCD" w:rsidRPr="00602F6B">
        <w:fldChar w:fldCharType="begin"/>
      </w:r>
      <w:r w:rsidR="00D621A3" w:rsidRPr="00602F6B">
        <w:instrText xml:space="preserve"> ADDIN ZOTERO_ITEM CSL_CITATION {"citationID":"a16hdp2c4mk","properties":{"formattedCitation":"(Holden and Butler, 2018)","plainCitation":"(Holden and Butler, 2018)","noteIndex":0},"citationItems":[{"id":140,"uris":["http://zotero.org/groups/4838446/items/HV3L3NNU"],"itemData":{"id":140,"type":"article-journal","abstract":"The use of sexed semen in dairy and beef cattle production provides a number of benefits at both farm and industry levels. There is an increasing demand for dairy and beef products across the globe, which will necessitate a greater focus on improving production efficiency. In dairy farming, there is surplus production of unwanted male calves. Male dairy calves increase the risk of dystocia compared with heifer calves, and as an unwanted by-product of breeding with conventional semen, they have a low economic value. Incorporating sexed semen into the breeding programme can minimise the number of unwanted male dairy calves and reduce dystocia. Sexed semen can be used to generate herd replacements and additional heifers for herd expansion at a faster rate from within the herd, thereby minimising biosecurity risks associated with bringing in animals from different herds. Furthermore, the use of sexed semen can increase herd genetic gain compared with use of non-sorted semen. In dairy herds, a sustainable breeding strategy could combine usage of sexed semen to generate replacements only, and usage of beef semen on all dams that are not suitable for generating replacements. This results in increased genetic gain in dairy herd, increased value of beef output from the dairy herd, and reduced greenhouse gas emissions from beef. It is important to note, however, that even a small decrease in fertility of sexed semen relative to conventional semen can negate much of the economic benefit. A high fertility sexed semen product has the potential to accelerate herd expansion, minimise waste production, improve animal welfare and increase profitability compared with non-sorted conventional semen.","archive":"Cambridge Core","container-title":"animal","DOI":"10.1017/S1751731118000721","ISSN":"1751-7311","issue":"s1","note":"edition: 2018/04/10\npublisher: Cambridge University Press","page":"s97-s103","source":"Cambridge University Press","title":"Review: Applications and benefits of sexed semen in dairy and beef herds","volume":"12","author":[{"family":"Holden","given":"S. A."},{"family":"Butler","given":"S. T."}],"issued":{"date-parts":[["2018"]]}}}],"schema":"https://github.com/citation-style-language/schema/raw/master/csl-citation.json"} </w:instrText>
      </w:r>
      <w:r w:rsidR="00876CCD" w:rsidRPr="00602F6B">
        <w:fldChar w:fldCharType="separate"/>
      </w:r>
      <w:r w:rsidR="00A540A3" w:rsidRPr="00602F6B">
        <w:rPr>
          <w:rFonts w:cs="Tahoma"/>
          <w:szCs w:val="24"/>
        </w:rPr>
        <w:t>(Holden and Butler, 2018)</w:t>
      </w:r>
      <w:r w:rsidR="00876CCD" w:rsidRPr="00602F6B">
        <w:fldChar w:fldCharType="end"/>
      </w:r>
      <w:r w:rsidRPr="00602F6B">
        <w:t>, although this can be minimised with good management practices like accurate oestrous detection, trained insemination technique, correct semen storage</w:t>
      </w:r>
      <w:r w:rsidR="00005267" w:rsidRPr="00602F6B">
        <w:t>,</w:t>
      </w:r>
      <w:r w:rsidRPr="00602F6B">
        <w:t xml:space="preserve"> etc. Technology also continues to develop to bridge the fertility gap between natural service and sexed semen.</w:t>
      </w:r>
    </w:p>
    <w:p w14:paraId="78EC1783" w14:textId="77777777" w:rsidR="00B02293" w:rsidRPr="00602F6B" w:rsidRDefault="00B02293" w:rsidP="00E05F15"/>
    <w:p w14:paraId="144EEB0A" w14:textId="2D91A625" w:rsidR="00B02293" w:rsidRPr="00602F6B" w:rsidRDefault="00B02293" w:rsidP="00E05F15">
      <w:r w:rsidRPr="00602F6B">
        <w:t xml:space="preserve">Where female calves are produced, the effect will be more mixed, since decreased </w:t>
      </w:r>
      <w:r w:rsidR="00E65020" w:rsidRPr="00602F6B">
        <w:t>calving difficulty</w:t>
      </w:r>
      <w:r w:rsidRPr="00602F6B">
        <w:t xml:space="preserve"> rates </w:t>
      </w:r>
      <w:r w:rsidR="00CF7CFD" w:rsidRPr="00602F6B">
        <w:t xml:space="preserve">can </w:t>
      </w:r>
      <w:r w:rsidRPr="00602F6B">
        <w:t xml:space="preserve">balance with the reduction in conception rates. Using sexed semen to produce female calves can reduce </w:t>
      </w:r>
      <w:r w:rsidR="00E65020" w:rsidRPr="00602F6B">
        <w:t>calving difficulty</w:t>
      </w:r>
      <w:r w:rsidRPr="00602F6B">
        <w:t xml:space="preserve"> rates by 20%, with less severe outcomes when </w:t>
      </w:r>
      <w:r w:rsidR="00E65020" w:rsidRPr="00602F6B">
        <w:t>calving difficulty</w:t>
      </w:r>
      <w:r w:rsidRPr="00602F6B">
        <w:t xml:space="preserve"> does occur – male calf </w:t>
      </w:r>
      <w:r w:rsidR="00E65020" w:rsidRPr="00602F6B">
        <w:t>calving difficulty</w:t>
      </w:r>
      <w:r w:rsidRPr="00602F6B">
        <w:t xml:space="preserve"> results in 57% higher mortality than female calf </w:t>
      </w:r>
      <w:r w:rsidR="00E65020" w:rsidRPr="00602F6B">
        <w:t>calving difficulty</w:t>
      </w:r>
      <w:r w:rsidRPr="00602F6B">
        <w:t xml:space="preserve"> </w:t>
      </w:r>
      <w:r w:rsidR="00DA26FD" w:rsidRPr="00602F6B">
        <w:fldChar w:fldCharType="begin"/>
      </w:r>
      <w:r w:rsidR="00D621A3" w:rsidRPr="00602F6B">
        <w:instrText xml:space="preserve"> ADDIN ZOTERO_ITEM CSL_CITATION {"citationID":"6px2xhko","properties":{"formattedCitation":"(Holden and Butler, 2018)","plainCitation":"(Holden and Butler, 2018)","noteIndex":0},"citationItems":[{"id":140,"uris":["http://zotero.org/groups/4838446/items/HV3L3NNU"],"itemData":{"id":140,"type":"article-journal","abstract":"The use of sexed semen in dairy and beef cattle production provides a number of benefits at both farm and industry levels. There is an increasing demand for dairy and beef products across the globe, which will necessitate a greater focus on improving production efficiency. In dairy farming, there is surplus production of unwanted male calves. Male dairy calves increase the risk of dystocia compared with heifer calves, and as an unwanted by-product of breeding with conventional semen, they have a low economic value. Incorporating sexed semen into the breeding programme can minimise the number of unwanted male dairy calves and reduce dystocia. Sexed semen can be used to generate herd replacements and additional heifers for herd expansion at a faster rate from within the herd, thereby minimising biosecurity risks associated with bringing in animals from different herds. Furthermore, the use of sexed semen can increase herd genetic gain compared with use of non-sorted semen. In dairy herds, a sustainable breeding strategy could combine usage of sexed semen to generate replacements only, and usage of beef semen on all dams that are not suitable for generating replacements. This results in increased genetic gain in dairy herd, increased value of beef output from the dairy herd, and reduced greenhouse gas emissions from beef. It is important to note, however, that even a small decrease in fertility of sexed semen relative to conventional semen can negate much of the economic benefit. A high fertility sexed semen product has the potential to accelerate herd expansion, minimise waste production, improve animal welfare and increase profitability compared with non-sorted conventional semen.","archive":"Cambridge Core","container-title":"animal","DOI":"10.1017/S1751731118000721","ISSN":"1751-7311","issue":"s1","note":"edition: 2018/04/10\npublisher: Cambridge University Press","page":"s97-s103","source":"Cambridge University Press","title":"Review: Applications and benefits of sexed semen in dairy and beef herds","volume":"12","author":[{"family":"Holden","given":"S. A."},{"family":"Butler","given":"S. T."}],"issued":{"date-parts":[["2018"]]}}}],"schema":"https://github.com/citation-style-language/schema/raw/master/csl-citation.json"} </w:instrText>
      </w:r>
      <w:r w:rsidR="00DA26FD" w:rsidRPr="00602F6B">
        <w:fldChar w:fldCharType="separate"/>
      </w:r>
      <w:r w:rsidR="00A540A3" w:rsidRPr="00602F6B">
        <w:rPr>
          <w:rFonts w:cs="Tahoma"/>
          <w:szCs w:val="24"/>
        </w:rPr>
        <w:t>(Holden and Butler, 2018)</w:t>
      </w:r>
      <w:r w:rsidR="00DA26FD" w:rsidRPr="00602F6B">
        <w:fldChar w:fldCharType="end"/>
      </w:r>
      <w:r w:rsidRPr="00602F6B">
        <w:t>.</w:t>
      </w:r>
    </w:p>
    <w:p w14:paraId="329B8838" w14:textId="77777777" w:rsidR="00B02293" w:rsidRPr="00602F6B" w:rsidRDefault="00B02293" w:rsidP="00E05F15"/>
    <w:p w14:paraId="3575A87D" w14:textId="47476BA3" w:rsidR="007F00EE" w:rsidRPr="00602F6B" w:rsidRDefault="00B02293" w:rsidP="00E05F15">
      <w:r w:rsidRPr="00602F6B">
        <w:t>The use of sexed semen also increases the rate of genetic gain of the herd, by ensuring that replacement females only come from the highest genetic merit dams</w:t>
      </w:r>
      <w:r w:rsidR="00D81230" w:rsidRPr="00602F6B">
        <w:t>,</w:t>
      </w:r>
      <w:r w:rsidRPr="00602F6B">
        <w:t xml:space="preserve"> which would have impacts on improved milk yield, weaning weights, fertility and other traits.</w:t>
      </w:r>
    </w:p>
    <w:p w14:paraId="67179B61" w14:textId="77777777" w:rsidR="00B02293" w:rsidRPr="00602F6B" w:rsidRDefault="00B02293" w:rsidP="00E05F15">
      <w:pPr>
        <w:pStyle w:val="Heading5"/>
      </w:pPr>
      <w:r w:rsidRPr="00602F6B">
        <w:t>3. How effective is the practice at improving profitability?</w:t>
      </w:r>
    </w:p>
    <w:p w14:paraId="0FB0CEDA" w14:textId="1C572B2A" w:rsidR="00B02293" w:rsidRPr="00602F6B" w:rsidRDefault="00B02293" w:rsidP="00E05F15">
      <w:r w:rsidRPr="00602F6B">
        <w:t xml:space="preserve">As with productivity, the effects on profitability are difficult to quantify. Where male calves are produced there are likely to be </w:t>
      </w:r>
      <w:r w:rsidR="00E615D9" w:rsidRPr="00602F6B">
        <w:t>fewer</w:t>
      </w:r>
      <w:r w:rsidRPr="00602F6B">
        <w:t xml:space="preserve"> calves weaned because of reduced conception rates and increased </w:t>
      </w:r>
      <w:r w:rsidR="00E65020" w:rsidRPr="00602F6B">
        <w:t>calving difficulty</w:t>
      </w:r>
      <w:r w:rsidRPr="00602F6B">
        <w:t xml:space="preserve"> risk, although this is balanced by improved carcass weight and value compared to female calves. </w:t>
      </w:r>
      <w:r w:rsidR="00D81230" w:rsidRPr="00602F6B">
        <w:fldChar w:fldCharType="begin"/>
      </w:r>
      <w:r w:rsidR="00D621A3" w:rsidRPr="00602F6B">
        <w:instrText xml:space="preserve"> ADDIN ZOTERO_ITEM CSL_CITATION {"citationID":"JusSgyWs","properties":{"custom":"Telford, Beard and Franks (2003)","formattedCitation":"Telford, Beard and Franks (2003)","plainCitation":"Telford, Beard and Franks (2003)","noteIndex":0},"citationItems":[{"id":141,"uris":["http://zotero.org/groups/4838446/items/XXC79SXL"],"itemData":{"id":141,"type":"article-journal","abstract":"It is now possible to artificially inseminate (AI) cattle with sexed semen (SS); semen separated into X- and Y-chromosome-bearing sperm to produce female or male calves. From a survey of 1905 suckler beef herds, the results from 483 respondents are presented, raised to the UK level. Approximately 37% of UK herds intend to use SS to inseminate some proportion of their herd. This could result in 21.9% of UK suckler cows inseminated with SS, 15.9% with Y-sorted semen and 6.0% with X-sorted semen. The problems preventing AI use (mainly insufficient labour) represent the greatest barrier to SS adoption. Other important reasons for not using SS include concerns over conception rates, the expected unaffordable cost, and that profitability would not increase. Potential producers of male calves intend the vast majority (79.8%) to be castrated for beef production, while most females (71.3%) will be retained as replacements. The greatest perceived benefits of SS were selection of males because of their superior sale value and subsidy eligibility and females to provide replacements. In conclusion, although many farmers envision a potential use for SS in their herd, problems restricting widespread uptake may limit the impact of SS on UK suckler beef production.","container-title":"Livestock Production Science","DOI":"10.1016/S0301-6226(03)00075-7","ISSN":"0301-6226","issue":"1","journalAbbreviation":"Livestock Production Science","page":"39-51","title":"The potential adoption and use of sexed semen in UK suckler beef production","volume":"84","author":[{"family":"Telford","given":"D.J."},{"family":"Beard","given":"A.P."},{"family":"Franks","given":"J.R."}],"issued":{"date-parts":[["2003",11,1]]}}}],"schema":"https://github.com/citation-style-language/schema/raw/master/csl-citation.json"} </w:instrText>
      </w:r>
      <w:r w:rsidR="00D81230" w:rsidRPr="00602F6B">
        <w:fldChar w:fldCharType="separate"/>
      </w:r>
      <w:r w:rsidR="00A540A3" w:rsidRPr="00602F6B">
        <w:rPr>
          <w:rFonts w:cs="Tahoma"/>
          <w:szCs w:val="24"/>
        </w:rPr>
        <w:t>Telford, Beard and Franks (2003)</w:t>
      </w:r>
      <w:r w:rsidR="00D81230" w:rsidRPr="00602F6B">
        <w:fldChar w:fldCharType="end"/>
      </w:r>
      <w:r w:rsidRPr="00602F6B">
        <w:t xml:space="preserve"> suggested that male calves were worth approximately 22% more per kg of liveweight at weaning than their female cohorts in lowland, upland and hill herds.</w:t>
      </w:r>
    </w:p>
    <w:p w14:paraId="0CFC4948" w14:textId="77777777" w:rsidR="00B02293" w:rsidRPr="00602F6B" w:rsidRDefault="00B02293" w:rsidP="00E05F15"/>
    <w:p w14:paraId="4593F897" w14:textId="77777777" w:rsidR="00B02293" w:rsidRPr="00602F6B" w:rsidRDefault="00B02293" w:rsidP="00E05F15">
      <w:r w:rsidRPr="00602F6B">
        <w:t>Additionally, an AI system requires additional labour at conception, which carries both a direct cost and an opportunity cost. For mixed beef and arable farms there is increased workload in the summer months (for a spring-calving herd) which may conflict with the arable enterprise.</w:t>
      </w:r>
    </w:p>
    <w:p w14:paraId="24FECAB9" w14:textId="77777777" w:rsidR="00B02293" w:rsidRPr="00602F6B" w:rsidRDefault="00B02293" w:rsidP="0056480C">
      <w:pPr>
        <w:pStyle w:val="Heading5"/>
      </w:pPr>
      <w:r w:rsidRPr="00602F6B">
        <w:lastRenderedPageBreak/>
        <w:t>4. How effective is the practice at improving environmental sustainability?</w:t>
      </w:r>
    </w:p>
    <w:p w14:paraId="5DB3DD98" w14:textId="77777777" w:rsidR="00B02293" w:rsidRPr="00602F6B" w:rsidRDefault="00B02293" w:rsidP="00E05F15">
      <w:r w:rsidRPr="00602F6B">
        <w:t>No papers were identified that explored the impact of this practice on the environmental metrics chosen.</w:t>
      </w:r>
    </w:p>
    <w:p w14:paraId="7FE65784" w14:textId="6B5DCB6D" w:rsidR="00B02293" w:rsidRPr="00602F6B" w:rsidRDefault="00B02293" w:rsidP="00E05F15">
      <w:pPr>
        <w:pStyle w:val="Heading5"/>
      </w:pPr>
      <w:r w:rsidRPr="00602F6B">
        <w:t>5. Where does it work?</w:t>
      </w:r>
    </w:p>
    <w:p w14:paraId="42B8555E" w14:textId="4DE4B72A" w:rsidR="00B02293" w:rsidRPr="00602F6B" w:rsidRDefault="00B02293" w:rsidP="00E05F15">
      <w:r w:rsidRPr="00602F6B">
        <w:t xml:space="preserve">The challenge of implementing AI is that cows must be contained during the process and so it requires infrastructure, handling systems, additional equipment to store straws, increased labour requirements and a production system that facilitates bringing cows inside during this time. It is therefore </w:t>
      </w:r>
      <w:r w:rsidR="00423863" w:rsidRPr="00602F6B">
        <w:t xml:space="preserve">most practical on intensive systems where there are </w:t>
      </w:r>
      <w:r w:rsidR="004876B9" w:rsidRPr="00602F6B">
        <w:t xml:space="preserve">existing </w:t>
      </w:r>
      <w:r w:rsidR="00423863" w:rsidRPr="00602F6B">
        <w:t>cattle handling facilities</w:t>
      </w:r>
      <w:r w:rsidR="00582FB2" w:rsidRPr="00602F6B">
        <w:t xml:space="preserve"> and </w:t>
      </w:r>
      <w:r w:rsidR="00EC1FC2" w:rsidRPr="00602F6B">
        <w:t xml:space="preserve">cattle are </w:t>
      </w:r>
      <w:r w:rsidR="004876B9" w:rsidRPr="00602F6B">
        <w:t xml:space="preserve">already </w:t>
      </w:r>
      <w:r w:rsidR="00EC1FC2" w:rsidRPr="00602F6B">
        <w:t xml:space="preserve">housed for periods of time. It is </w:t>
      </w:r>
      <w:r w:rsidRPr="00602F6B">
        <w:t xml:space="preserve">much less practical in very extensive systems where labour is limited and there is currently </w:t>
      </w:r>
      <w:r w:rsidR="0070785B" w:rsidRPr="00602F6B">
        <w:t xml:space="preserve">limited </w:t>
      </w:r>
      <w:r w:rsidRPr="00602F6B">
        <w:t>infrastructure. There are also challenges in intensive systems with a mixed arable operation, since a spring-calving herd requires additional labour during the summer</w:t>
      </w:r>
      <w:r w:rsidR="00D838CC" w:rsidRPr="00602F6B">
        <w:t xml:space="preserve"> for insemination</w:t>
      </w:r>
      <w:r w:rsidRPr="00602F6B">
        <w:t>, which conflicts with the workload from an arable system.</w:t>
      </w:r>
    </w:p>
    <w:p w14:paraId="5A0DB344" w14:textId="77777777" w:rsidR="00B02293" w:rsidRPr="00602F6B" w:rsidRDefault="00B02293" w:rsidP="00E05F15">
      <w:pPr>
        <w:pStyle w:val="Heading5"/>
      </w:pPr>
      <w:r w:rsidRPr="00602F6B">
        <w:t>6. How much does it cost?</w:t>
      </w:r>
    </w:p>
    <w:p w14:paraId="1B53E19E" w14:textId="571FBD81" w:rsidR="00FC010D" w:rsidRPr="00602F6B" w:rsidRDefault="00FC010D" w:rsidP="00141082">
      <w:r w:rsidRPr="00602F6B">
        <w:t xml:space="preserve">It was assumed for this costing that shed and handling systems are already available, since the cost of these capital items is unlikely to be justified by the benefits of an AI system alone. The remaining costs would </w:t>
      </w:r>
      <w:r w:rsidR="007D39B4" w:rsidRPr="00602F6B">
        <w:t xml:space="preserve">depend on how artificial insemination was carried out. </w:t>
      </w:r>
      <w:r w:rsidR="008E4044" w:rsidRPr="00602F6B">
        <w:t>The following costs a</w:t>
      </w:r>
      <w:r w:rsidR="007D39B4" w:rsidRPr="00602F6B">
        <w:t>ssum</w:t>
      </w:r>
      <w:r w:rsidR="008E4044" w:rsidRPr="00602F6B">
        <w:t>e</w:t>
      </w:r>
      <w:r w:rsidR="007D39B4" w:rsidRPr="00602F6B">
        <w:t xml:space="preserve"> a synchronised oestrous system</w:t>
      </w:r>
      <w:r w:rsidR="008E4044" w:rsidRPr="00602F6B">
        <w:t xml:space="preserve"> followed by AI delivered by technicians and is provided through personal communications with </w:t>
      </w:r>
      <w:r w:rsidR="00D75598" w:rsidRPr="00602F6B">
        <w:t xml:space="preserve">an AI account manager, </w:t>
      </w:r>
      <w:r w:rsidR="00B87160" w:rsidRPr="00602F6B">
        <w:t xml:space="preserve">a </w:t>
      </w:r>
      <w:r w:rsidR="00D75598" w:rsidRPr="00602F6B">
        <w:t>commercial dairy and beef farmer</w:t>
      </w:r>
      <w:r w:rsidR="000E51DD" w:rsidRPr="00602F6B">
        <w:t>,</w:t>
      </w:r>
      <w:r w:rsidR="00CD4AC3" w:rsidRPr="00602F6B">
        <w:t xml:space="preserve"> and</w:t>
      </w:r>
      <w:r w:rsidR="00B87160" w:rsidRPr="00602F6B">
        <w:t xml:space="preserve"> is</w:t>
      </w:r>
      <w:r w:rsidR="000E51DD" w:rsidRPr="00602F6B">
        <w:t xml:space="preserve"> based on a herd of 40 cows</w:t>
      </w:r>
      <w:r w:rsidR="00CA3685" w:rsidRPr="00602F6B">
        <w:t xml:space="preserve"> (</w:t>
      </w:r>
      <w:r w:rsidR="00A24507" w:rsidRPr="00602F6B">
        <w:t>November</w:t>
      </w:r>
      <w:r w:rsidR="00CA3685" w:rsidRPr="00602F6B">
        <w:t xml:space="preserve"> 2022)</w:t>
      </w:r>
      <w:r w:rsidR="000E51DD" w:rsidRPr="00602F6B">
        <w:t>.</w:t>
      </w:r>
    </w:p>
    <w:p w14:paraId="3D10F974" w14:textId="46D0A0EE" w:rsidR="00141082" w:rsidRPr="00602F6B" w:rsidRDefault="00141082" w:rsidP="00141082">
      <w:pPr>
        <w:pStyle w:val="ListParagraph"/>
        <w:numPr>
          <w:ilvl w:val="0"/>
          <w:numId w:val="19"/>
        </w:numPr>
      </w:pPr>
      <w:r w:rsidRPr="00602F6B">
        <w:t xml:space="preserve">Time to bring cows in three times to undertake oestrous synchronisation and prepare for AI = </w:t>
      </w:r>
      <w:r w:rsidR="00324BC1" w:rsidRPr="00602F6B">
        <w:t>12 hours</w:t>
      </w:r>
      <w:r w:rsidRPr="00602F6B">
        <w:t xml:space="preserve"> x 2 staff</w:t>
      </w:r>
      <w:r w:rsidR="00324BC1" w:rsidRPr="00602F6B">
        <w:t xml:space="preserve"> = £240</w:t>
      </w:r>
    </w:p>
    <w:p w14:paraId="32697C23" w14:textId="46B432ED" w:rsidR="0022114C" w:rsidRPr="00602F6B" w:rsidRDefault="005332DE" w:rsidP="00141082">
      <w:pPr>
        <w:pStyle w:val="ListParagraph"/>
        <w:numPr>
          <w:ilvl w:val="0"/>
          <w:numId w:val="19"/>
        </w:numPr>
      </w:pPr>
      <w:r w:rsidRPr="00602F6B">
        <w:t xml:space="preserve">Treatments for </w:t>
      </w:r>
      <w:r w:rsidR="00016786" w:rsidRPr="00602F6B">
        <w:t>synchronised oestrous = £8-10/cow</w:t>
      </w:r>
    </w:p>
    <w:p w14:paraId="232CF78B" w14:textId="0EE2CCA5" w:rsidR="00FC010D" w:rsidRPr="00602F6B" w:rsidRDefault="00141082">
      <w:pPr>
        <w:pStyle w:val="ListParagraph"/>
        <w:numPr>
          <w:ilvl w:val="0"/>
          <w:numId w:val="19"/>
        </w:numPr>
      </w:pPr>
      <w:r w:rsidRPr="00602F6B">
        <w:t xml:space="preserve">Service technicians to AI </w:t>
      </w:r>
      <w:r w:rsidR="00DC073A" w:rsidRPr="00602F6B">
        <w:t>cows</w:t>
      </w:r>
      <w:r w:rsidRPr="00602F6B">
        <w:t xml:space="preserve"> = £20/cow</w:t>
      </w:r>
    </w:p>
    <w:p w14:paraId="0AEC1E4B" w14:textId="77777777" w:rsidR="003E28EC" w:rsidRPr="00602F6B" w:rsidRDefault="00C22B4E" w:rsidP="0056480C">
      <w:pPr>
        <w:pStyle w:val="ListParagraph"/>
        <w:numPr>
          <w:ilvl w:val="0"/>
          <w:numId w:val="19"/>
        </w:numPr>
      </w:pPr>
      <w:r w:rsidRPr="00602F6B">
        <w:t xml:space="preserve">Total cost for 40 cows - </w:t>
      </w:r>
      <w:r w:rsidR="00F560F9" w:rsidRPr="00602F6B">
        <w:t>~</w:t>
      </w:r>
      <w:r w:rsidR="001D00AF" w:rsidRPr="00602F6B">
        <w:t>£600 per year</w:t>
      </w:r>
    </w:p>
    <w:p w14:paraId="29C6DD5F" w14:textId="77777777" w:rsidR="003E28EC" w:rsidRPr="00602F6B" w:rsidRDefault="003E28EC" w:rsidP="000D4EB9"/>
    <w:p w14:paraId="5DD5D624" w14:textId="328B0482" w:rsidR="007C2298" w:rsidRPr="00602F6B" w:rsidRDefault="003E28EC" w:rsidP="003E28EC">
      <w:r w:rsidRPr="00602F6B">
        <w:t xml:space="preserve">For comparison, </w:t>
      </w:r>
      <w:r w:rsidR="006B65CE" w:rsidRPr="00602F6B">
        <w:t xml:space="preserve">estimated </w:t>
      </w:r>
      <w:r w:rsidRPr="00602F6B">
        <w:t xml:space="preserve">figures for </w:t>
      </w:r>
      <w:r w:rsidR="009C30AF" w:rsidRPr="00602F6B">
        <w:t>natural service using a maternal bull</w:t>
      </w:r>
      <w:r w:rsidRPr="00602F6B">
        <w:t xml:space="preserve"> are provided below </w:t>
      </w:r>
      <w:r w:rsidR="004368BA" w:rsidRPr="00602F6B">
        <w:fldChar w:fldCharType="begin"/>
      </w:r>
      <w:r w:rsidR="00D621A3" w:rsidRPr="00602F6B">
        <w:instrText xml:space="preserve"> ADDIN ZOTERO_ITEM CSL_CITATION {"citationID":"a25apncmgd0","properties":{"formattedCitation":"(Laws, 2014)","plainCitation":"(Laws, 2014)","noteIndex":0},"citationItems":[{"id":337,"uris":["http://zotero.org/groups/4838446/items/SF34FP9P"],"itemData":{"id":337,"type":"document","title":"Fit for Purpose Bulls: A blueprint for breeders","URL":"https://www.yumpu.com/en/document/read/25113756/brp-fit-for-purpose-bulls-210214","author":[{"family":"Laws","given":""}],"issued":{"date-parts":[["2014"]]}}}],"schema":"https://github.com/citation-style-language/schema/raw/master/csl-citation.json"} </w:instrText>
      </w:r>
      <w:r w:rsidR="004368BA" w:rsidRPr="00602F6B">
        <w:fldChar w:fldCharType="separate"/>
      </w:r>
      <w:r w:rsidR="00D621A3" w:rsidRPr="00602F6B">
        <w:rPr>
          <w:rFonts w:cs="Tahoma"/>
          <w:szCs w:val="24"/>
        </w:rPr>
        <w:t>(Laws, 2014)</w:t>
      </w:r>
      <w:r w:rsidR="004368BA" w:rsidRPr="00602F6B">
        <w:fldChar w:fldCharType="end"/>
      </w:r>
      <w:r w:rsidR="007C2298" w:rsidRPr="00602F6B">
        <w:t>:</w:t>
      </w:r>
    </w:p>
    <w:p w14:paraId="639E6A18" w14:textId="77B5D022" w:rsidR="00C22B4E" w:rsidRPr="00602F6B" w:rsidRDefault="006C2F3E">
      <w:pPr>
        <w:pStyle w:val="ListParagraph"/>
        <w:numPr>
          <w:ilvl w:val="0"/>
          <w:numId w:val="19"/>
        </w:numPr>
      </w:pPr>
      <w:r w:rsidRPr="00602F6B">
        <w:t>A bull producing 40 calves per year has a cost per calf of</w:t>
      </w:r>
      <w:r w:rsidR="00914B5B" w:rsidRPr="00602F6B">
        <w:t xml:space="preserve"> </w:t>
      </w:r>
      <w:r w:rsidR="0023113C" w:rsidRPr="00602F6B">
        <w:t>£27 if kept for 5 years</w:t>
      </w:r>
      <w:r w:rsidR="0092103C" w:rsidRPr="00602F6B">
        <w:t xml:space="preserve">. Assuming 36 calves per year this is approximately </w:t>
      </w:r>
      <w:r w:rsidR="00485F5A" w:rsidRPr="00602F6B">
        <w:t>£972 per year.</w:t>
      </w:r>
      <w:r w:rsidR="003041A0" w:rsidRPr="00602F6B">
        <w:t xml:space="preserve"> These figures include the cost of the bull less the cull value, plus annual maintenance costs.</w:t>
      </w:r>
    </w:p>
    <w:p w14:paraId="18206D88" w14:textId="77777777" w:rsidR="00B02293" w:rsidRPr="00602F6B" w:rsidRDefault="00B02293" w:rsidP="00E05F15">
      <w:pPr>
        <w:pStyle w:val="Heading5"/>
      </w:pPr>
      <w:r w:rsidRPr="00602F6B">
        <w:t>7. How can the practice be done well?</w:t>
      </w:r>
    </w:p>
    <w:p w14:paraId="0EA7B177" w14:textId="7D483A1C" w:rsidR="00333554" w:rsidRPr="00602F6B" w:rsidRDefault="00C64A45" w:rsidP="00E05F15">
      <w:r w:rsidRPr="00602F6B">
        <w:t xml:space="preserve">The optimal use of AI and sexed semen depends on the farm system and </w:t>
      </w:r>
      <w:r w:rsidR="002B3001" w:rsidRPr="00602F6B">
        <w:t xml:space="preserve">market for </w:t>
      </w:r>
      <w:r w:rsidR="00F978C2" w:rsidRPr="00602F6B">
        <w:t>cattle produced.</w:t>
      </w:r>
      <w:r w:rsidR="00B02293" w:rsidRPr="00602F6B">
        <w:t xml:space="preserve"> The two main approaches will be producing replacement females for sale into other suckler beef </w:t>
      </w:r>
      <w:r w:rsidR="00B02293" w:rsidRPr="00602F6B">
        <w:lastRenderedPageBreak/>
        <w:t xml:space="preserve">herds and producing male progeny for finishing. </w:t>
      </w:r>
      <w:r w:rsidR="006663E2" w:rsidRPr="00602F6B">
        <w:t>AI</w:t>
      </w:r>
      <w:r w:rsidR="00B02293" w:rsidRPr="00602F6B">
        <w:t xml:space="preserve"> can be used without sexed semen, but this incurs all the costs of setting up this system</w:t>
      </w:r>
      <w:r w:rsidR="000436E5" w:rsidRPr="00602F6B">
        <w:t>,</w:t>
      </w:r>
      <w:r w:rsidR="00B02293" w:rsidRPr="00602F6B">
        <w:t xml:space="preserve"> but without the benefit of sexed progeny.</w:t>
      </w:r>
      <w:r w:rsidR="0021128E" w:rsidRPr="00602F6B">
        <w:t xml:space="preserve"> Even when using AI, farmers must still select sires with traits that complement their production system (e.g. by selection indices). </w:t>
      </w:r>
      <w:r w:rsidR="00D028FC" w:rsidRPr="00602F6B">
        <w:t xml:space="preserve">Overall, </w:t>
      </w:r>
      <w:r w:rsidR="00427D68" w:rsidRPr="00602F6B">
        <w:t>to make AI as successful as possible, the farm needs to be clear on what type of cattle they are producing and for what market, have the infrastructure and equipment required to carry out the practice with minimal labour costs and handling time, and be well trained in the technique to minimise the losses in conception rates</w:t>
      </w:r>
      <w:r w:rsidR="00094B91" w:rsidRPr="00602F6B">
        <w:t xml:space="preserve"> compared to natural service.</w:t>
      </w:r>
    </w:p>
    <w:p w14:paraId="5E4D1553" w14:textId="77777777" w:rsidR="00333554" w:rsidRPr="00602F6B" w:rsidRDefault="00333554" w:rsidP="00E05F15"/>
    <w:p w14:paraId="170D86C3" w14:textId="2D227D68" w:rsidR="00B02293" w:rsidRPr="00602F6B" w:rsidRDefault="007104DB" w:rsidP="00E05F15">
      <w:r w:rsidRPr="00602F6B">
        <w:t>There are a range of different ways that AI could be implemented on suckler beef farms.</w:t>
      </w:r>
      <w:r w:rsidR="00B93485" w:rsidRPr="00602F6B">
        <w:t xml:space="preserve"> One of the most common approaches is to use sexed semen only on heifers to ensure easy-calving female calves</w:t>
      </w:r>
      <w:r w:rsidR="00E00036" w:rsidRPr="00602F6B">
        <w:t xml:space="preserve"> in their first calving</w:t>
      </w:r>
      <w:r w:rsidR="00B93485" w:rsidRPr="00602F6B">
        <w:t>.</w:t>
      </w:r>
      <w:r w:rsidR="00955D98" w:rsidRPr="00602F6B">
        <w:t xml:space="preserve"> </w:t>
      </w:r>
      <w:r w:rsidR="00E06367" w:rsidRPr="00602F6B">
        <w:t>If using AI on the whole herd, cows could be inseminated with sexed semen to produce only male calves and maximise production</w:t>
      </w:r>
      <w:r w:rsidR="00056F1C" w:rsidRPr="00602F6B">
        <w:t xml:space="preserve">. </w:t>
      </w:r>
      <w:r w:rsidR="00955D98" w:rsidRPr="00602F6B">
        <w:t xml:space="preserve">Another approach could be to use sexed semen on only the most genetically superior cows and heifers to </w:t>
      </w:r>
      <w:r w:rsidR="00E47A51" w:rsidRPr="00602F6B">
        <w:t>accelerate genetic progress in the maternal line if the best animals could be appropriately identified and retained each year</w:t>
      </w:r>
      <w:r w:rsidR="00C6331C" w:rsidRPr="00602F6B">
        <w:t>.</w:t>
      </w:r>
      <w:r w:rsidR="00AC3BF8" w:rsidRPr="00602F6B">
        <w:t xml:space="preserve"> </w:t>
      </w:r>
      <w:r w:rsidR="00056F1C" w:rsidRPr="00602F6B">
        <w:t>The approach will depend on the intended markets for the progeny (whether they are for slaughter or replacements).</w:t>
      </w:r>
    </w:p>
    <w:p w14:paraId="7CF7B68F" w14:textId="77777777" w:rsidR="00B02293" w:rsidRPr="00602F6B" w:rsidRDefault="00B02293" w:rsidP="00E05F15">
      <w:pPr>
        <w:pStyle w:val="Heading5"/>
        <w:rPr>
          <w:b w:val="0"/>
        </w:rPr>
      </w:pPr>
      <w:r w:rsidRPr="00602F6B">
        <w:t>8. How strong is the evidence?</w:t>
      </w:r>
    </w:p>
    <w:p w14:paraId="46239657" w14:textId="5A42FC6D" w:rsidR="00B02293" w:rsidRPr="00602F6B" w:rsidRDefault="003F30D1" w:rsidP="00E05F15">
      <w:r w:rsidRPr="00602F6B">
        <w:t>There was a lack of evidence specifically exploring the impact of AI and sexed semen on UK suckler beef herds</w:t>
      </w:r>
      <w:r w:rsidR="007C1FAF" w:rsidRPr="00602F6B">
        <w:t>, with only two studies identified</w:t>
      </w:r>
      <w:r w:rsidRPr="00602F6B">
        <w:t xml:space="preserve">. </w:t>
      </w:r>
      <w:r w:rsidR="007C3AAD" w:rsidRPr="00602F6B">
        <w:fldChar w:fldCharType="begin"/>
      </w:r>
      <w:r w:rsidR="00D621A3" w:rsidRPr="00602F6B">
        <w:instrText xml:space="preserve"> ADDIN ZOTERO_ITEM CSL_CITATION {"citationID":"EcVPEOhq","properties":{"custom":"Telford, Beard and Franks (2003)","formattedCitation":"Telford, Beard and Franks (2003)","plainCitation":"Telford, Beard and Franks (2003)","noteIndex":0},"citationItems":[{"id":141,"uris":["http://zotero.org/groups/4838446/items/XXC79SXL"],"itemData":{"id":141,"type":"article-journal","abstract":"It is now possible to artificially inseminate (AI) cattle with sexed semen (SS); semen separated into X- and Y-chromosome-bearing sperm to produce female or male calves. From a survey of 1905 suckler beef herds, the results from 483 respondents are presented, raised to the UK level. Approximately 37% of UK herds intend to use SS to inseminate some proportion of their herd. This could result in 21.9% of UK suckler cows inseminated with SS, 15.9% with Y-sorted semen and 6.0% with X-sorted semen. The problems preventing AI use (mainly insufficient labour) represent the greatest barrier to SS adoption. Other important reasons for not using SS include concerns over conception rates, the expected unaffordable cost, and that profitability would not increase. Potential producers of male calves intend the vast majority (79.8%) to be castrated for beef production, while most females (71.3%) will be retained as replacements. The greatest perceived benefits of SS were selection of males because of their superior sale value and subsidy eligibility and females to provide replacements. In conclusion, although many farmers envision a potential use for SS in their herd, problems restricting widespread uptake may limit the impact of SS on UK suckler beef production.","container-title":"Livestock Production Science","DOI":"10.1016/S0301-6226(03)00075-7","ISSN":"0301-6226","issue":"1","journalAbbreviation":"Livestock Production Science","page":"39-51","title":"The potential adoption and use of sexed semen in UK suckler beef production","volume":"84","author":[{"family":"Telford","given":"D.J."},{"family":"Beard","given":"A.P."},{"family":"Franks","given":"J.R."}],"issued":{"date-parts":[["2003",11,1]]}}}],"schema":"https://github.com/citation-style-language/schema/raw/master/csl-citation.json"} </w:instrText>
      </w:r>
      <w:r w:rsidR="007C3AAD" w:rsidRPr="00602F6B">
        <w:fldChar w:fldCharType="separate"/>
      </w:r>
      <w:r w:rsidR="00A540A3" w:rsidRPr="00602F6B">
        <w:rPr>
          <w:rFonts w:cs="Tahoma"/>
          <w:szCs w:val="24"/>
        </w:rPr>
        <w:t>Telford, Beard and Franks (2003)</w:t>
      </w:r>
      <w:r w:rsidR="007C3AAD" w:rsidRPr="00602F6B">
        <w:fldChar w:fldCharType="end"/>
      </w:r>
      <w:r w:rsidR="00193B4A" w:rsidRPr="00602F6B">
        <w:t xml:space="preserve"> conducted a survey to understand existing AI practice within the UK beef sector and to assess opportunities and challenges, while </w:t>
      </w:r>
      <w:r w:rsidR="007C3AAD" w:rsidRPr="00602F6B">
        <w:fldChar w:fldCharType="begin"/>
      </w:r>
      <w:r w:rsidR="00D621A3" w:rsidRPr="00602F6B">
        <w:instrText xml:space="preserve"> ADDIN ZOTERO_ITEM CSL_CITATION {"citationID":"EweMImUf","properties":{"custom":"Holden and Butler (2018)","formattedCitation":"Holden and Butler (2018)","plainCitation":"Holden and Butler (2018)","noteIndex":0},"citationItems":[{"id":140,"uris":["http://zotero.org/groups/4838446/items/HV3L3NNU"],"itemData":{"id":140,"type":"article-journal","abstract":"The use of sexed semen in dairy and beef cattle production provides a number of benefits at both farm and industry levels. There is an increasing demand for dairy and beef products across the globe, which will necessitate a greater focus on improving production efficiency. In dairy farming, there is surplus production of unwanted male calves. Male dairy calves increase the risk of dystocia compared with heifer calves, and as an unwanted by-product of breeding with conventional semen, they have a low economic value. Incorporating sexed semen into the breeding programme can minimise the number of unwanted male dairy calves and reduce dystocia. Sexed semen can be used to generate herd replacements and additional heifers for herd expansion at a faster rate from within the herd, thereby minimising biosecurity risks associated with bringing in animals from different herds. Furthermore, the use of sexed semen can increase herd genetic gain compared with use of non-sorted semen. In dairy herds, a sustainable breeding strategy could combine usage of sexed semen to generate replacements only, and usage of beef semen on all dams that are not suitable for generating replacements. This results in increased genetic gain in dairy herd, increased value of beef output from the dairy herd, and reduced greenhouse gas emissions from beef. It is important to note, however, that even a small decrease in fertility of sexed semen relative to conventional semen can negate much of the economic benefit. A high fertility sexed semen product has the potential to accelerate herd expansion, minimise waste production, improve animal welfare and increase profitability compared with non-sorted conventional semen.","archive":"Cambridge Core","container-title":"animal","DOI":"10.1017/S1751731118000721","ISSN":"1751-7311","issue":"s1","note":"edition: 2018/04/10\npublisher: Cambridge University Press","page":"s97-s103","source":"Cambridge University Press","title":"Review: Applications and benefits of sexed semen in dairy and beef herds","volume":"12","author":[{"family":"Holden","given":"S. A."},{"family":"Butler","given":"S. T."}],"issued":{"date-parts":[["2018"]]}}}],"schema":"https://github.com/citation-style-language/schema/raw/master/csl-citation.json"} </w:instrText>
      </w:r>
      <w:r w:rsidR="007C3AAD" w:rsidRPr="00602F6B">
        <w:fldChar w:fldCharType="separate"/>
      </w:r>
      <w:r w:rsidR="00A540A3" w:rsidRPr="00602F6B">
        <w:rPr>
          <w:rFonts w:cs="Tahoma"/>
          <w:szCs w:val="24"/>
        </w:rPr>
        <w:t>Holden and Butler (2018)</w:t>
      </w:r>
      <w:r w:rsidR="007C3AAD" w:rsidRPr="00602F6B">
        <w:fldChar w:fldCharType="end"/>
      </w:r>
      <w:r w:rsidR="00193B4A" w:rsidRPr="00602F6B">
        <w:t xml:space="preserve"> conducted a literature review on the </w:t>
      </w:r>
      <w:r w:rsidR="009D0FAE" w:rsidRPr="00602F6B">
        <w:t xml:space="preserve">benefits of this technology and provide a detailed discussion on the strengths and limitations. </w:t>
      </w:r>
      <w:r w:rsidR="00B5697D" w:rsidRPr="00602F6B">
        <w:t xml:space="preserve">While these papers present </w:t>
      </w:r>
      <w:r w:rsidR="0019365B" w:rsidRPr="00602F6B">
        <w:t xml:space="preserve">some robust evidence on individual elements of </w:t>
      </w:r>
      <w:r w:rsidR="00A1400C" w:rsidRPr="00602F6B">
        <w:t>an AI system (e.g. the impacts on conception rates, or increased growth rates)</w:t>
      </w:r>
      <w:r w:rsidR="00000778" w:rsidRPr="00602F6B">
        <w:t>, neither put this into a holistic context within a commercial farm system.</w:t>
      </w:r>
    </w:p>
    <w:p w14:paraId="5E4B7453" w14:textId="77777777" w:rsidR="00B02293" w:rsidRPr="00602F6B" w:rsidRDefault="00B02293" w:rsidP="00E05F15">
      <w:pPr>
        <w:pStyle w:val="Heading5"/>
      </w:pPr>
      <w:r w:rsidRPr="00602F6B">
        <w:t>9. Where can I find further information?</w:t>
      </w:r>
    </w:p>
    <w:p w14:paraId="0FBA8380" w14:textId="54E2B3B5" w:rsidR="00B02293" w:rsidRPr="00602F6B" w:rsidRDefault="006E2F6A" w:rsidP="00E05F15">
      <w:pPr>
        <w:pStyle w:val="ListParagraph"/>
        <w:numPr>
          <w:ilvl w:val="0"/>
          <w:numId w:val="19"/>
        </w:numPr>
      </w:pPr>
      <w:r w:rsidRPr="00602F6B">
        <w:t xml:space="preserve">An </w:t>
      </w:r>
      <w:hyperlink r:id="rId26" w:history="1">
        <w:r w:rsidRPr="00602F6B">
          <w:rPr>
            <w:rStyle w:val="Hyperlink"/>
          </w:rPr>
          <w:t>article by The Cattle Site</w:t>
        </w:r>
      </w:hyperlink>
      <w:r w:rsidRPr="00602F6B">
        <w:rPr>
          <w:color w:val="4F81BD" w:themeColor="accent1"/>
        </w:rPr>
        <w:t xml:space="preserve"> </w:t>
      </w:r>
      <w:r w:rsidRPr="00602F6B">
        <w:t>provides a practical overview of artificial insemination in beef herds.</w:t>
      </w:r>
    </w:p>
    <w:p w14:paraId="42C0DF42" w14:textId="037EF1AD" w:rsidR="00B02293" w:rsidRPr="00602F6B" w:rsidRDefault="00B02293" w:rsidP="00E05F15">
      <w:pPr>
        <w:pStyle w:val="Heading5"/>
      </w:pPr>
      <w:r w:rsidRPr="00602F6B">
        <w:t>Technical discussion</w:t>
      </w:r>
    </w:p>
    <w:p w14:paraId="53F16E26" w14:textId="5D9E3217" w:rsidR="00333554" w:rsidRPr="00602F6B" w:rsidRDefault="007C3AAD" w:rsidP="00E05F15">
      <w:r w:rsidRPr="00602F6B">
        <w:fldChar w:fldCharType="begin"/>
      </w:r>
      <w:r w:rsidR="00D621A3" w:rsidRPr="00602F6B">
        <w:instrText xml:space="preserve"> ADDIN ZOTERO_ITEM CSL_CITATION {"citationID":"14PjHakm","properties":{"custom":"Telford, Beard and Franks (2003)","formattedCitation":"Telford, Beard and Franks (2003)","plainCitation":"Telford, Beard and Franks (2003)","noteIndex":0},"citationItems":[{"id":141,"uris":["http://zotero.org/groups/4838446/items/XXC79SXL"],"itemData":{"id":141,"type":"article-journal","abstract":"It is now possible to artificially inseminate (AI) cattle with sexed semen (SS); semen separated into X- and Y-chromosome-bearing sperm to produce female or male calves. From a survey of 1905 suckler beef herds, the results from 483 respondents are presented, raised to the UK level. Approximately 37% of UK herds intend to use SS to inseminate some proportion of their herd. This could result in 21.9% of UK suckler cows inseminated with SS, 15.9% with Y-sorted semen and 6.0% with X-sorted semen. The problems preventing AI use (mainly insufficient labour) represent the greatest barrier to SS adoption. Other important reasons for not using SS include concerns over conception rates, the expected unaffordable cost, and that profitability would not increase. Potential producers of male calves intend the vast majority (79.8%) to be castrated for beef production, while most females (71.3%) will be retained as replacements. The greatest perceived benefits of SS were selection of males because of their superior sale value and subsidy eligibility and females to provide replacements. In conclusion, although many farmers envision a potential use for SS in their herd, problems restricting widespread uptake may limit the impact of SS on UK suckler beef production.","container-title":"Livestock Production Science","DOI":"10.1016/S0301-6226(03)00075-7","ISSN":"0301-6226","issue":"1","journalAbbreviation":"Livestock Production Science","page":"39-51","title":"The potential adoption and use of sexed semen in UK suckler beef production","volume":"84","author":[{"family":"Telford","given":"D.J."},{"family":"Beard","given":"A.P."},{"family":"Franks","given":"J.R."}],"issued":{"date-parts":[["2003",11,1]]}}}],"schema":"https://github.com/citation-style-language/schema/raw/master/csl-citation.json"} </w:instrText>
      </w:r>
      <w:r w:rsidRPr="00602F6B">
        <w:fldChar w:fldCharType="separate"/>
      </w:r>
      <w:r w:rsidR="00A540A3" w:rsidRPr="00602F6B">
        <w:rPr>
          <w:rFonts w:cs="Tahoma"/>
          <w:szCs w:val="24"/>
        </w:rPr>
        <w:t>Telford, Beard and Franks (2003)</w:t>
      </w:r>
      <w:r w:rsidRPr="00602F6B">
        <w:fldChar w:fldCharType="end"/>
      </w:r>
      <w:r w:rsidR="007409C1" w:rsidRPr="00602F6B">
        <w:t xml:space="preserve"> conducted a large survey of UK suckler beef farmers and provide detailed discussion of farmers’ attitudes and the potential barriers to increased uptake of this technology.</w:t>
      </w:r>
      <w:r w:rsidR="00A5106E" w:rsidRPr="00602F6B">
        <w:t xml:space="preserve"> The main barrier</w:t>
      </w:r>
      <w:r w:rsidR="00333554" w:rsidRPr="00602F6B">
        <w:t>s</w:t>
      </w:r>
      <w:r w:rsidR="00A5106E" w:rsidRPr="00602F6B">
        <w:t xml:space="preserve"> identified w</w:t>
      </w:r>
      <w:r w:rsidR="00333554" w:rsidRPr="00602F6B">
        <w:t>ere:</w:t>
      </w:r>
    </w:p>
    <w:p w14:paraId="540C255A" w14:textId="1F13C09C" w:rsidR="00333554" w:rsidRPr="00602F6B" w:rsidRDefault="16148C95" w:rsidP="00E05F15">
      <w:pPr>
        <w:pStyle w:val="ListParagraph"/>
        <w:numPr>
          <w:ilvl w:val="0"/>
          <w:numId w:val="19"/>
        </w:numPr>
      </w:pPr>
      <w:r w:rsidRPr="00602F6B">
        <w:t xml:space="preserve">Insufficient labour, particularly in larger herds (over 70 cows). </w:t>
      </w:r>
    </w:p>
    <w:p w14:paraId="042C5960" w14:textId="12ED72EC" w:rsidR="00333554" w:rsidRPr="00602F6B" w:rsidRDefault="16148C95" w:rsidP="00E05F15">
      <w:pPr>
        <w:pStyle w:val="ListParagraph"/>
        <w:numPr>
          <w:ilvl w:val="0"/>
          <w:numId w:val="19"/>
        </w:numPr>
      </w:pPr>
      <w:r w:rsidRPr="00602F6B">
        <w:lastRenderedPageBreak/>
        <w:t xml:space="preserve">Cost, particularly in large herds where the cost of a bull can be spread over a greater number of cows. This emphasises the need to demonstrate clear financial benefits of using AI and sexed semen over conventional service. </w:t>
      </w:r>
    </w:p>
    <w:p w14:paraId="4BA3AF0B" w14:textId="77743038" w:rsidR="00333554" w:rsidRPr="00602F6B" w:rsidRDefault="0025115D" w:rsidP="00E05F15">
      <w:pPr>
        <w:pStyle w:val="ListParagraph"/>
        <w:numPr>
          <w:ilvl w:val="0"/>
          <w:numId w:val="19"/>
        </w:numPr>
      </w:pPr>
      <w:r w:rsidRPr="00602F6B">
        <w:t>Poor conception rates</w:t>
      </w:r>
      <w:r w:rsidR="00A610B6" w:rsidRPr="00602F6B">
        <w:t>, although this can be minimised through accurate heat detection</w:t>
      </w:r>
      <w:r w:rsidR="00B343A6" w:rsidRPr="00602F6B">
        <w:t xml:space="preserve"> and</w:t>
      </w:r>
      <w:r w:rsidR="00A610B6" w:rsidRPr="00602F6B">
        <w:t xml:space="preserve"> </w:t>
      </w:r>
      <w:r w:rsidR="006A7F90" w:rsidRPr="00602F6B">
        <w:t>good insemination technique</w:t>
      </w:r>
      <w:r w:rsidR="00B343A6" w:rsidRPr="00602F6B">
        <w:t>. New sperm-sorting technologies are continuing to bridge the gap between sexed and conventional AI.</w:t>
      </w:r>
    </w:p>
    <w:p w14:paraId="0721720B" w14:textId="1F31C272" w:rsidR="008B4B1F" w:rsidRPr="00602F6B" w:rsidRDefault="00333554" w:rsidP="00E05F15">
      <w:pPr>
        <w:pStyle w:val="ListParagraph"/>
        <w:numPr>
          <w:ilvl w:val="0"/>
          <w:numId w:val="19"/>
        </w:numPr>
      </w:pPr>
      <w:r w:rsidRPr="00602F6B">
        <w:t>Lack of handling facilities</w:t>
      </w:r>
      <w:r w:rsidR="00B343A6" w:rsidRPr="00602F6B">
        <w:t>,</w:t>
      </w:r>
      <w:r w:rsidR="00747375" w:rsidRPr="00602F6B">
        <w:t xml:space="preserve"> which was the main barrier for almost a third of respondents who do</w:t>
      </w:r>
      <w:r w:rsidR="007C21F2" w:rsidRPr="00602F6B">
        <w:t xml:space="preserve"> not</w:t>
      </w:r>
      <w:r w:rsidR="00747375" w:rsidRPr="00602F6B">
        <w:t xml:space="preserve"> currently use AI.</w:t>
      </w:r>
      <w:bookmarkEnd w:id="129"/>
    </w:p>
    <w:p w14:paraId="6358B218" w14:textId="77777777" w:rsidR="00747375" w:rsidRPr="00602F6B" w:rsidRDefault="00747375" w:rsidP="00E05F15"/>
    <w:p w14:paraId="0CD05697" w14:textId="6CBD273C" w:rsidR="00A54C47" w:rsidRPr="00602F6B" w:rsidRDefault="00925567" w:rsidP="00E05F15">
      <w:r w:rsidRPr="00602F6B">
        <w:t xml:space="preserve">While some of these barriers will alleviate over time (e.g. increased uptake will cause costs to fall), others </w:t>
      </w:r>
      <w:r w:rsidR="003D19CE" w:rsidRPr="00602F6B">
        <w:t xml:space="preserve">may be unavoidable and </w:t>
      </w:r>
      <w:r w:rsidR="00AC0AF2" w:rsidRPr="00602F6B">
        <w:t xml:space="preserve">mean that AI </w:t>
      </w:r>
      <w:r w:rsidR="00521834" w:rsidRPr="00602F6B">
        <w:t xml:space="preserve">remains unviable </w:t>
      </w:r>
      <w:r w:rsidR="00AC0AF2" w:rsidRPr="00602F6B">
        <w:t>on some farms.</w:t>
      </w:r>
      <w:r w:rsidR="001A0B75" w:rsidRPr="00602F6B">
        <w:t xml:space="preserve"> </w:t>
      </w:r>
      <w:r w:rsidR="005742CF" w:rsidRPr="00602F6B">
        <w:t>There is little evidence of substantial progress since this study was published</w:t>
      </w:r>
      <w:r w:rsidR="004E2AA5" w:rsidRPr="00602F6B">
        <w:t xml:space="preserve"> in 2003</w:t>
      </w:r>
      <w:r w:rsidR="005742CF" w:rsidRPr="00602F6B">
        <w:t>, while the barriers are likely the same.</w:t>
      </w:r>
      <w:r w:rsidR="00DF43E3" w:rsidRPr="00602F6B">
        <w:t xml:space="preserve"> </w:t>
      </w:r>
      <w:r w:rsidR="00A8381B" w:rsidRPr="00602F6B">
        <w:t>T</w:t>
      </w:r>
      <w:r w:rsidR="003525D3" w:rsidRPr="00602F6B">
        <w:t xml:space="preserve">he average </w:t>
      </w:r>
      <w:r w:rsidR="00C9395C" w:rsidRPr="00602F6B">
        <w:t xml:space="preserve">beef </w:t>
      </w:r>
      <w:r w:rsidR="003525D3" w:rsidRPr="00602F6B">
        <w:t>herd size in the UK</w:t>
      </w:r>
      <w:r w:rsidR="00A653AB" w:rsidRPr="00602F6B">
        <w:t xml:space="preserve"> (excluding Wales, data</w:t>
      </w:r>
      <w:r w:rsidR="00804A67" w:rsidRPr="00602F6B">
        <w:t xml:space="preserve"> unavailable)</w:t>
      </w:r>
      <w:r w:rsidR="003525D3" w:rsidRPr="00602F6B">
        <w:t xml:space="preserve"> is approximately 31</w:t>
      </w:r>
      <w:r w:rsidR="002B7385" w:rsidRPr="00602F6B">
        <w:t xml:space="preserve"> cows</w:t>
      </w:r>
      <w:r w:rsidR="003525D3" w:rsidRPr="00602F6B">
        <w:t xml:space="preserve"> </w:t>
      </w:r>
      <w:r w:rsidR="00664BD9" w:rsidRPr="00602F6B">
        <w:fldChar w:fldCharType="begin"/>
      </w:r>
      <w:r w:rsidR="00D621A3" w:rsidRPr="00602F6B">
        <w:instrText xml:space="preserve"> ADDIN ZOTERO_ITEM CSL_CITATION {"citationID":"af0utkllsh","properties":{"formattedCitation":"(AHDB, 2019b)","plainCitation":"(AHDB, 2019b)","noteIndex":0},"citationItems":[{"id":326,"uris":["http://zotero.org/groups/4838446/items/DTVSYXTI"],"itemData":{"id":326,"type":"report","title":"The UK Cattle Yearbook 2019","author":[{"literal":"AHDB"}],"issued":{"date-parts":[["2019"]]}}}],"schema":"https://github.com/citation-style-language/schema/raw/master/csl-citation.json"} </w:instrText>
      </w:r>
      <w:r w:rsidR="00664BD9" w:rsidRPr="00602F6B">
        <w:fldChar w:fldCharType="separate"/>
      </w:r>
      <w:r w:rsidR="001319FA" w:rsidRPr="00602F6B">
        <w:rPr>
          <w:rFonts w:cs="Tahoma"/>
          <w:szCs w:val="24"/>
        </w:rPr>
        <w:t>(AHDB, 2019b)</w:t>
      </w:r>
      <w:r w:rsidR="00664BD9" w:rsidRPr="00602F6B">
        <w:fldChar w:fldCharType="end"/>
      </w:r>
      <w:r w:rsidR="00DE0ACE" w:rsidRPr="00602F6B">
        <w:t>. S</w:t>
      </w:r>
      <w:r w:rsidR="00A8381B" w:rsidRPr="00602F6B">
        <w:t>ome of the barriers identified above may be more applicable to larger herds (over 70 cows)</w:t>
      </w:r>
      <w:r w:rsidR="005C598D" w:rsidRPr="00602F6B">
        <w:t xml:space="preserve">, however, </w:t>
      </w:r>
      <w:r w:rsidR="00FF16CC" w:rsidRPr="00602F6B">
        <w:t xml:space="preserve">demonstrating the </w:t>
      </w:r>
      <w:r w:rsidR="00811D73" w:rsidRPr="00602F6B">
        <w:t xml:space="preserve">various benefits of using AI </w:t>
      </w:r>
      <w:r w:rsidR="009472FE" w:rsidRPr="00602F6B">
        <w:t xml:space="preserve">and sexed semen over conventional service </w:t>
      </w:r>
      <w:r w:rsidR="004A7CBA" w:rsidRPr="00602F6B">
        <w:t xml:space="preserve">is no less important </w:t>
      </w:r>
      <w:r w:rsidR="002666EF" w:rsidRPr="00602F6B">
        <w:t>when considering</w:t>
      </w:r>
      <w:r w:rsidR="002F1855" w:rsidRPr="00602F6B">
        <w:t xml:space="preserve"> beef</w:t>
      </w:r>
      <w:r w:rsidR="002666EF" w:rsidRPr="00602F6B">
        <w:t xml:space="preserve"> </w:t>
      </w:r>
      <w:r w:rsidR="00C562C5" w:rsidRPr="00602F6B">
        <w:t>herd</w:t>
      </w:r>
      <w:r w:rsidR="002F1855" w:rsidRPr="00602F6B">
        <w:t xml:space="preserve">s </w:t>
      </w:r>
      <w:r w:rsidR="00C562C5" w:rsidRPr="00602F6B">
        <w:t>closer to the national average</w:t>
      </w:r>
      <w:r w:rsidR="002F1855" w:rsidRPr="00602F6B">
        <w:t xml:space="preserve"> size</w:t>
      </w:r>
      <w:r w:rsidR="00C562C5" w:rsidRPr="00602F6B">
        <w:t>.</w:t>
      </w:r>
    </w:p>
    <w:p w14:paraId="4496C979" w14:textId="77777777" w:rsidR="002910A5" w:rsidRPr="00602F6B" w:rsidRDefault="002910A5">
      <w:pPr>
        <w:spacing w:after="200" w:line="276" w:lineRule="auto"/>
        <w:jc w:val="left"/>
      </w:pPr>
      <w:bookmarkStart w:id="131" w:name="_Toc118228503"/>
      <w:bookmarkEnd w:id="131"/>
    </w:p>
    <w:p w14:paraId="2DE03721" w14:textId="2F97070F" w:rsidR="00BB2529" w:rsidRPr="00602F6B" w:rsidRDefault="009454DE">
      <w:r w:rsidRPr="00602F6B">
        <w:t>The k</w:t>
      </w:r>
      <w:r w:rsidR="00E95579" w:rsidRPr="00602F6B">
        <w:t xml:space="preserve">ey recommendations </w:t>
      </w:r>
      <w:r w:rsidRPr="00602F6B">
        <w:t>for this practice are</w:t>
      </w:r>
      <w:r w:rsidR="00A9342D" w:rsidRPr="00602F6B">
        <w:t>:</w:t>
      </w:r>
    </w:p>
    <w:p w14:paraId="580FACDF" w14:textId="41351D25" w:rsidR="001A151D" w:rsidRPr="00602F6B" w:rsidRDefault="00BB2529" w:rsidP="00BB2529">
      <w:pPr>
        <w:pStyle w:val="ListParagraph"/>
        <w:numPr>
          <w:ilvl w:val="0"/>
          <w:numId w:val="50"/>
        </w:numPr>
        <w:rPr>
          <w:b/>
        </w:rPr>
      </w:pPr>
      <w:r w:rsidRPr="00602F6B">
        <w:t>F</w:t>
      </w:r>
      <w:r w:rsidR="00C64B91" w:rsidRPr="00602F6B">
        <w:t xml:space="preserve">or farmers to </w:t>
      </w:r>
      <w:r w:rsidR="00CA6152" w:rsidRPr="00602F6B">
        <w:t xml:space="preserve">evaluate what </w:t>
      </w:r>
      <w:r w:rsidR="00C42A5A" w:rsidRPr="00602F6B">
        <w:t xml:space="preserve">the potential gains are </w:t>
      </w:r>
      <w:r w:rsidR="00722F60" w:rsidRPr="00602F6B">
        <w:t xml:space="preserve">from the use of AI </w:t>
      </w:r>
      <w:r w:rsidR="00C42A5A" w:rsidRPr="00602F6B">
        <w:t xml:space="preserve">for their </w:t>
      </w:r>
      <w:r w:rsidR="005F078E" w:rsidRPr="00602F6B">
        <w:t>individual beef systems</w:t>
      </w:r>
      <w:r w:rsidR="00004300" w:rsidRPr="00602F6B">
        <w:t xml:space="preserve">, especially </w:t>
      </w:r>
      <w:r w:rsidR="00874C49" w:rsidRPr="00602F6B">
        <w:t xml:space="preserve">in relation to the </w:t>
      </w:r>
      <w:r w:rsidR="00D944F0" w:rsidRPr="00602F6B">
        <w:t>pace at which</w:t>
      </w:r>
      <w:r w:rsidR="0092691E" w:rsidRPr="00602F6B">
        <w:t xml:space="preserve"> genetic progress can be accelerated within the herd </w:t>
      </w:r>
      <w:r w:rsidR="00230219" w:rsidRPr="00602F6B">
        <w:t xml:space="preserve">and the </w:t>
      </w:r>
      <w:r w:rsidR="00D4064A" w:rsidRPr="00602F6B">
        <w:t xml:space="preserve">impact that this can have on productivity as well as profitability. </w:t>
      </w:r>
    </w:p>
    <w:p w14:paraId="2BF46499" w14:textId="3CB63420" w:rsidR="00197342" w:rsidRPr="00602F6B" w:rsidRDefault="001A151D" w:rsidP="000D4EB9">
      <w:pPr>
        <w:pStyle w:val="ListParagraph"/>
        <w:numPr>
          <w:ilvl w:val="0"/>
          <w:numId w:val="50"/>
        </w:numPr>
        <w:rPr>
          <w:b/>
        </w:rPr>
      </w:pPr>
      <w:r w:rsidRPr="00602F6B">
        <w:t>L</w:t>
      </w:r>
      <w:r w:rsidR="0084152C" w:rsidRPr="00602F6B">
        <w:t>evy bodies to promote further work in this area to determine the impact of AI and sexed semen on UK suckler beef herds</w:t>
      </w:r>
      <w:r w:rsidR="00CF4C3F" w:rsidRPr="00602F6B">
        <w:t>.</w:t>
      </w:r>
      <w:r w:rsidR="00197342" w:rsidRPr="00602F6B">
        <w:br w:type="page"/>
      </w:r>
    </w:p>
    <w:p w14:paraId="37F62F69" w14:textId="77777777" w:rsidR="00306DF4" w:rsidRPr="00602F6B" w:rsidRDefault="00306DF4" w:rsidP="0056480C">
      <w:pPr>
        <w:pStyle w:val="Heading3"/>
      </w:pPr>
      <w:bookmarkStart w:id="132" w:name="_Toc118228504"/>
      <w:bookmarkStart w:id="133" w:name="_Ref122611230"/>
      <w:bookmarkStart w:id="134" w:name="_Toc108194019"/>
      <w:bookmarkStart w:id="135" w:name="_Toc126322456"/>
      <w:bookmarkEnd w:id="132"/>
      <w:r w:rsidRPr="00602F6B">
        <w:lastRenderedPageBreak/>
        <w:t>Breed for reduced mature cow size</w:t>
      </w:r>
      <w:bookmarkEnd w:id="133"/>
      <w:bookmarkEnd w:id="135"/>
    </w:p>
    <w:p w14:paraId="47B22DA5" w14:textId="77777777" w:rsidR="009C3CB1" w:rsidRPr="00602F6B" w:rsidRDefault="009C3CB1" w:rsidP="00E05F15">
      <w:pPr>
        <w:pStyle w:val="Heading5"/>
      </w:pPr>
      <w:r w:rsidRPr="00602F6B">
        <w:t>Narrative summary</w:t>
      </w:r>
    </w:p>
    <w:p w14:paraId="32423F5C" w14:textId="54D8946B" w:rsidR="008173ED" w:rsidRPr="00602F6B" w:rsidRDefault="00D22272" w:rsidP="00E05F15">
      <w:r w:rsidRPr="00602F6B">
        <w:t xml:space="preserve">Breeding for reduced mature cow size </w:t>
      </w:r>
      <w:r w:rsidR="00661F24" w:rsidRPr="00602F6B">
        <w:t>involves selectively breeding replacement heifers such that they will be lower weight and thus smaller in size upon reaching matur</w:t>
      </w:r>
      <w:r w:rsidR="009C329E" w:rsidRPr="00602F6B">
        <w:t xml:space="preserve">ity, </w:t>
      </w:r>
      <w:r w:rsidR="00F5332A" w:rsidRPr="00602F6B">
        <w:t xml:space="preserve">to the point where they are at the optimum mature cow size for a given </w:t>
      </w:r>
      <w:r w:rsidR="00594984" w:rsidRPr="00602F6B">
        <w:t xml:space="preserve">suckler beef enterprise. </w:t>
      </w:r>
      <w:r w:rsidR="007B2A1A" w:rsidRPr="00602F6B">
        <w:t xml:space="preserve">The optimum cow size will depend on the </w:t>
      </w:r>
      <w:r w:rsidR="008F6984" w:rsidRPr="00602F6B">
        <w:t xml:space="preserve">climatic environment, the </w:t>
      </w:r>
      <w:r w:rsidR="00412492" w:rsidRPr="00602F6B">
        <w:t xml:space="preserve">production system in place, and ultimately the market within which the farm operates. </w:t>
      </w:r>
      <w:r w:rsidR="00462B44" w:rsidRPr="00602F6B">
        <w:t xml:space="preserve">The impact of </w:t>
      </w:r>
      <w:r w:rsidR="00796DCE" w:rsidRPr="00602F6B">
        <w:t>selection for reduced mature cow size</w:t>
      </w:r>
      <w:r w:rsidR="00462B44" w:rsidRPr="00602F6B">
        <w:t xml:space="preserve">, the cost and the evidence behind these assumptions is shown in </w:t>
      </w:r>
      <w:r w:rsidR="00462B44" w:rsidRPr="00602F6B">
        <w:fldChar w:fldCharType="begin"/>
      </w:r>
      <w:r w:rsidR="00462B44" w:rsidRPr="00602F6B">
        <w:instrText xml:space="preserve"> REF _Ref118280029 \h </w:instrText>
      </w:r>
      <w:r w:rsidR="0090625F" w:rsidRPr="00602F6B">
        <w:instrText xml:space="preserve"> \* MERGEFORMAT </w:instrText>
      </w:r>
      <w:r w:rsidR="00462B44" w:rsidRPr="00602F6B">
        <w:fldChar w:fldCharType="separate"/>
      </w:r>
      <w:r w:rsidR="00C40440" w:rsidRPr="00602F6B">
        <w:t>Table 13</w:t>
      </w:r>
      <w:r w:rsidR="00462B44" w:rsidRPr="00602F6B">
        <w:fldChar w:fldCharType="end"/>
      </w:r>
      <w:r w:rsidR="00462B44" w:rsidRPr="00602F6B">
        <w:t>.</w:t>
      </w:r>
    </w:p>
    <w:p w14:paraId="7457A3A3" w14:textId="77777777" w:rsidR="00D23813" w:rsidRPr="00602F6B" w:rsidRDefault="00D23813" w:rsidP="008173ED"/>
    <w:p w14:paraId="616C6205" w14:textId="7FA7A310" w:rsidR="002B7E7F" w:rsidRPr="00602F6B" w:rsidRDefault="002B7E7F" w:rsidP="0056480C">
      <w:pPr>
        <w:pStyle w:val="Caption"/>
      </w:pPr>
      <w:bookmarkStart w:id="136" w:name="_Ref118280029"/>
      <w:r w:rsidRPr="00602F6B">
        <w:t xml:space="preserve">Table </w:t>
      </w:r>
      <w:r w:rsidR="00B4079B">
        <w:fldChar w:fldCharType="begin"/>
      </w:r>
      <w:r w:rsidR="00B4079B">
        <w:instrText xml:space="preserve"> SEQ Table \* ARABIC </w:instrText>
      </w:r>
      <w:r w:rsidR="00B4079B">
        <w:fldChar w:fldCharType="separate"/>
      </w:r>
      <w:r w:rsidR="00C40440" w:rsidRPr="00602F6B">
        <w:rPr>
          <w:noProof/>
        </w:rPr>
        <w:t>13</w:t>
      </w:r>
      <w:r w:rsidR="00B4079B">
        <w:rPr>
          <w:noProof/>
        </w:rPr>
        <w:fldChar w:fldCharType="end"/>
      </w:r>
      <w:bookmarkEnd w:id="136"/>
      <w:r w:rsidRPr="00602F6B">
        <w:t>.</w:t>
      </w:r>
      <w:r w:rsidR="0065020F" w:rsidRPr="00602F6B">
        <w:t xml:space="preserve"> Impact of breeding for reduced mature cow size on productivity, </w:t>
      </w:r>
      <w:r w:rsidR="00A15CDF" w:rsidRPr="00602F6B">
        <w:t>profitability,</w:t>
      </w:r>
      <w:r w:rsidR="0065020F" w:rsidRPr="00602F6B">
        <w:t xml:space="preserve"> and environment, including an assessment of the cost and time to implement and relevance to different production systems. All impacts assessed in line with the Evidence for farming – evidence standards as set out in</w:t>
      </w:r>
      <w:r w:rsidR="002C7998" w:rsidRPr="00602F6B">
        <w:t xml:space="preserve"> section </w:t>
      </w:r>
      <w:r w:rsidR="002C7998" w:rsidRPr="00602F6B">
        <w:fldChar w:fldCharType="begin"/>
      </w:r>
      <w:r w:rsidR="002C7998" w:rsidRPr="00602F6B">
        <w:instrText xml:space="preserve"> REF _Ref118389474 \r \h </w:instrText>
      </w:r>
      <w:r w:rsidR="00602F6B">
        <w:instrText xml:space="preserve"> \* MERGEFORMAT </w:instrText>
      </w:r>
      <w:r w:rsidR="002C7998" w:rsidRPr="00602F6B">
        <w:fldChar w:fldCharType="separate"/>
      </w:r>
      <w:r w:rsidR="00C40440" w:rsidRPr="00602F6B">
        <w:t>4.2.1</w:t>
      </w:r>
      <w:r w:rsidR="002C7998" w:rsidRPr="00602F6B">
        <w:fldChar w:fldCharType="end"/>
      </w:r>
      <w:r w:rsidR="0065020F" w:rsidRPr="00602F6B">
        <w:t>.</w:t>
      </w:r>
    </w:p>
    <w:tbl>
      <w:tblPr>
        <w:tblStyle w:val="GridTable4-Accent1"/>
        <w:tblW w:w="9634" w:type="dxa"/>
        <w:tblLook w:val="04A0" w:firstRow="1" w:lastRow="0" w:firstColumn="1" w:lastColumn="0" w:noHBand="0" w:noVBand="1"/>
      </w:tblPr>
      <w:tblGrid>
        <w:gridCol w:w="807"/>
        <w:gridCol w:w="1006"/>
        <w:gridCol w:w="1036"/>
        <w:gridCol w:w="864"/>
        <w:gridCol w:w="829"/>
        <w:gridCol w:w="1052"/>
        <w:gridCol w:w="495"/>
        <w:gridCol w:w="799"/>
        <w:gridCol w:w="559"/>
        <w:gridCol w:w="939"/>
        <w:gridCol w:w="1248"/>
      </w:tblGrid>
      <w:tr w:rsidR="009C3CB1" w:rsidRPr="00602F6B" w14:paraId="506FE52F" w14:textId="77777777" w:rsidTr="00AD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11"/>
          </w:tcPr>
          <w:p w14:paraId="554EF092" w14:textId="77777777" w:rsidR="009C3CB1" w:rsidRPr="00602F6B" w:rsidRDefault="009C3CB1" w:rsidP="00AD214F">
            <w:pPr>
              <w:keepNext/>
            </w:pPr>
            <w:r w:rsidRPr="00602F6B">
              <w:t>Practice impact on:</w:t>
            </w:r>
          </w:p>
        </w:tc>
      </w:tr>
      <w:tr w:rsidR="009C3CB1" w:rsidRPr="00602F6B" w14:paraId="40168737"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6FB8153C" w14:textId="77777777" w:rsidR="009C3CB1" w:rsidRPr="00602F6B" w:rsidRDefault="009C3CB1" w:rsidP="00AD214F">
            <w:pPr>
              <w:keepNext/>
              <w:jc w:val="center"/>
            </w:pPr>
            <w:r w:rsidRPr="00602F6B">
              <w:t>Productivity</w:t>
            </w:r>
          </w:p>
        </w:tc>
        <w:tc>
          <w:tcPr>
            <w:tcW w:w="0" w:type="auto"/>
            <w:gridSpan w:val="2"/>
          </w:tcPr>
          <w:p w14:paraId="0413A4D9"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Profitability</w:t>
            </w:r>
          </w:p>
        </w:tc>
        <w:tc>
          <w:tcPr>
            <w:tcW w:w="4040" w:type="dxa"/>
            <w:gridSpan w:val="5"/>
          </w:tcPr>
          <w:p w14:paraId="00A7CAAA"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Environment</w:t>
            </w:r>
          </w:p>
        </w:tc>
      </w:tr>
      <w:tr w:rsidR="009C3CB1" w:rsidRPr="00602F6B" w14:paraId="456B8320" w14:textId="77777777" w:rsidTr="0056480C">
        <w:tc>
          <w:tcPr>
            <w:cnfStyle w:val="001000000000" w:firstRow="0" w:lastRow="0" w:firstColumn="1" w:lastColumn="0" w:oddVBand="0" w:evenVBand="0" w:oddHBand="0" w:evenHBand="0" w:firstRowFirstColumn="0" w:firstRowLastColumn="0" w:lastRowFirstColumn="0" w:lastRowLastColumn="0"/>
            <w:tcW w:w="0" w:type="dxa"/>
          </w:tcPr>
          <w:p w14:paraId="3B4E304F" w14:textId="77777777" w:rsidR="009C3CB1" w:rsidRPr="00602F6B" w:rsidRDefault="009C3CB1" w:rsidP="00AD214F">
            <w:pPr>
              <w:keepNext/>
              <w:jc w:val="center"/>
            </w:pPr>
            <w:r w:rsidRPr="00602F6B">
              <w:rPr>
                <w:b w:val="0"/>
                <w:bCs w:val="0"/>
              </w:rPr>
              <w:t>No.</w:t>
            </w:r>
          </w:p>
          <w:p w14:paraId="41A01826" w14:textId="77777777" w:rsidR="009C3CB1" w:rsidRPr="00602F6B" w:rsidRDefault="009C3CB1" w:rsidP="00AD214F">
            <w:pPr>
              <w:keepNext/>
              <w:jc w:val="center"/>
              <w:rPr>
                <w:b w:val="0"/>
                <w:bCs w:val="0"/>
              </w:rPr>
            </w:pPr>
            <w:r w:rsidRPr="00602F6B">
              <w:rPr>
                <w:b w:val="0"/>
                <w:bCs w:val="0"/>
              </w:rPr>
              <w:t>calves</w:t>
            </w:r>
          </w:p>
        </w:tc>
        <w:tc>
          <w:tcPr>
            <w:tcW w:w="0" w:type="dxa"/>
          </w:tcPr>
          <w:p w14:paraId="35CB2E4A"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Weaned</w:t>
            </w:r>
          </w:p>
          <w:p w14:paraId="4EBBA778"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1036" w:type="dxa"/>
          </w:tcPr>
          <w:p w14:paraId="10149797" w14:textId="13BCDA37" w:rsidR="009C3CB1" w:rsidRPr="00602F6B" w:rsidRDefault="00E65020" w:rsidP="00AD214F">
            <w:pPr>
              <w:keepNext/>
              <w:jc w:val="center"/>
              <w:cnfStyle w:val="000000000000" w:firstRow="0" w:lastRow="0" w:firstColumn="0" w:lastColumn="0" w:oddVBand="0" w:evenVBand="0" w:oddHBand="0" w:evenHBand="0" w:firstRowFirstColumn="0" w:firstRowLastColumn="0" w:lastRowFirstColumn="0" w:lastRowLastColumn="0"/>
            </w:pPr>
            <w:r w:rsidRPr="00602F6B">
              <w:t>Calving difficulty</w:t>
            </w:r>
          </w:p>
        </w:tc>
        <w:tc>
          <w:tcPr>
            <w:tcW w:w="0" w:type="dxa"/>
          </w:tcPr>
          <w:p w14:paraId="01082C0A"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Cow</w:t>
            </w:r>
          </w:p>
          <w:p w14:paraId="318E273E"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0" w:type="auto"/>
          </w:tcPr>
          <w:p w14:paraId="3584446D"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Added</w:t>
            </w:r>
          </w:p>
          <w:p w14:paraId="2E41D2D7"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value</w:t>
            </w:r>
          </w:p>
        </w:tc>
        <w:tc>
          <w:tcPr>
            <w:tcW w:w="0" w:type="auto"/>
          </w:tcPr>
          <w:p w14:paraId="2E425DF8"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Reduced</w:t>
            </w:r>
          </w:p>
          <w:p w14:paraId="431BC118"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cost</w:t>
            </w:r>
          </w:p>
        </w:tc>
        <w:tc>
          <w:tcPr>
            <w:tcW w:w="0" w:type="auto"/>
          </w:tcPr>
          <w:p w14:paraId="1ACB92EF"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Air</w:t>
            </w:r>
          </w:p>
        </w:tc>
        <w:tc>
          <w:tcPr>
            <w:tcW w:w="0" w:type="auto"/>
          </w:tcPr>
          <w:p w14:paraId="0ED08CCE"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Water</w:t>
            </w:r>
          </w:p>
        </w:tc>
        <w:tc>
          <w:tcPr>
            <w:tcW w:w="0" w:type="auto"/>
          </w:tcPr>
          <w:p w14:paraId="71B6743A"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Soil</w:t>
            </w:r>
          </w:p>
        </w:tc>
        <w:tc>
          <w:tcPr>
            <w:tcW w:w="0" w:type="auto"/>
          </w:tcPr>
          <w:p w14:paraId="7F95DA84"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Climate</w:t>
            </w:r>
          </w:p>
        </w:tc>
        <w:tc>
          <w:tcPr>
            <w:tcW w:w="1265" w:type="dxa"/>
          </w:tcPr>
          <w:p w14:paraId="32ECE720"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proofErr w:type="spellStart"/>
            <w:r w:rsidRPr="00602F6B">
              <w:t>Biodiv</w:t>
            </w:r>
            <w:proofErr w:type="spellEnd"/>
            <w:r w:rsidRPr="00602F6B">
              <w:t>.</w:t>
            </w:r>
          </w:p>
        </w:tc>
      </w:tr>
      <w:tr w:rsidR="009C3CB1" w:rsidRPr="00602F6B" w14:paraId="2DBA387A"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924DEC" w14:textId="65644808" w:rsidR="009C3CB1" w:rsidRPr="00602F6B" w:rsidRDefault="001F02A4" w:rsidP="00AD214F">
            <w:pPr>
              <w:keepNext/>
              <w:jc w:val="center"/>
              <w:rPr>
                <w:b w:val="0"/>
                <w:bCs w:val="0"/>
              </w:rPr>
            </w:pPr>
            <w:r w:rsidRPr="00602F6B">
              <w:rPr>
                <w:b w:val="0"/>
                <w:bCs w:val="0"/>
              </w:rPr>
              <w:t>NA</w:t>
            </w:r>
          </w:p>
        </w:tc>
        <w:tc>
          <w:tcPr>
            <w:tcW w:w="0" w:type="dxa"/>
          </w:tcPr>
          <w:p w14:paraId="2FC434C5" w14:textId="3959C851" w:rsidR="009C3CB1" w:rsidRPr="00602F6B" w:rsidRDefault="00B65D7D" w:rsidP="00AD214F">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036" w:type="dxa"/>
          </w:tcPr>
          <w:p w14:paraId="152941D6" w14:textId="55395B89" w:rsidR="009C3CB1" w:rsidRPr="00602F6B" w:rsidRDefault="00324BC1"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dxa"/>
          </w:tcPr>
          <w:p w14:paraId="6ACF612B" w14:textId="06609FE2" w:rsidR="009C3CB1" w:rsidRPr="00602F6B" w:rsidRDefault="000147B6" w:rsidP="00AD214F">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30CF91D4" w14:textId="57F720F2" w:rsidR="009C3CB1" w:rsidRPr="00602F6B" w:rsidRDefault="005C5839"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261A3860" w14:textId="404891C9" w:rsidR="009C3CB1" w:rsidRPr="00602F6B" w:rsidRDefault="00CA04F7" w:rsidP="00AD214F">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56F183DB" w14:textId="2DDA3888" w:rsidR="009C3CB1" w:rsidRPr="00602F6B" w:rsidRDefault="00CA04F7"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0A5C3F41" w14:textId="44A4D715" w:rsidR="009C3CB1" w:rsidRPr="00602F6B" w:rsidRDefault="00CA04F7"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0FF35A29" w14:textId="4FCB0C75" w:rsidR="009C3CB1" w:rsidRPr="00602F6B" w:rsidRDefault="00CA04F7"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05D69D8E" w14:textId="6DF12E84" w:rsidR="009C3CB1" w:rsidRPr="00602F6B" w:rsidRDefault="00BF6DDC"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1265" w:type="dxa"/>
          </w:tcPr>
          <w:p w14:paraId="15670F14" w14:textId="01D2EA14" w:rsidR="009C3CB1" w:rsidRPr="00602F6B" w:rsidRDefault="00CA04F7"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r>
      <w:tr w:rsidR="009C3CB1" w:rsidRPr="00602F6B" w14:paraId="3A5EDDB8" w14:textId="77777777" w:rsidTr="00AD214F">
        <w:tc>
          <w:tcPr>
            <w:cnfStyle w:val="001000000000" w:firstRow="0" w:lastRow="0" w:firstColumn="1" w:lastColumn="0" w:oddVBand="0" w:evenVBand="0" w:oddHBand="0" w:evenHBand="0" w:firstRowFirstColumn="0" w:firstRowLastColumn="0" w:lastRowFirstColumn="0" w:lastRowLastColumn="0"/>
            <w:tcW w:w="9634" w:type="dxa"/>
            <w:gridSpan w:val="11"/>
          </w:tcPr>
          <w:p w14:paraId="5C155B5D" w14:textId="77777777" w:rsidR="009C3CB1" w:rsidRPr="00602F6B" w:rsidRDefault="009C3CB1" w:rsidP="00AD214F">
            <w:pPr>
              <w:keepNext/>
              <w:jc w:val="center"/>
            </w:pPr>
          </w:p>
        </w:tc>
      </w:tr>
      <w:tr w:rsidR="009C3CB1" w:rsidRPr="00602F6B" w14:paraId="2629C6D8"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646CBB00" w14:textId="77777777" w:rsidR="009C3CB1" w:rsidRPr="00602F6B" w:rsidRDefault="009C3CB1" w:rsidP="00AD214F">
            <w:pPr>
              <w:keepNext/>
              <w:jc w:val="center"/>
              <w:rPr>
                <w:b w:val="0"/>
                <w:bCs w:val="0"/>
              </w:rPr>
            </w:pPr>
            <w:r w:rsidRPr="00602F6B">
              <w:t>Evidence base</w:t>
            </w:r>
          </w:p>
        </w:tc>
        <w:tc>
          <w:tcPr>
            <w:tcW w:w="0" w:type="auto"/>
            <w:vMerge w:val="restart"/>
          </w:tcPr>
          <w:p w14:paraId="3A4EE311"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7F69C482"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Cost to implement</w:t>
            </w:r>
          </w:p>
        </w:tc>
        <w:tc>
          <w:tcPr>
            <w:tcW w:w="2763" w:type="dxa"/>
            <w:gridSpan w:val="3"/>
          </w:tcPr>
          <w:p w14:paraId="17A4BE6B" w14:textId="3B7A3E94" w:rsidR="009C3CB1" w:rsidRPr="00602F6B" w:rsidRDefault="00AE6DC1" w:rsidP="00105DB4">
            <w:pPr>
              <w:keepNext/>
              <w:jc w:val="center"/>
              <w:cnfStyle w:val="000000100000" w:firstRow="0" w:lastRow="0" w:firstColumn="0" w:lastColumn="0" w:oddVBand="0" w:evenVBand="0" w:oddHBand="1" w:evenHBand="0" w:firstRowFirstColumn="0" w:firstRowLastColumn="0" w:lastRowFirstColumn="0" w:lastRowLastColumn="0"/>
            </w:pPr>
            <w:r w:rsidRPr="00602F6B">
              <w:t>£ – ££</w:t>
            </w:r>
          </w:p>
        </w:tc>
      </w:tr>
      <w:tr w:rsidR="009C3CB1" w:rsidRPr="00602F6B" w14:paraId="10E95C5C"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2BBE1A3F" w14:textId="77777777" w:rsidR="009C3CB1" w:rsidRPr="00602F6B" w:rsidRDefault="009C3CB1" w:rsidP="00AD214F">
            <w:pPr>
              <w:keepNext/>
              <w:jc w:val="center"/>
              <w:rPr>
                <w:b w:val="0"/>
                <w:bCs w:val="0"/>
              </w:rPr>
            </w:pPr>
            <w:r w:rsidRPr="00602F6B">
              <w:rPr>
                <w:b w:val="0"/>
                <w:bCs w:val="0"/>
              </w:rPr>
              <w:t>Quality</w:t>
            </w:r>
          </w:p>
        </w:tc>
        <w:tc>
          <w:tcPr>
            <w:tcW w:w="0" w:type="auto"/>
            <w:gridSpan w:val="2"/>
          </w:tcPr>
          <w:p w14:paraId="3701AB32" w14:textId="7D3DF48F"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rFonts w:cs="Arial"/>
                <w:sz w:val="20"/>
                <w:szCs w:val="20"/>
              </w:rPr>
              <w:t>●</w:t>
            </w:r>
            <w:r w:rsidR="00A53CD2" w:rsidRPr="00602F6B">
              <w:rPr>
                <w:rFonts w:cs="Arial"/>
                <w:sz w:val="20"/>
                <w:szCs w:val="20"/>
              </w:rPr>
              <w:t>●</w:t>
            </w:r>
            <w:r w:rsidR="00B63145" w:rsidRPr="00602F6B">
              <w:rPr>
                <w:rFonts w:cs="Arial"/>
                <w:sz w:val="20"/>
                <w:szCs w:val="20"/>
              </w:rPr>
              <w:t>●</w:t>
            </w:r>
            <w:r w:rsidR="00A53CD2" w:rsidRPr="00602F6B">
              <w:rPr>
                <w:rFonts w:cs="Arial"/>
                <w:sz w:val="20"/>
                <w:szCs w:val="20"/>
              </w:rPr>
              <w:t>○○</w:t>
            </w:r>
          </w:p>
        </w:tc>
        <w:tc>
          <w:tcPr>
            <w:tcW w:w="0" w:type="auto"/>
            <w:vMerge/>
          </w:tcPr>
          <w:p w14:paraId="56115B81"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72F0427F"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Time to implement</w:t>
            </w:r>
          </w:p>
        </w:tc>
        <w:tc>
          <w:tcPr>
            <w:tcW w:w="2763" w:type="dxa"/>
            <w:gridSpan w:val="3"/>
          </w:tcPr>
          <w:p w14:paraId="0633EBCA" w14:textId="3C8C4944" w:rsidR="009C3CB1" w:rsidRPr="00602F6B" w:rsidRDefault="00AE6DC1" w:rsidP="00105DB4">
            <w:pPr>
              <w:keepNext/>
              <w:jc w:val="center"/>
              <w:cnfStyle w:val="000000000000" w:firstRow="0" w:lastRow="0" w:firstColumn="0" w:lastColumn="0" w:oddVBand="0" w:evenVBand="0" w:oddHBand="0" w:evenHBand="0" w:firstRowFirstColumn="0" w:firstRowLastColumn="0" w:lastRowFirstColumn="0" w:lastRowLastColumn="0"/>
            </w:pPr>
            <w:r w:rsidRPr="00602F6B">
              <w:t>Fast – moderate</w:t>
            </w:r>
          </w:p>
        </w:tc>
      </w:tr>
      <w:tr w:rsidR="009C3CB1" w:rsidRPr="00602F6B" w14:paraId="382B45DE"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388DCD5" w14:textId="77777777" w:rsidR="009C3CB1" w:rsidRPr="00602F6B" w:rsidRDefault="009C3CB1" w:rsidP="00AD214F">
            <w:pPr>
              <w:keepNext/>
              <w:jc w:val="center"/>
              <w:rPr>
                <w:b w:val="0"/>
                <w:bCs w:val="0"/>
              </w:rPr>
            </w:pPr>
            <w:r w:rsidRPr="00602F6B">
              <w:rPr>
                <w:b w:val="0"/>
                <w:bCs w:val="0"/>
              </w:rPr>
              <w:t>Relevance</w:t>
            </w:r>
          </w:p>
        </w:tc>
        <w:tc>
          <w:tcPr>
            <w:tcW w:w="0" w:type="auto"/>
            <w:gridSpan w:val="2"/>
          </w:tcPr>
          <w:p w14:paraId="148CC60D" w14:textId="4CDC05B7" w:rsidR="009C3CB1" w:rsidRPr="00602F6B" w:rsidRDefault="00C774F3" w:rsidP="00AD214F">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rFonts w:cs="Arial"/>
                <w:sz w:val="20"/>
                <w:szCs w:val="20"/>
              </w:rPr>
              <w:t>●●●○○</w:t>
            </w:r>
          </w:p>
        </w:tc>
        <w:tc>
          <w:tcPr>
            <w:tcW w:w="0" w:type="auto"/>
            <w:vMerge/>
          </w:tcPr>
          <w:p w14:paraId="77969F0F"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68610772"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Time to impact</w:t>
            </w:r>
          </w:p>
        </w:tc>
        <w:tc>
          <w:tcPr>
            <w:tcW w:w="2763" w:type="dxa"/>
            <w:gridSpan w:val="3"/>
          </w:tcPr>
          <w:p w14:paraId="6D678A23" w14:textId="392CB1A8" w:rsidR="009C3CB1" w:rsidRPr="00602F6B" w:rsidRDefault="00AE6DC1" w:rsidP="00105DB4">
            <w:pPr>
              <w:keepNext/>
              <w:jc w:val="center"/>
              <w:cnfStyle w:val="000000100000" w:firstRow="0" w:lastRow="0" w:firstColumn="0" w:lastColumn="0" w:oddVBand="0" w:evenVBand="0" w:oddHBand="1" w:evenHBand="0" w:firstRowFirstColumn="0" w:firstRowLastColumn="0" w:lastRowFirstColumn="0" w:lastRowLastColumn="0"/>
            </w:pPr>
            <w:r w:rsidRPr="00602F6B">
              <w:t>Slow</w:t>
            </w:r>
          </w:p>
        </w:tc>
      </w:tr>
      <w:tr w:rsidR="009C3CB1" w:rsidRPr="00602F6B" w14:paraId="0C0D5D66"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6F2437E0" w14:textId="77777777" w:rsidR="009C3CB1" w:rsidRPr="00602F6B" w:rsidRDefault="009C3CB1" w:rsidP="00AD214F">
            <w:pPr>
              <w:keepNext/>
              <w:jc w:val="center"/>
              <w:rPr>
                <w:b w:val="0"/>
                <w:bCs w:val="0"/>
              </w:rPr>
            </w:pPr>
            <w:r w:rsidRPr="00602F6B">
              <w:rPr>
                <w:b w:val="0"/>
                <w:bCs w:val="0"/>
              </w:rPr>
              <w:t>Overall</w:t>
            </w:r>
          </w:p>
        </w:tc>
        <w:tc>
          <w:tcPr>
            <w:tcW w:w="0" w:type="auto"/>
            <w:gridSpan w:val="2"/>
          </w:tcPr>
          <w:p w14:paraId="5B809199" w14:textId="2FD417C5" w:rsidR="009C3CB1" w:rsidRPr="00602F6B" w:rsidRDefault="00C774F3" w:rsidP="00AD214F">
            <w:pPr>
              <w:keepNext/>
              <w:jc w:val="center"/>
              <w:cnfStyle w:val="000000000000" w:firstRow="0" w:lastRow="0" w:firstColumn="0" w:lastColumn="0" w:oddVBand="0" w:evenVBand="0" w:oddHBand="0" w:evenHBand="0" w:firstRowFirstColumn="0" w:firstRowLastColumn="0" w:lastRowFirstColumn="0" w:lastRowLastColumn="0"/>
            </w:pPr>
            <w:r w:rsidRPr="00602F6B">
              <w:rPr>
                <w:rFonts w:cs="Arial"/>
                <w:sz w:val="20"/>
                <w:szCs w:val="20"/>
              </w:rPr>
              <w:t>●●●○○</w:t>
            </w:r>
          </w:p>
        </w:tc>
        <w:tc>
          <w:tcPr>
            <w:tcW w:w="0" w:type="auto"/>
            <w:vMerge/>
          </w:tcPr>
          <w:p w14:paraId="6E5E72EC"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386BA77E"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Suitable systems</w:t>
            </w:r>
          </w:p>
        </w:tc>
        <w:tc>
          <w:tcPr>
            <w:tcW w:w="2763" w:type="dxa"/>
            <w:gridSpan w:val="3"/>
          </w:tcPr>
          <w:p w14:paraId="15056C03" w14:textId="52E4765D" w:rsidR="009C3CB1" w:rsidRPr="00602F6B" w:rsidRDefault="00AE6DC1" w:rsidP="00AD214F">
            <w:pPr>
              <w:keepNext/>
              <w:jc w:val="center"/>
              <w:cnfStyle w:val="000000000000" w:firstRow="0" w:lastRow="0" w:firstColumn="0" w:lastColumn="0" w:oddVBand="0" w:evenVBand="0" w:oddHBand="0" w:evenHBand="0" w:firstRowFirstColumn="0" w:firstRowLastColumn="0" w:lastRowFirstColumn="0" w:lastRowLastColumn="0"/>
            </w:pPr>
            <w:r w:rsidRPr="00602F6B">
              <w:t>All</w:t>
            </w:r>
          </w:p>
        </w:tc>
      </w:tr>
    </w:tbl>
    <w:p w14:paraId="77C4CF45" w14:textId="77777777" w:rsidR="009C3CB1" w:rsidRPr="00602F6B" w:rsidRDefault="009C3CB1" w:rsidP="009C3CB1"/>
    <w:p w14:paraId="54507344" w14:textId="77777777" w:rsidR="009C3CB1" w:rsidRPr="00602F6B" w:rsidRDefault="009C3CB1" w:rsidP="00E05F15">
      <w:pPr>
        <w:pStyle w:val="Heading5"/>
      </w:pPr>
      <w:r w:rsidRPr="00602F6B">
        <w:t>1. What is the practice?</w:t>
      </w:r>
    </w:p>
    <w:p w14:paraId="3656529F" w14:textId="5FEB9E28" w:rsidR="00167288" w:rsidRPr="00602F6B" w:rsidRDefault="00167288" w:rsidP="00E05F15">
      <w:r w:rsidRPr="00602F6B">
        <w:t>Th</w:t>
      </w:r>
      <w:r w:rsidR="00443B62" w:rsidRPr="00602F6B">
        <w:t>is</w:t>
      </w:r>
      <w:r w:rsidRPr="00602F6B">
        <w:t xml:space="preserve"> practice </w:t>
      </w:r>
      <w:r w:rsidR="00AC739B" w:rsidRPr="00602F6B">
        <w:t xml:space="preserve">involves selecting </w:t>
      </w:r>
      <w:r w:rsidR="00142C16" w:rsidRPr="00602F6B">
        <w:t xml:space="preserve">for </w:t>
      </w:r>
      <w:r w:rsidRPr="00602F6B">
        <w:t xml:space="preserve">reduced mature cow size </w:t>
      </w:r>
      <w:r w:rsidR="003D4B4E" w:rsidRPr="00602F6B">
        <w:t xml:space="preserve">during breeding of </w:t>
      </w:r>
      <w:r w:rsidR="004A5F27" w:rsidRPr="00602F6B">
        <w:t xml:space="preserve">replacement heifers </w:t>
      </w:r>
      <w:r w:rsidR="00525C04" w:rsidRPr="00602F6B">
        <w:t xml:space="preserve">while at the same time seeking to maintain </w:t>
      </w:r>
      <w:r w:rsidR="00DE2A6A" w:rsidRPr="00602F6B">
        <w:t xml:space="preserve">or even improve </w:t>
      </w:r>
      <w:r w:rsidR="00023B21" w:rsidRPr="00602F6B">
        <w:t xml:space="preserve">reproductive </w:t>
      </w:r>
      <w:r w:rsidR="003C69FB" w:rsidRPr="00602F6B">
        <w:t xml:space="preserve">efficiency and </w:t>
      </w:r>
      <w:r w:rsidR="00973F10" w:rsidRPr="00602F6B">
        <w:t xml:space="preserve">overall productivity. </w:t>
      </w:r>
      <w:r w:rsidR="00406FBC" w:rsidRPr="00602F6B">
        <w:t xml:space="preserve">This practice is driven </w:t>
      </w:r>
      <w:r w:rsidR="003735F9" w:rsidRPr="00602F6B">
        <w:t xml:space="preserve">by the energy inefficiencies associated with body maintenance of the cow in the suckler beef operation. </w:t>
      </w:r>
      <w:r w:rsidR="003B1F42" w:rsidRPr="00602F6B">
        <w:fldChar w:fldCharType="begin"/>
      </w:r>
      <w:r w:rsidR="00D621A3" w:rsidRPr="00602F6B">
        <w:instrText xml:space="preserve"> ADDIN ZOTERO_ITEM CSL_CITATION {"citationID":"aa4qsh96ji","properties":{"custom":"Mulliniks, Benell and Funston (2018)","formattedCitation":"Mulliniks, Benell and Funston (2018)","plainCitation":"Mulliniks, Benell and Funston (2018)","noteIndex":0},"citationItems":[{"id":74,"uris":["http://zotero.org/groups/4838446/items/MQ3CY4NU"],"itemData":{"id":74,"type":"paper-conference","event":"Proceedings, State of Beef Conference, November","title":"Cow size and cowherd efficiency","volume":"7","author":[{"family":"Mulliniks","given":"JT"},{"family":"Benell","given":"M"},{"family":"Funston","given":"RN"}],"issued":{"date-parts":[["2018"]]}}}],"schema":"https://github.com/citation-style-language/schema/raw/master/csl-citation.json"} </w:instrText>
      </w:r>
      <w:r w:rsidR="003B1F42" w:rsidRPr="00602F6B">
        <w:fldChar w:fldCharType="separate"/>
      </w:r>
      <w:proofErr w:type="spellStart"/>
      <w:r w:rsidR="00A540A3" w:rsidRPr="00602F6B">
        <w:rPr>
          <w:rFonts w:cs="Tahoma"/>
          <w:szCs w:val="24"/>
        </w:rPr>
        <w:t>Mulliniks</w:t>
      </w:r>
      <w:proofErr w:type="spellEnd"/>
      <w:r w:rsidR="00A540A3" w:rsidRPr="00602F6B">
        <w:rPr>
          <w:rFonts w:cs="Tahoma"/>
          <w:szCs w:val="24"/>
        </w:rPr>
        <w:t xml:space="preserve">, </w:t>
      </w:r>
      <w:proofErr w:type="spellStart"/>
      <w:r w:rsidR="00A540A3" w:rsidRPr="00602F6B">
        <w:rPr>
          <w:rFonts w:cs="Tahoma"/>
          <w:szCs w:val="24"/>
        </w:rPr>
        <w:t>Benell</w:t>
      </w:r>
      <w:proofErr w:type="spellEnd"/>
      <w:r w:rsidR="00A540A3" w:rsidRPr="00602F6B">
        <w:rPr>
          <w:rFonts w:cs="Tahoma"/>
          <w:szCs w:val="24"/>
        </w:rPr>
        <w:t xml:space="preserve"> and Funston (2018)</w:t>
      </w:r>
      <w:r w:rsidR="003B1F42" w:rsidRPr="00602F6B">
        <w:fldChar w:fldCharType="end"/>
      </w:r>
      <w:r w:rsidR="00A87800" w:rsidRPr="00602F6B">
        <w:t xml:space="preserve"> reported </w:t>
      </w:r>
      <w:r w:rsidR="00324434" w:rsidRPr="00602F6B">
        <w:t>that 71% of the total dietary energy expenditure in beef production is used for maintenance, with 70% of the maintenance energy being required by the cow</w:t>
      </w:r>
      <w:r w:rsidR="00506E92" w:rsidRPr="00602F6B">
        <w:t>s in the</w:t>
      </w:r>
      <w:r w:rsidR="00324434" w:rsidRPr="00602F6B">
        <w:t xml:space="preserve"> herd. As such, approximately 50% of the of the total energy expenditure related to beef production is used for maintenance of the cow.</w:t>
      </w:r>
      <w:r w:rsidR="00E91EB2" w:rsidRPr="00602F6B">
        <w:t xml:space="preserve"> </w:t>
      </w:r>
    </w:p>
    <w:p w14:paraId="4330119E" w14:textId="77777777" w:rsidR="009C3CB1" w:rsidRPr="00602F6B" w:rsidRDefault="009C3CB1" w:rsidP="00E05F15">
      <w:pPr>
        <w:pStyle w:val="Heading5"/>
      </w:pPr>
      <w:r w:rsidRPr="00602F6B">
        <w:lastRenderedPageBreak/>
        <w:t>2. How effective is the practice at improving productivity?</w:t>
      </w:r>
    </w:p>
    <w:p w14:paraId="6C1586A9" w14:textId="0F661EFE" w:rsidR="002D75AA" w:rsidRPr="00602F6B" w:rsidRDefault="000737A7" w:rsidP="00E05F15">
      <w:r w:rsidRPr="00602F6B">
        <w:t>By aligning</w:t>
      </w:r>
      <w:r w:rsidR="007924FA" w:rsidRPr="00602F6B">
        <w:t xml:space="preserve"> </w:t>
      </w:r>
      <w:r w:rsidR="0007091A" w:rsidRPr="00602F6B">
        <w:t xml:space="preserve">the </w:t>
      </w:r>
      <w:r w:rsidR="007924FA" w:rsidRPr="00602F6B">
        <w:t xml:space="preserve">mature size of cow </w:t>
      </w:r>
      <w:r w:rsidR="0007091A" w:rsidRPr="00602F6B">
        <w:t>with</w:t>
      </w:r>
      <w:r w:rsidR="00A90E66" w:rsidRPr="00602F6B">
        <w:t xml:space="preserve"> the individual production system</w:t>
      </w:r>
      <w:r w:rsidR="00A57909" w:rsidRPr="00602F6B">
        <w:t xml:space="preserve"> to allow for optimum efficiency, on-farm productivity </w:t>
      </w:r>
      <w:r w:rsidR="00373125" w:rsidRPr="00602F6B">
        <w:t xml:space="preserve">can be </w:t>
      </w:r>
      <w:r w:rsidR="00A921AE" w:rsidRPr="00602F6B">
        <w:t>maximised</w:t>
      </w:r>
      <w:r w:rsidR="003A3F2D" w:rsidRPr="00602F6B">
        <w:t>.</w:t>
      </w:r>
      <w:r w:rsidR="005658C4" w:rsidRPr="00602F6B">
        <w:t xml:space="preserve"> </w:t>
      </w:r>
      <w:r w:rsidRPr="00602F6B">
        <w:fldChar w:fldCharType="begin"/>
      </w:r>
      <w:r w:rsidR="00D621A3" w:rsidRPr="00602F6B">
        <w:instrText xml:space="preserve"> ADDIN ZOTERO_ITEM CSL_CITATION {"citationID":"otHY3dtR","properties":{"custom":"Morris and Wilton (1976)","formattedCitation":"Morris and Wilton (1976)","plainCitation":"Morris and Wilton (1976)","noteIndex":0},"citationItems":[{"id":78,"uris":["http://zotero.org/groups/4838446/items/UDTSTD6I"],"itemData":{"id":78,"type":"article-journal","abstract":"Relationships between body size and the biological efficiency of cows are reviewed in three parts: (1) size and biological efficiency of milk production; (2) size and biological efficiency of beef production; (3) a discussion of some important factors in experimental design, when cattle are of different sizes. Ranges of correlation estimates from different experiments were not always small. The overall relationship between milk yield and body size was 0.33 within breeds of dairy cattle; genetic correlations averaged 0.14. The average correlation of measures of body size with dairy efficiency (milk yield/feed intake) was −0.18, and genetic correlations averaged −0.37. Overall correlations between dairy efficiency and milk yield were large and positive (0.81), and genetic correlations averaged 0.89. In dairy cattle the relationship between milk production and body weight change during lactation was negative. Similarly, in beef cattle, the relationship between calf weaning weight and weight change of cow during lactation was negative. Weaning and yearling weights of calves generally increased with weights of their dams. Biological efficiencies of cow and calf to weaning or yearling weights were superior for small cows, where only combined cow and calf feed requirements and calf weights were considered. When feed requirements for replacements to the breeding herd were included (with extra salvage weight of saleable beef from the breeding herd as cow weight increased), biological efficiency was affected little by cow size unless reproductive performance also changed. Problem areas related to experimental design were the definition of size of cow, the definition of efficiency, and the selection of equitable diets for any given stage in the life cycle.","container-title":"Canadian Journal of Animal Science","DOI":"10.4141/cjas76-076","ISSN":"0008-3984, 1918-1825","issue":"4","journalAbbreviation":"Can. J. Anim. Sci.","language":"en","page":"613-647","source":"DOI.org (Crossref)","title":"Influence of body size on the biological efficiency of cows: a review","title-short":"INFLUENCE OF BODY SIZE ON THE BIOLOGICAL EFFICIENCY OF COWS","volume":"56","author":[{"family":"Morris","given":"C. A."},{"family":"Wilton","given":"J. W."}],"issued":{"date-parts":[["1976",12,1]]}}}],"schema":"https://github.com/citation-style-language/schema/raw/master/csl-citation.json"} </w:instrText>
      </w:r>
      <w:r w:rsidRPr="00602F6B">
        <w:fldChar w:fldCharType="separate"/>
      </w:r>
      <w:r w:rsidR="00A540A3" w:rsidRPr="00602F6B">
        <w:rPr>
          <w:rFonts w:cs="Tahoma"/>
        </w:rPr>
        <w:t>Morris and Wilton (1976)</w:t>
      </w:r>
      <w:r w:rsidRPr="00602F6B">
        <w:fldChar w:fldCharType="end"/>
      </w:r>
      <w:r w:rsidR="00B85D1B" w:rsidRPr="00602F6B">
        <w:t xml:space="preserve"> note that there is little variation expected in biological efficiency </w:t>
      </w:r>
      <w:proofErr w:type="gramStart"/>
      <w:r w:rsidR="00B85D1B" w:rsidRPr="00602F6B">
        <w:t>as a result of</w:t>
      </w:r>
      <w:proofErr w:type="gramEnd"/>
      <w:r w:rsidR="00B85D1B" w:rsidRPr="00602F6B">
        <w:t xml:space="preserve"> differences in size of cows, though it is possible that changing mature size may lead to substantial changes in requirements and outputs on an individual cow basis. </w:t>
      </w:r>
      <w:r w:rsidR="00A1608E" w:rsidRPr="00602F6B">
        <w:t>Larger cows require greater quantities of feed and forage.</w:t>
      </w:r>
      <w:r w:rsidR="00CF396B" w:rsidRPr="00602F6B">
        <w:t xml:space="preserve"> </w:t>
      </w:r>
      <w:r w:rsidRPr="00602F6B">
        <w:fldChar w:fldCharType="begin"/>
      </w:r>
      <w:r w:rsidR="00D621A3" w:rsidRPr="00602F6B">
        <w:instrText xml:space="preserve"> ADDIN ZOTERO_ITEM CSL_CITATION {"citationID":"9OkWRGSG","properties":{"custom":"Mulliniks, Benell and Funston (2018)","formattedCitation":"Mulliniks, Benell and Funston (2018)","plainCitation":"Mulliniks, Benell and Funston (2018)","noteIndex":0},"citationItems":[{"id":74,"uris":["http://zotero.org/groups/4838446/items/MQ3CY4NU"],"itemData":{"id":74,"type":"paper-conference","event":"Proceedings, State of Beef Conference, November","title":"Cow size and cowherd efficiency","volume":"7","author":[{"family":"Mulliniks","given":"JT"},{"family":"Benell","given":"M"},{"family":"Funston","given":"RN"}],"issued":{"date-parts":[["2018"]]}}}],"schema":"https://github.com/citation-style-language/schema/raw/master/csl-citation.json"} </w:instrText>
      </w:r>
      <w:r w:rsidRPr="00602F6B">
        <w:fldChar w:fldCharType="separate"/>
      </w:r>
      <w:proofErr w:type="spellStart"/>
      <w:r w:rsidR="00A540A3" w:rsidRPr="00602F6B">
        <w:rPr>
          <w:rFonts w:cs="Tahoma"/>
        </w:rPr>
        <w:t>Mulliniks</w:t>
      </w:r>
      <w:proofErr w:type="spellEnd"/>
      <w:r w:rsidR="00A540A3" w:rsidRPr="00602F6B">
        <w:rPr>
          <w:rFonts w:cs="Tahoma"/>
        </w:rPr>
        <w:t xml:space="preserve">, </w:t>
      </w:r>
      <w:proofErr w:type="spellStart"/>
      <w:r w:rsidR="00A540A3" w:rsidRPr="00602F6B">
        <w:rPr>
          <w:rFonts w:cs="Tahoma"/>
        </w:rPr>
        <w:t>Benell</w:t>
      </w:r>
      <w:proofErr w:type="spellEnd"/>
      <w:r w:rsidR="00A540A3" w:rsidRPr="00602F6B">
        <w:rPr>
          <w:rFonts w:cs="Tahoma"/>
        </w:rPr>
        <w:t xml:space="preserve"> and Funston (2018)</w:t>
      </w:r>
      <w:r w:rsidRPr="00602F6B">
        <w:fldChar w:fldCharType="end"/>
      </w:r>
      <w:r w:rsidR="006309A2" w:rsidRPr="00602F6B">
        <w:t xml:space="preserve"> </w:t>
      </w:r>
      <w:r w:rsidR="001D11E9" w:rsidRPr="00602F6B">
        <w:t>outline</w:t>
      </w:r>
      <w:r w:rsidR="003A3734" w:rsidRPr="00602F6B">
        <w:t xml:space="preserve"> that </w:t>
      </w:r>
      <w:r w:rsidR="008C0E79" w:rsidRPr="00602F6B">
        <w:t>as mature weight increases from 450 kg to 650 kg</w:t>
      </w:r>
      <w:r w:rsidR="00335945" w:rsidRPr="00602F6B">
        <w:t xml:space="preserve"> for cows 90 days post-calving, </w:t>
      </w:r>
      <w:r w:rsidR="007B183C" w:rsidRPr="00602F6B">
        <w:t xml:space="preserve">requirements for intake, energy, and protein, all increase by </w:t>
      </w:r>
      <w:r w:rsidR="00931EE6" w:rsidRPr="00602F6B">
        <w:t>23%, 19%, and 13%</w:t>
      </w:r>
      <w:r w:rsidR="007C038A" w:rsidRPr="00602F6B">
        <w:t>,</w:t>
      </w:r>
      <w:r w:rsidR="00931EE6" w:rsidRPr="00602F6B">
        <w:t xml:space="preserve"> respectively.</w:t>
      </w:r>
      <w:r w:rsidR="009E3737" w:rsidRPr="00602F6B">
        <w:t xml:space="preserve"> </w:t>
      </w:r>
      <w:r w:rsidR="002B2B02" w:rsidRPr="00602F6B">
        <w:t>C</w:t>
      </w:r>
      <w:r w:rsidR="00217937" w:rsidRPr="00602F6B">
        <w:t xml:space="preserve">ontinuing, they </w:t>
      </w:r>
      <w:r w:rsidR="00531A9C" w:rsidRPr="00602F6B">
        <w:t xml:space="preserve">describe </w:t>
      </w:r>
      <w:r w:rsidR="00B23461" w:rsidRPr="00602F6B">
        <w:t xml:space="preserve">that for each additional 10 kg of body weight, approximately </w:t>
      </w:r>
      <w:r w:rsidR="00145B70" w:rsidRPr="00602F6B">
        <w:t xml:space="preserve">60 kg of forage dry matter intake </w:t>
      </w:r>
      <w:r w:rsidR="00B83DC0" w:rsidRPr="00602F6B">
        <w:t xml:space="preserve">is required. </w:t>
      </w:r>
      <w:r w:rsidR="00A921AE" w:rsidRPr="00602F6B">
        <w:t>B</w:t>
      </w:r>
      <w:r w:rsidR="003A3F2D" w:rsidRPr="00602F6B">
        <w:t>y reducing mature cow size</w:t>
      </w:r>
      <w:r w:rsidR="00A9262E" w:rsidRPr="00602F6B">
        <w:t xml:space="preserve"> to the farm-specific optimum </w:t>
      </w:r>
      <w:r w:rsidR="0030771D" w:rsidRPr="00602F6B">
        <w:t>level</w:t>
      </w:r>
      <w:r w:rsidR="00BE3A9C" w:rsidRPr="00602F6B">
        <w:t xml:space="preserve">, less </w:t>
      </w:r>
      <w:r w:rsidR="003D1804" w:rsidRPr="00602F6B">
        <w:t xml:space="preserve">feed and forage is required </w:t>
      </w:r>
      <w:r w:rsidR="009D66DA" w:rsidRPr="00602F6B">
        <w:t xml:space="preserve">while productivity is maintained, potentially leaving room </w:t>
      </w:r>
      <w:r w:rsidR="00213F21" w:rsidRPr="00602F6B">
        <w:t xml:space="preserve">for </w:t>
      </w:r>
      <w:r w:rsidR="0030771D" w:rsidRPr="00602F6B">
        <w:t>increasing</w:t>
      </w:r>
      <w:r w:rsidR="00213F21" w:rsidRPr="00602F6B">
        <w:t xml:space="preserve"> productivity, for example, by increasing stocking rates</w:t>
      </w:r>
      <w:r w:rsidR="00A06A83" w:rsidRPr="00602F6B">
        <w:t>.</w:t>
      </w:r>
    </w:p>
    <w:p w14:paraId="4DF4ADBF" w14:textId="77777777" w:rsidR="009C3CB1" w:rsidRPr="00602F6B" w:rsidRDefault="009C3CB1" w:rsidP="00E05F15">
      <w:pPr>
        <w:pStyle w:val="Heading5"/>
      </w:pPr>
      <w:r w:rsidRPr="00602F6B">
        <w:t>3. How effective is the practice at improving profitability?</w:t>
      </w:r>
    </w:p>
    <w:p w14:paraId="39B8CEA1" w14:textId="343C4C2B" w:rsidR="00324434" w:rsidRPr="00602F6B" w:rsidRDefault="00940B9E" w:rsidP="00E05F15">
      <w:r w:rsidRPr="00602F6B">
        <w:t xml:space="preserve">With </w:t>
      </w:r>
      <w:r w:rsidR="00096F2D" w:rsidRPr="00602F6B">
        <w:t xml:space="preserve">50% of </w:t>
      </w:r>
      <w:r w:rsidRPr="00602F6B">
        <w:t xml:space="preserve">the </w:t>
      </w:r>
      <w:r w:rsidR="00303557" w:rsidRPr="00602F6B">
        <w:t xml:space="preserve">total </w:t>
      </w:r>
      <w:r w:rsidR="009B2C13" w:rsidRPr="00602F6B">
        <w:t xml:space="preserve">dietary </w:t>
      </w:r>
      <w:r w:rsidR="00303557" w:rsidRPr="00602F6B">
        <w:t xml:space="preserve">energy expenditure </w:t>
      </w:r>
      <w:r w:rsidR="001B6495" w:rsidRPr="00602F6B">
        <w:t>in suckler beef production</w:t>
      </w:r>
      <w:r w:rsidR="00096F2D" w:rsidRPr="00602F6B">
        <w:t xml:space="preserve"> being attributed to </w:t>
      </w:r>
      <w:r w:rsidR="008D6B5F" w:rsidRPr="00602F6B">
        <w:t xml:space="preserve">maintenance of the </w:t>
      </w:r>
      <w:r w:rsidR="001B6495" w:rsidRPr="00602F6B">
        <w:t xml:space="preserve">suckler </w:t>
      </w:r>
      <w:r w:rsidR="008D6B5F" w:rsidRPr="00602F6B">
        <w:t xml:space="preserve">cow, and </w:t>
      </w:r>
      <w:r w:rsidR="009C4ABB" w:rsidRPr="00602F6B">
        <w:t xml:space="preserve">annual </w:t>
      </w:r>
      <w:r w:rsidR="005E08B6" w:rsidRPr="00602F6B">
        <w:t xml:space="preserve">feed requirements for </w:t>
      </w:r>
      <w:r w:rsidR="009A4DE3" w:rsidRPr="00602F6B">
        <w:t xml:space="preserve">maintenance of the whole herd </w:t>
      </w:r>
      <w:r w:rsidR="00FC7EF9" w:rsidRPr="00602F6B">
        <w:t xml:space="preserve">making up 50-75% of </w:t>
      </w:r>
      <w:r w:rsidR="00CE2224" w:rsidRPr="00602F6B">
        <w:t xml:space="preserve">total feed requirements </w:t>
      </w:r>
      <w:r w:rsidR="0088251B" w:rsidRPr="00602F6B">
        <w:fldChar w:fldCharType="begin"/>
      </w:r>
      <w:r w:rsidR="00D621A3" w:rsidRPr="00602F6B">
        <w:instrText xml:space="preserve"> ADDIN ZOTERO_ITEM CSL_CITATION {"citationID":"a84aco1c8b","properties":{"formattedCitation":"(Mulliniks, Benell and Funston, 2018)","plainCitation":"(Mulliniks, Benell and Funston, 2018)","noteIndex":0},"citationItems":[{"id":74,"uris":["http://zotero.org/groups/4838446/items/MQ3CY4NU"],"itemData":{"id":74,"type":"paper-conference","event":"Proceedings, State of Beef Conference, November","title":"Cow size and cowherd efficiency","volume":"7","author":[{"family":"Mulliniks","given":"JT"},{"family":"Benell","given":"M"},{"family":"Funston","given":"RN"}],"issued":{"date-parts":[["2018"]]}}}],"schema":"https://github.com/citation-style-language/schema/raw/master/csl-citation.json"} </w:instrText>
      </w:r>
      <w:r w:rsidR="0088251B" w:rsidRPr="00602F6B">
        <w:fldChar w:fldCharType="separate"/>
      </w:r>
      <w:r w:rsidR="005326E2" w:rsidRPr="00602F6B">
        <w:rPr>
          <w:rFonts w:cs="Tahoma"/>
          <w:szCs w:val="24"/>
        </w:rPr>
        <w:t>(</w:t>
      </w:r>
      <w:proofErr w:type="spellStart"/>
      <w:r w:rsidR="005326E2" w:rsidRPr="00602F6B">
        <w:rPr>
          <w:rFonts w:cs="Tahoma"/>
          <w:szCs w:val="24"/>
        </w:rPr>
        <w:t>Mulliniks</w:t>
      </w:r>
      <w:proofErr w:type="spellEnd"/>
      <w:r w:rsidR="005326E2" w:rsidRPr="00602F6B">
        <w:rPr>
          <w:rFonts w:cs="Tahoma"/>
          <w:szCs w:val="24"/>
        </w:rPr>
        <w:t xml:space="preserve">, </w:t>
      </w:r>
      <w:proofErr w:type="spellStart"/>
      <w:r w:rsidR="005326E2" w:rsidRPr="00602F6B">
        <w:rPr>
          <w:rFonts w:cs="Tahoma"/>
          <w:szCs w:val="24"/>
        </w:rPr>
        <w:t>Benell</w:t>
      </w:r>
      <w:proofErr w:type="spellEnd"/>
      <w:r w:rsidR="005326E2" w:rsidRPr="00602F6B">
        <w:rPr>
          <w:rFonts w:cs="Tahoma"/>
          <w:szCs w:val="24"/>
        </w:rPr>
        <w:t xml:space="preserve"> and Funston, 2018)</w:t>
      </w:r>
      <w:r w:rsidR="0088251B" w:rsidRPr="00602F6B">
        <w:fldChar w:fldCharType="end"/>
      </w:r>
      <w:r w:rsidR="00895E09" w:rsidRPr="00602F6B">
        <w:t>,</w:t>
      </w:r>
      <w:r w:rsidR="00030C27" w:rsidRPr="00602F6B">
        <w:t xml:space="preserve"> </w:t>
      </w:r>
      <w:r w:rsidR="00114500" w:rsidRPr="00602F6B">
        <w:t xml:space="preserve">it follows that any reduction in </w:t>
      </w:r>
      <w:r w:rsidR="0045663F" w:rsidRPr="00602F6B">
        <w:t>maintenance requirements, and thus the quantity of feed required, would</w:t>
      </w:r>
      <w:r w:rsidR="003A2E80" w:rsidRPr="00602F6B">
        <w:t xml:space="preserve"> </w:t>
      </w:r>
      <w:r w:rsidR="00C62659" w:rsidRPr="00602F6B">
        <w:t xml:space="preserve">contribute to a reduction in costs. </w:t>
      </w:r>
      <w:r w:rsidR="00F915F5" w:rsidRPr="00602F6B">
        <w:t>By reducing the mature size of the cow</w:t>
      </w:r>
      <w:r w:rsidR="00831D72" w:rsidRPr="00602F6B">
        <w:t xml:space="preserve"> to optimum </w:t>
      </w:r>
      <w:r w:rsidR="00A603EE" w:rsidRPr="00602F6B">
        <w:t>efficiency</w:t>
      </w:r>
      <w:r w:rsidR="00F915F5" w:rsidRPr="00602F6B">
        <w:t xml:space="preserve">, profit margins can be improved through </w:t>
      </w:r>
      <w:r w:rsidR="005E5AB3" w:rsidRPr="00602F6B">
        <w:t>reduced feed costs with a smaller animal, and thus a lower maintenance requirement across the cow herd</w:t>
      </w:r>
      <w:r w:rsidR="00A603EE" w:rsidRPr="00602F6B">
        <w:t>, without hampering productive output</w:t>
      </w:r>
      <w:r w:rsidR="005E5AB3" w:rsidRPr="00602F6B">
        <w:t>.</w:t>
      </w:r>
      <w:r w:rsidR="00A603EE" w:rsidRPr="00602F6B">
        <w:t xml:space="preserve"> </w:t>
      </w:r>
    </w:p>
    <w:p w14:paraId="0FFF2992" w14:textId="77777777" w:rsidR="009C3CB1" w:rsidRPr="00602F6B" w:rsidRDefault="009C3CB1" w:rsidP="00E05F15">
      <w:pPr>
        <w:pStyle w:val="Heading5"/>
      </w:pPr>
      <w:r w:rsidRPr="00602F6B">
        <w:t>4. How effective is the practice at improving environmental sustainability?</w:t>
      </w:r>
    </w:p>
    <w:p w14:paraId="283E3496" w14:textId="34FA8917" w:rsidR="009A3E39" w:rsidRPr="00602F6B" w:rsidRDefault="00434D05" w:rsidP="00E05F15">
      <w:r w:rsidRPr="00602F6B">
        <w:t>This practice</w:t>
      </w:r>
      <w:r w:rsidR="00F25385" w:rsidRPr="00602F6B">
        <w:t xml:space="preserve">, by selectively breeding </w:t>
      </w:r>
      <w:r w:rsidR="00021989" w:rsidRPr="00602F6B">
        <w:t xml:space="preserve">for reduced mature cow size, </w:t>
      </w:r>
      <w:r w:rsidR="00CF226B" w:rsidRPr="00602F6B">
        <w:t xml:space="preserve">can have a direct impact on the environmental sustainability profile of the farm. </w:t>
      </w:r>
      <w:r w:rsidR="00152C90" w:rsidRPr="00602F6B">
        <w:t xml:space="preserve">A smaller mature suckler cow, </w:t>
      </w:r>
      <w:r w:rsidR="00B3719F" w:rsidRPr="00602F6B">
        <w:t xml:space="preserve">that is operating at optimum efficiency, can </w:t>
      </w:r>
      <w:r w:rsidR="00FA42FA" w:rsidRPr="00602F6B">
        <w:t xml:space="preserve">directly </w:t>
      </w:r>
      <w:r w:rsidR="00B3719F" w:rsidRPr="00602F6B">
        <w:t>contribute to</w:t>
      </w:r>
      <w:r w:rsidR="00FA42FA" w:rsidRPr="00602F6B">
        <w:t xml:space="preserve"> emissions reductions on-farm when compared to a larger </w:t>
      </w:r>
      <w:r w:rsidR="00431243" w:rsidRPr="00602F6B">
        <w:t xml:space="preserve">animal that consumes greater quantities of resources as well as emitting </w:t>
      </w:r>
      <w:r w:rsidR="009A2D86" w:rsidRPr="00602F6B">
        <w:t>a higher level of emissions.</w:t>
      </w:r>
      <w:r w:rsidR="00A76C0E" w:rsidRPr="00602F6B">
        <w:t xml:space="preserve"> </w:t>
      </w:r>
      <w:r w:rsidR="00307066" w:rsidRPr="00602F6B">
        <w:t xml:space="preserve">This creates the potential to have more </w:t>
      </w:r>
      <w:r w:rsidR="00DF1AB4" w:rsidRPr="00602F6B">
        <w:t xml:space="preserve">cows on farm, which would increase the number of calves </w:t>
      </w:r>
      <w:r w:rsidR="00126E07" w:rsidRPr="00602F6B">
        <w:t xml:space="preserve">produced </w:t>
      </w:r>
      <w:r w:rsidR="005C6557" w:rsidRPr="00602F6B">
        <w:t xml:space="preserve">and have lower GHG emissions per kg of </w:t>
      </w:r>
      <w:r w:rsidR="00FC1FEE" w:rsidRPr="00602F6B">
        <w:t xml:space="preserve">beef produced. </w:t>
      </w:r>
      <w:r w:rsidR="00075E7A" w:rsidRPr="00602F6B">
        <w:t xml:space="preserve">However, </w:t>
      </w:r>
      <w:r w:rsidR="00A01325" w:rsidRPr="00602F6B">
        <w:t xml:space="preserve">none of the studies reviewed specifically assessed the environmental impact. </w:t>
      </w:r>
    </w:p>
    <w:p w14:paraId="1EF15DE3" w14:textId="77777777" w:rsidR="009C3CB1" w:rsidRPr="00602F6B" w:rsidRDefault="009C3CB1" w:rsidP="00E05F15">
      <w:pPr>
        <w:pStyle w:val="Heading5"/>
      </w:pPr>
      <w:r w:rsidRPr="00602F6B">
        <w:t>5. Where does it work?</w:t>
      </w:r>
    </w:p>
    <w:p w14:paraId="537AD0C5" w14:textId="1C32F793" w:rsidR="002D75AA" w:rsidRPr="00602F6B" w:rsidRDefault="00E17939" w:rsidP="00E05F15">
      <w:r w:rsidRPr="00602F6B">
        <w:t xml:space="preserve">The efficacy of this practice </w:t>
      </w:r>
      <w:r w:rsidR="00FB4CE1" w:rsidRPr="00602F6B">
        <w:t xml:space="preserve">is </w:t>
      </w:r>
      <w:proofErr w:type="gramStart"/>
      <w:r w:rsidR="00FB4CE1" w:rsidRPr="00602F6B">
        <w:t>farm-specific</w:t>
      </w:r>
      <w:proofErr w:type="gramEnd"/>
      <w:r w:rsidR="00D62BB9" w:rsidRPr="00602F6B">
        <w:t>.</w:t>
      </w:r>
      <w:r w:rsidR="00FB4CE1" w:rsidRPr="00602F6B">
        <w:t xml:space="preserve"> </w:t>
      </w:r>
      <w:r w:rsidR="003E5651" w:rsidRPr="00602F6B">
        <w:t xml:space="preserve">Arango and Van </w:t>
      </w:r>
      <w:proofErr w:type="spellStart"/>
      <w:r w:rsidR="003E5651" w:rsidRPr="00602F6B">
        <w:t>Vleck</w:t>
      </w:r>
      <w:proofErr w:type="spellEnd"/>
      <w:r w:rsidR="003E5651" w:rsidRPr="00602F6B">
        <w:t xml:space="preserve"> </w:t>
      </w:r>
      <w:r w:rsidR="00895E09" w:rsidRPr="00602F6B">
        <w:fldChar w:fldCharType="begin"/>
      </w:r>
      <w:r w:rsidR="00D621A3" w:rsidRPr="00602F6B">
        <w:instrText xml:space="preserve"> ADDIN ZOTERO_ITEM CSL_CITATION {"citationID":"a7jul818p1","properties":{"formattedCitation":"(2002)","plainCitation":"(2002)","noteIndex":0},"citationItems":[{"id":79,"uris":["http://zotero.org/groups/4838446/items/A4BGDRSK"],"itemData":{"id":79,"type":"article-journal","container-title":"Genetics and Molecular Research","language":"en","page":"13","source":"Zotero","title":"Size of beef cows: early ideas, new developments","author":[{"family":"Arango","given":"Jesus A"},{"family":"Van Vleck","given":"L. Dale"}],"issued":{"date-parts":[["2002"]]}},"suppress-author":true}],"schema":"https://github.com/citation-style-language/schema/raw/master/csl-citation.json"} </w:instrText>
      </w:r>
      <w:r w:rsidR="00895E09" w:rsidRPr="00602F6B">
        <w:fldChar w:fldCharType="separate"/>
      </w:r>
      <w:r w:rsidR="005326E2" w:rsidRPr="00602F6B">
        <w:rPr>
          <w:rFonts w:cs="Tahoma"/>
          <w:szCs w:val="24"/>
        </w:rPr>
        <w:t>(2002)</w:t>
      </w:r>
      <w:r w:rsidR="00895E09" w:rsidRPr="00602F6B">
        <w:fldChar w:fldCharType="end"/>
      </w:r>
      <w:r w:rsidR="00DE4EC0" w:rsidRPr="00602F6B">
        <w:t xml:space="preserve"> note that optimum cow size will</w:t>
      </w:r>
      <w:r w:rsidRPr="00602F6B">
        <w:t xml:space="preserve"> depend on the production system </w:t>
      </w:r>
      <w:r w:rsidR="00E904F4" w:rsidRPr="00602F6B">
        <w:t>in use</w:t>
      </w:r>
      <w:r w:rsidR="00681888" w:rsidRPr="00602F6B">
        <w:t>.</w:t>
      </w:r>
      <w:r w:rsidR="00E904F4" w:rsidRPr="00602F6B">
        <w:t xml:space="preserve"> </w:t>
      </w:r>
      <w:r w:rsidR="000B6D89" w:rsidRPr="00602F6B">
        <w:t>Further</w:t>
      </w:r>
      <w:r w:rsidR="00BA797B" w:rsidRPr="00602F6B">
        <w:t xml:space="preserve">, </w:t>
      </w:r>
      <w:r w:rsidR="00400B2C" w:rsidRPr="00602F6B">
        <w:t xml:space="preserve">Andersen </w:t>
      </w:r>
      <w:r w:rsidR="00FA1A90" w:rsidRPr="00602F6B">
        <w:fldChar w:fldCharType="begin"/>
      </w:r>
      <w:r w:rsidR="00D621A3" w:rsidRPr="00602F6B">
        <w:instrText xml:space="preserve"> ADDIN ZOTERO_ITEM CSL_CITATION {"citationID":"aa53spo0tf","properties":{"formattedCitation":"(1978)","plainCitation":"(1978)","noteIndex":0},"citationItems":[{"id":243,"uris":["http://zotero.org/groups/4838446/items/CL8DTDNB"],"itemData":{"id":243,"type":"article-journal","container-title":"Animal Science","ISSN":"1748-748X","issue":"3","journalAbbreviation":"Animal Science","note":"publisher: Cambridge University Press","page":"381-391","title":"Animal size and efficiency, with special reference to growth and feed conversion in cattle","volume":"27","author":[{"family":"Andersen","given":"B Bech"}],"issued":{"date-parts":[["1978"]]}},"suppress-author":true}],"schema":"https://github.com/citation-style-language/schema/raw/master/csl-citation.json"} </w:instrText>
      </w:r>
      <w:r w:rsidR="00FA1A90" w:rsidRPr="00602F6B">
        <w:fldChar w:fldCharType="separate"/>
      </w:r>
      <w:r w:rsidR="005326E2" w:rsidRPr="00602F6B">
        <w:rPr>
          <w:rFonts w:cs="Tahoma"/>
          <w:szCs w:val="24"/>
        </w:rPr>
        <w:t>(1978)</w:t>
      </w:r>
      <w:r w:rsidR="00FA1A90" w:rsidRPr="00602F6B">
        <w:fldChar w:fldCharType="end"/>
      </w:r>
      <w:r w:rsidR="003F0720" w:rsidRPr="00602F6B">
        <w:t xml:space="preserve">, as cited in Arango and Van </w:t>
      </w:r>
      <w:proofErr w:type="spellStart"/>
      <w:r w:rsidR="003F0720" w:rsidRPr="00602F6B">
        <w:t>Vleck</w:t>
      </w:r>
      <w:proofErr w:type="spellEnd"/>
      <w:r w:rsidR="003F0720" w:rsidRPr="00602F6B">
        <w:t xml:space="preserve"> </w:t>
      </w:r>
      <w:r w:rsidR="003F0720" w:rsidRPr="00602F6B">
        <w:fldChar w:fldCharType="begin"/>
      </w:r>
      <w:r w:rsidR="00D621A3" w:rsidRPr="00602F6B">
        <w:instrText xml:space="preserve"> ADDIN ZOTERO_ITEM CSL_CITATION {"citationID":"amt7v89ddi","properties":{"formattedCitation":"(2002)","plainCitation":"(2002)","noteIndex":0},"citationItems":[{"id":79,"uris":["http://zotero.org/groups/4838446/items/A4BGDRSK"],"itemData":{"id":79,"type":"article-journal","container-title":"Genetics and Molecular Research","language":"en","page":"13","source":"Zotero","title":"Size of beef cows: early ideas, new developments","author":[{"family":"Arango","given":"Jesus A"},{"family":"Van Vleck","given":"L. Dale"}],"issued":{"date-parts":[["2002"]]}},"suppress-author":true}],"schema":"https://github.com/citation-style-language/schema/raw/master/csl-citation.json"} </w:instrText>
      </w:r>
      <w:r w:rsidR="003F0720" w:rsidRPr="00602F6B">
        <w:fldChar w:fldCharType="separate"/>
      </w:r>
      <w:r w:rsidR="005326E2" w:rsidRPr="00602F6B">
        <w:rPr>
          <w:rFonts w:cs="Tahoma"/>
          <w:szCs w:val="24"/>
        </w:rPr>
        <w:t>(2002)</w:t>
      </w:r>
      <w:r w:rsidR="003F0720" w:rsidRPr="00602F6B">
        <w:fldChar w:fldCharType="end"/>
      </w:r>
      <w:r w:rsidR="00C95629" w:rsidRPr="00602F6B">
        <w:t>,</w:t>
      </w:r>
      <w:r w:rsidR="006E52A5" w:rsidRPr="00602F6B">
        <w:t xml:space="preserve"> </w:t>
      </w:r>
      <w:r w:rsidR="000C071A" w:rsidRPr="00602F6B">
        <w:t xml:space="preserve">suggested that there are no </w:t>
      </w:r>
      <w:r w:rsidR="00584CD4" w:rsidRPr="00602F6B">
        <w:t xml:space="preserve">broad </w:t>
      </w:r>
      <w:r w:rsidR="00CF2BE4" w:rsidRPr="00602F6B">
        <w:t>relationships between cow size and biological and economic efficiency</w:t>
      </w:r>
      <w:r w:rsidR="000E015F" w:rsidRPr="00602F6B">
        <w:t xml:space="preserve">, and that the </w:t>
      </w:r>
      <w:r w:rsidR="00BA797B" w:rsidRPr="00602F6B">
        <w:t xml:space="preserve">optimal size will be determined by </w:t>
      </w:r>
      <w:r w:rsidR="009E5696" w:rsidRPr="00602F6B">
        <w:t>market requirements</w:t>
      </w:r>
      <w:r w:rsidR="00BA797B" w:rsidRPr="00602F6B">
        <w:t xml:space="preserve">, </w:t>
      </w:r>
      <w:r w:rsidR="0069756C" w:rsidRPr="00602F6B">
        <w:t xml:space="preserve">and </w:t>
      </w:r>
      <w:r w:rsidR="0069756C" w:rsidRPr="00602F6B">
        <w:lastRenderedPageBreak/>
        <w:t xml:space="preserve">in particular </w:t>
      </w:r>
      <w:r w:rsidR="0031052D" w:rsidRPr="00602F6B">
        <w:t>by husbandry practices employed on the farm and environment</w:t>
      </w:r>
      <w:r w:rsidR="00FE5793" w:rsidRPr="00602F6B">
        <w:t>al</w:t>
      </w:r>
      <w:r w:rsidR="00C84723" w:rsidRPr="00602F6B">
        <w:t xml:space="preserve"> factors</w:t>
      </w:r>
      <w:r w:rsidR="00E904F4" w:rsidRPr="00602F6B">
        <w:t>.</w:t>
      </w:r>
      <w:r w:rsidR="008E1EA7" w:rsidRPr="00602F6B">
        <w:t xml:space="preserve"> </w:t>
      </w:r>
      <w:r w:rsidR="005F6E22" w:rsidRPr="00602F6B">
        <w:t xml:space="preserve">A Norwegian study </w:t>
      </w:r>
      <w:r w:rsidR="005B0577" w:rsidRPr="00602F6B">
        <w:fldChar w:fldCharType="begin"/>
      </w:r>
      <w:r w:rsidR="00D621A3" w:rsidRPr="00602F6B">
        <w:instrText xml:space="preserve"> ADDIN ZOTERO_ITEM CSL_CITATION {"citationID":"a22jh1t383d","properties":{"formattedCitation":"(Wetlesen {\\i{}et al.}, 2018)","plainCitation":"(Wetlesen et al., 2018)","noteIndex":0},"citationItems":[{"id":77,"uris":["http://zotero.org/groups/4838446/items/CDXQFYB3"],"itemData":{"id":77,"type":"article-journal","container-title":"Acta Agriculturae Scandinavica, Section A — Animal Science","DOI":"10.1080/09064702.2020.1717592","ISSN":"0906-4702, 1651-1972","issue":"4","journalAbbreviation":"Acta Agriculturae Scandinavica, Section A — Animal Science","language":"en","page":"161-173","source":"DOI.org (Crossref)","title":"Suckler cow efficiency – breed by environment interactions in commercial herds under various natural production conditions","volume":"68","author":[{"family":"Wetlesen","given":"M. S."},{"family":"Åby","given":"B. A."},{"family":"Vangen","given":"O."},{"family":"Aass","given":"L."}],"issued":{"date-parts":[["2018",10,2]]}}}],"schema":"https://github.com/citation-style-language/schema/raw/master/csl-citation.json"} </w:instrText>
      </w:r>
      <w:r w:rsidR="005B0577" w:rsidRPr="00602F6B">
        <w:fldChar w:fldCharType="separate"/>
      </w:r>
      <w:r w:rsidR="005326E2" w:rsidRPr="00602F6B">
        <w:rPr>
          <w:rFonts w:cs="Tahoma"/>
          <w:szCs w:val="24"/>
        </w:rPr>
        <w:t>(</w:t>
      </w:r>
      <w:proofErr w:type="spellStart"/>
      <w:r w:rsidR="005326E2" w:rsidRPr="00602F6B">
        <w:rPr>
          <w:rFonts w:cs="Tahoma"/>
          <w:szCs w:val="24"/>
        </w:rPr>
        <w:t>Wetlesen</w:t>
      </w:r>
      <w:proofErr w:type="spellEnd"/>
      <w:r w:rsidR="005326E2" w:rsidRPr="00602F6B">
        <w:rPr>
          <w:rFonts w:cs="Tahoma"/>
          <w:szCs w:val="24"/>
        </w:rPr>
        <w:t xml:space="preserve"> </w:t>
      </w:r>
      <w:r w:rsidR="005326E2" w:rsidRPr="00602F6B">
        <w:rPr>
          <w:rFonts w:cs="Tahoma"/>
          <w:i/>
          <w:iCs/>
          <w:szCs w:val="24"/>
        </w:rPr>
        <w:t>et al.</w:t>
      </w:r>
      <w:r w:rsidR="005326E2" w:rsidRPr="00602F6B">
        <w:rPr>
          <w:rFonts w:cs="Tahoma"/>
          <w:szCs w:val="24"/>
        </w:rPr>
        <w:t>, 2018)</w:t>
      </w:r>
      <w:r w:rsidR="005B0577" w:rsidRPr="00602F6B">
        <w:fldChar w:fldCharType="end"/>
      </w:r>
      <w:r w:rsidR="009360DE" w:rsidRPr="00602F6B">
        <w:t>,</w:t>
      </w:r>
      <w:r w:rsidR="00A456EB" w:rsidRPr="00602F6B">
        <w:t xml:space="preserve"> based on observations made during an analysis of breed by environment interaction on suckler cow efficiency</w:t>
      </w:r>
      <w:r w:rsidR="00AF342D" w:rsidRPr="00602F6B">
        <w:t xml:space="preserve"> under </w:t>
      </w:r>
      <w:r w:rsidR="00F9203D" w:rsidRPr="00602F6B">
        <w:t>various natural production conditions</w:t>
      </w:r>
      <w:r w:rsidR="00A456EB" w:rsidRPr="00602F6B">
        <w:t>,</w:t>
      </w:r>
      <w:r w:rsidR="005F6E22" w:rsidRPr="00602F6B">
        <w:t xml:space="preserve"> </w:t>
      </w:r>
      <w:r w:rsidR="00631D03" w:rsidRPr="00602F6B">
        <w:t>emphasi</w:t>
      </w:r>
      <w:r w:rsidR="00481E26" w:rsidRPr="00602F6B">
        <w:t xml:space="preserve">sed how </w:t>
      </w:r>
      <w:r w:rsidR="00D26435" w:rsidRPr="00602F6B">
        <w:t>the natural production resources available</w:t>
      </w:r>
      <w:r w:rsidR="00481E26" w:rsidRPr="00602F6B">
        <w:t xml:space="preserve"> should </w:t>
      </w:r>
      <w:r w:rsidR="00C25099" w:rsidRPr="00602F6B">
        <w:t xml:space="preserve">inform and ultimately </w:t>
      </w:r>
      <w:r w:rsidR="00481E26" w:rsidRPr="00602F6B">
        <w:t>determine t</w:t>
      </w:r>
      <w:r w:rsidR="005A3081" w:rsidRPr="00602F6B">
        <w:t xml:space="preserve">he cow breed selected for </w:t>
      </w:r>
      <w:r w:rsidR="00DA41DD" w:rsidRPr="00602F6B">
        <w:t xml:space="preserve">a given </w:t>
      </w:r>
      <w:r w:rsidR="00122C3D" w:rsidRPr="00602F6B">
        <w:t>suckler beef enterprise</w:t>
      </w:r>
      <w:r w:rsidR="003826E0" w:rsidRPr="00602F6B">
        <w:t>.</w:t>
      </w:r>
      <w:r w:rsidR="00721183" w:rsidRPr="00602F6B">
        <w:t xml:space="preserve"> </w:t>
      </w:r>
    </w:p>
    <w:p w14:paraId="4E4FC340" w14:textId="77777777" w:rsidR="009C3CB1" w:rsidRPr="00602F6B" w:rsidRDefault="009C3CB1" w:rsidP="00E05F15">
      <w:pPr>
        <w:pStyle w:val="Heading5"/>
      </w:pPr>
      <w:r w:rsidRPr="00602F6B">
        <w:t>6. How much does it cost?</w:t>
      </w:r>
    </w:p>
    <w:p w14:paraId="5C00F01A" w14:textId="0A6A0C8D" w:rsidR="002D75AA" w:rsidRPr="00602F6B" w:rsidRDefault="0002729B" w:rsidP="00E05F15">
      <w:r w:rsidRPr="00602F6B">
        <w:t xml:space="preserve">The costs associated with this practice are </w:t>
      </w:r>
      <w:proofErr w:type="gramStart"/>
      <w:r w:rsidRPr="00602F6B">
        <w:t>similar to</w:t>
      </w:r>
      <w:proofErr w:type="gramEnd"/>
      <w:r w:rsidRPr="00602F6B">
        <w:t xml:space="preserve"> those outlined in</w:t>
      </w:r>
      <w:r w:rsidR="000C6D1E" w:rsidRPr="00602F6B">
        <w:t xml:space="preserve"> </w:t>
      </w:r>
      <w:r w:rsidR="008C00B3" w:rsidRPr="00602F6B">
        <w:t xml:space="preserve">“Use a </w:t>
      </w:r>
      <w:proofErr w:type="spellStart"/>
      <w:r w:rsidR="008C00B3" w:rsidRPr="00602F6B">
        <w:t>sire</w:t>
      </w:r>
      <w:proofErr w:type="spellEnd"/>
      <w:r w:rsidR="008C00B3" w:rsidRPr="00602F6B">
        <w:t xml:space="preserve"> selection index” or “Use artificial insemination and sexed semen”, depending on how the improved genetics are obtained. </w:t>
      </w:r>
      <w:r w:rsidR="00530DE7" w:rsidRPr="00602F6B">
        <w:t>There would be savings based on reduction of feed intake, although this was</w:t>
      </w:r>
      <w:r w:rsidR="009C487D" w:rsidRPr="00602F6B">
        <w:t xml:space="preserve"> not</w:t>
      </w:r>
      <w:r w:rsidR="00530DE7" w:rsidRPr="00602F6B">
        <w:t xml:space="preserve"> quantified within the literature. </w:t>
      </w:r>
    </w:p>
    <w:p w14:paraId="26408D40" w14:textId="77777777" w:rsidR="009C3CB1" w:rsidRPr="00602F6B" w:rsidRDefault="009C3CB1" w:rsidP="00E05F15">
      <w:pPr>
        <w:pStyle w:val="Heading5"/>
      </w:pPr>
      <w:r w:rsidRPr="00602F6B">
        <w:t>7. How can the practice be done well?</w:t>
      </w:r>
    </w:p>
    <w:p w14:paraId="7481426C" w14:textId="217044DB" w:rsidR="00F57927" w:rsidRPr="00602F6B" w:rsidRDefault="16148C95" w:rsidP="00E05F15">
      <w:r w:rsidRPr="00602F6B">
        <w:t xml:space="preserve">Doing this practice well will involve closely aligning the mature cow size to the individual suckler beef farm such that it is within an optimal range for the given production system. One source identified the optimum mature cow weight for a typical UK production system to be in the region of 680 kg to 725 kg </w:t>
      </w:r>
      <w:r w:rsidR="00F57927" w:rsidRPr="00602F6B">
        <w:fldChar w:fldCharType="begin"/>
      </w:r>
      <w:r w:rsidR="00D621A3" w:rsidRPr="00602F6B">
        <w:instrText xml:space="preserve"> ADDIN ZOTERO_ITEM CSL_CITATION {"citationID":"a28fufr4d5l","properties":{"formattedCitation":"(AbacusBio, 2019)","plainCitation":"(AbacusBio, 2019)","noteIndex":0},"citationItems":[{"id":76,"uris":["http://zotero.org/groups/4838446/items/TFHMQ3TK"],"itemData":{"id":76,"type":"report","language":"en","page":"87","publisher":"AbacusBio Limited","source":"Zotero","title":"Optimising Mature Weight for Farm Efficiency and Profitability - Beef &amp; Sheep","author":[{"literal":"AbacusBio"}],"issued":{"date-parts":[["2019",5,21]]}}}],"schema":"https://github.com/citation-style-language/schema/raw/master/csl-citation.json"} </w:instrText>
      </w:r>
      <w:r w:rsidR="00F57927" w:rsidRPr="00602F6B">
        <w:fldChar w:fldCharType="separate"/>
      </w:r>
      <w:r w:rsidRPr="00602F6B">
        <w:rPr>
          <w:rFonts w:cs="Tahoma"/>
        </w:rPr>
        <w:t>(</w:t>
      </w:r>
      <w:proofErr w:type="spellStart"/>
      <w:r w:rsidRPr="00602F6B">
        <w:rPr>
          <w:rFonts w:cs="Tahoma"/>
        </w:rPr>
        <w:t>AbacusBio</w:t>
      </w:r>
      <w:proofErr w:type="spellEnd"/>
      <w:r w:rsidRPr="00602F6B">
        <w:rPr>
          <w:rFonts w:cs="Tahoma"/>
        </w:rPr>
        <w:t>, 2019)</w:t>
      </w:r>
      <w:r w:rsidR="00F57927" w:rsidRPr="00602F6B">
        <w:fldChar w:fldCharType="end"/>
      </w:r>
      <w:r w:rsidRPr="00602F6B">
        <w:t>. The same paper outlined that this range depends on the cost per unit of feed; production systems with the ability to sustain larger cattle (&gt;700 kg) primarily on the grass forage available will tend to be closer to mature cow weights of 725 kg, while systems that do not generate grass forage volumes adequate to meet dietary requirements (e.g. hill and upland farms) with potentially high marginal feed costs, will tend to be better aligned to a mature size of cow closer to 680 kg. The authors also point out that the optimum weight will also be influenced by the weight at which penalties are applied to progeny carcases above a certain threshold.</w:t>
      </w:r>
    </w:p>
    <w:p w14:paraId="7E44E194" w14:textId="77777777" w:rsidR="004302D8" w:rsidRPr="00602F6B" w:rsidRDefault="004302D8" w:rsidP="00E05F15"/>
    <w:p w14:paraId="462DFCE8" w14:textId="2CEB5CE6" w:rsidR="00164D06" w:rsidRPr="00602F6B" w:rsidRDefault="003236D4" w:rsidP="00E05F15">
      <w:r w:rsidRPr="00602F6B">
        <w:t xml:space="preserve">By </w:t>
      </w:r>
      <w:r w:rsidR="00D34129" w:rsidRPr="00602F6B">
        <w:t xml:space="preserve">analysing </w:t>
      </w:r>
      <w:r w:rsidR="002E3634" w:rsidRPr="00602F6B">
        <w:t>the various cost</w:t>
      </w:r>
      <w:r w:rsidR="00B40666" w:rsidRPr="00602F6B">
        <w:t>s of inputs and outputs in the beef enterprise</w:t>
      </w:r>
      <w:r w:rsidR="000C2813" w:rsidRPr="00602F6B">
        <w:t xml:space="preserve">, </w:t>
      </w:r>
      <w:r w:rsidR="005432D0" w:rsidRPr="00602F6B">
        <w:t>as well as market requirements</w:t>
      </w:r>
      <w:r w:rsidR="000B1CD2" w:rsidRPr="00602F6B">
        <w:t xml:space="preserve">, </w:t>
      </w:r>
      <w:r w:rsidR="000C2813" w:rsidRPr="00602F6B">
        <w:t xml:space="preserve">producers can </w:t>
      </w:r>
      <w:r w:rsidR="000B1CD2" w:rsidRPr="00602F6B">
        <w:t xml:space="preserve">determine </w:t>
      </w:r>
      <w:r w:rsidR="00DF5D2B" w:rsidRPr="00602F6B">
        <w:t>the range</w:t>
      </w:r>
      <w:r w:rsidR="00D07E3E" w:rsidRPr="00602F6B">
        <w:t xml:space="preserve"> within which they </w:t>
      </w:r>
      <w:r w:rsidR="009A3E39" w:rsidRPr="00602F6B">
        <w:t>can achieve greatest</w:t>
      </w:r>
      <w:r w:rsidR="00263A55" w:rsidRPr="00602F6B">
        <w:t xml:space="preserve"> efficien</w:t>
      </w:r>
      <w:r w:rsidR="009A3E39" w:rsidRPr="00602F6B">
        <w:t>cy</w:t>
      </w:r>
      <w:r w:rsidR="00263A55" w:rsidRPr="00602F6B">
        <w:t>, a</w:t>
      </w:r>
      <w:r w:rsidR="00164D06" w:rsidRPr="00602F6B">
        <w:t>nd thus identify the optimal mature cow size</w:t>
      </w:r>
      <w:r w:rsidR="00B74916" w:rsidRPr="00602F6B">
        <w:t xml:space="preserve"> that will excel within this range</w:t>
      </w:r>
      <w:r w:rsidR="00263A55" w:rsidRPr="00602F6B">
        <w:t>.</w:t>
      </w:r>
    </w:p>
    <w:p w14:paraId="27722C4F" w14:textId="77777777" w:rsidR="009C3CB1" w:rsidRPr="00602F6B" w:rsidRDefault="009C3CB1" w:rsidP="00E05F15">
      <w:pPr>
        <w:pStyle w:val="Heading5"/>
      </w:pPr>
      <w:r w:rsidRPr="00602F6B">
        <w:t>8. How strong is the evidence?</w:t>
      </w:r>
    </w:p>
    <w:p w14:paraId="6F1320E2" w14:textId="6B0E51E9" w:rsidR="00A603EE" w:rsidRPr="00602F6B" w:rsidRDefault="000205D4" w:rsidP="00E05F15">
      <w:r w:rsidRPr="00602F6B">
        <w:t>T</w:t>
      </w:r>
      <w:r w:rsidR="00977E63" w:rsidRPr="00602F6B">
        <w:t>he</w:t>
      </w:r>
      <w:r w:rsidR="0065434E" w:rsidRPr="00602F6B">
        <w:t xml:space="preserve">re is consensus within the literature evaluated on the </w:t>
      </w:r>
      <w:r w:rsidR="00254742" w:rsidRPr="00602F6B">
        <w:t>idea</w:t>
      </w:r>
      <w:r w:rsidR="00DC6A5C" w:rsidRPr="00602F6B">
        <w:t xml:space="preserve"> that the </w:t>
      </w:r>
      <w:r w:rsidR="002322C1" w:rsidRPr="00602F6B">
        <w:t xml:space="preserve">optimal mature cow size will depend on </w:t>
      </w:r>
      <w:r w:rsidR="00B91105" w:rsidRPr="00602F6B">
        <w:t xml:space="preserve">the individual farm and climatic environment, </w:t>
      </w:r>
      <w:r w:rsidR="002322C1" w:rsidRPr="00602F6B">
        <w:t>the production system</w:t>
      </w:r>
      <w:r w:rsidR="0040566E" w:rsidRPr="00602F6B">
        <w:t xml:space="preserve"> in place, and the market within which the suckler beef enterprise operates. </w:t>
      </w:r>
      <w:r w:rsidR="00AA7BBC" w:rsidRPr="00602F6B">
        <w:t xml:space="preserve">The </w:t>
      </w:r>
      <w:r w:rsidR="0083090D" w:rsidRPr="00602F6B">
        <w:t xml:space="preserve">evidence base for this practice was slightly limited, with just one of the </w:t>
      </w:r>
      <w:r w:rsidR="00591E98" w:rsidRPr="00602F6B">
        <w:t>five</w:t>
      </w:r>
      <w:r w:rsidR="0083090D" w:rsidRPr="00602F6B">
        <w:t xml:space="preserve"> sources </w:t>
      </w:r>
      <w:r w:rsidR="003E0D65" w:rsidRPr="00602F6B">
        <w:t xml:space="preserve">quoted </w:t>
      </w:r>
      <w:r w:rsidR="008D39B4" w:rsidRPr="00602F6B">
        <w:t>originating from the UK</w:t>
      </w:r>
      <w:r w:rsidR="00886B37" w:rsidRPr="00602F6B">
        <w:t>.</w:t>
      </w:r>
      <w:r w:rsidR="00927AE2" w:rsidRPr="00602F6B">
        <w:t xml:space="preserve"> </w:t>
      </w:r>
    </w:p>
    <w:p w14:paraId="331DCA08" w14:textId="77777777" w:rsidR="009C3CB1" w:rsidRPr="00602F6B" w:rsidRDefault="009C3CB1" w:rsidP="00E05F15">
      <w:pPr>
        <w:pStyle w:val="Heading5"/>
      </w:pPr>
      <w:r w:rsidRPr="00602F6B">
        <w:lastRenderedPageBreak/>
        <w:t>9. Where can I find further information?</w:t>
      </w:r>
    </w:p>
    <w:p w14:paraId="093E2C4F" w14:textId="12432F8F" w:rsidR="007B1820" w:rsidRPr="00602F6B" w:rsidRDefault="002033F6" w:rsidP="0056480C">
      <w:pPr>
        <w:pStyle w:val="ListParagraph"/>
        <w:numPr>
          <w:ilvl w:val="0"/>
          <w:numId w:val="44"/>
        </w:numPr>
      </w:pPr>
      <w:r w:rsidRPr="00602F6B">
        <w:t xml:space="preserve">A </w:t>
      </w:r>
      <w:hyperlink r:id="rId27" w:history="1">
        <w:r w:rsidR="00CA7709" w:rsidRPr="00602F6B">
          <w:rPr>
            <w:rStyle w:val="Hyperlink"/>
          </w:rPr>
          <w:t>resource produced by Teagasc</w:t>
        </w:r>
      </w:hyperlink>
      <w:r w:rsidR="00756034" w:rsidRPr="00602F6B">
        <w:t xml:space="preserve"> </w:t>
      </w:r>
      <w:r w:rsidR="000B265D" w:rsidRPr="00602F6B">
        <w:t>provides f</w:t>
      </w:r>
      <w:r w:rsidR="007B1820" w:rsidRPr="00602F6B">
        <w:t xml:space="preserve">urther information on </w:t>
      </w:r>
      <w:r w:rsidRPr="00602F6B">
        <w:t>suckler cow genetics</w:t>
      </w:r>
      <w:r w:rsidR="00FA3B11" w:rsidRPr="00602F6B">
        <w:t xml:space="preserve"> and how improvements can be made within the herd.</w:t>
      </w:r>
    </w:p>
    <w:p w14:paraId="5A71F3FD" w14:textId="77777777" w:rsidR="009C3CB1" w:rsidRPr="00602F6B" w:rsidRDefault="009C3CB1" w:rsidP="00E05F15">
      <w:pPr>
        <w:pStyle w:val="Heading5"/>
      </w:pPr>
      <w:r w:rsidRPr="00602F6B">
        <w:t>Technical discussion</w:t>
      </w:r>
    </w:p>
    <w:p w14:paraId="51944A2C" w14:textId="3F6C23D6" w:rsidR="008A54BB" w:rsidRPr="00602F6B" w:rsidRDefault="007D788F" w:rsidP="0056480C">
      <w:r w:rsidRPr="00602F6B">
        <w:t xml:space="preserve">Acknowledging the fact that the suckler cow </w:t>
      </w:r>
      <w:r w:rsidR="00533939" w:rsidRPr="00602F6B">
        <w:t>consumes</w:t>
      </w:r>
      <w:r w:rsidR="00F738AB" w:rsidRPr="00602F6B">
        <w:t xml:space="preserve"> a substantial </w:t>
      </w:r>
      <w:r w:rsidR="00533939" w:rsidRPr="00602F6B">
        <w:t>amount of the</w:t>
      </w:r>
      <w:r w:rsidR="00426CF9" w:rsidRPr="00602F6B">
        <w:t xml:space="preserve"> </w:t>
      </w:r>
      <w:r w:rsidR="00364A15" w:rsidRPr="00602F6B">
        <w:t>dietary energy requirement</w:t>
      </w:r>
      <w:r w:rsidR="00533939" w:rsidRPr="00602F6B">
        <w:t xml:space="preserve"> </w:t>
      </w:r>
      <w:r w:rsidR="00373887" w:rsidRPr="00602F6B">
        <w:t>on-farm</w:t>
      </w:r>
      <w:r w:rsidR="00364A15" w:rsidRPr="00602F6B">
        <w:t xml:space="preserve">, </w:t>
      </w:r>
      <w:r w:rsidR="004957B2" w:rsidRPr="00602F6B">
        <w:t xml:space="preserve">with </w:t>
      </w:r>
      <w:r w:rsidR="00335911" w:rsidRPr="00602F6B">
        <w:t xml:space="preserve">50% being required for suckler cow maintenance alone </w:t>
      </w:r>
      <w:r w:rsidR="00AC3D52" w:rsidRPr="00602F6B">
        <w:fldChar w:fldCharType="begin"/>
      </w:r>
      <w:r w:rsidR="00D621A3" w:rsidRPr="00602F6B">
        <w:instrText xml:space="preserve"> ADDIN ZOTERO_ITEM CSL_CITATION {"citationID":"a1uda3qt0er","properties":{"formattedCitation":"(Mulliniks, Benell and Funston, 2018)","plainCitation":"(Mulliniks, Benell and Funston, 2018)","noteIndex":0},"citationItems":[{"id":74,"uris":["http://zotero.org/groups/4838446/items/MQ3CY4NU"],"itemData":{"id":74,"type":"paper-conference","event":"Proceedings, State of Beef Conference, November","title":"Cow size and cowherd efficiency","volume":"7","author":[{"family":"Mulliniks","given":"JT"},{"family":"Benell","given":"M"},{"family":"Funston","given":"RN"}],"issued":{"date-parts":[["2018"]]}}}],"schema":"https://github.com/citation-style-language/schema/raw/master/csl-citation.json"} </w:instrText>
      </w:r>
      <w:r w:rsidR="00AC3D52" w:rsidRPr="00602F6B">
        <w:fldChar w:fldCharType="separate"/>
      </w:r>
      <w:r w:rsidR="0011227B" w:rsidRPr="00602F6B">
        <w:rPr>
          <w:rFonts w:cs="Tahoma"/>
          <w:szCs w:val="24"/>
        </w:rPr>
        <w:t>(</w:t>
      </w:r>
      <w:proofErr w:type="spellStart"/>
      <w:r w:rsidR="0011227B" w:rsidRPr="00602F6B">
        <w:rPr>
          <w:rFonts w:cs="Tahoma"/>
          <w:szCs w:val="24"/>
        </w:rPr>
        <w:t>Mulliniks</w:t>
      </w:r>
      <w:proofErr w:type="spellEnd"/>
      <w:r w:rsidR="0011227B" w:rsidRPr="00602F6B">
        <w:rPr>
          <w:rFonts w:cs="Tahoma"/>
          <w:szCs w:val="24"/>
        </w:rPr>
        <w:t xml:space="preserve">, </w:t>
      </w:r>
      <w:proofErr w:type="spellStart"/>
      <w:r w:rsidR="0011227B" w:rsidRPr="00602F6B">
        <w:rPr>
          <w:rFonts w:cs="Tahoma"/>
          <w:szCs w:val="24"/>
        </w:rPr>
        <w:t>Benell</w:t>
      </w:r>
      <w:proofErr w:type="spellEnd"/>
      <w:r w:rsidR="0011227B" w:rsidRPr="00602F6B">
        <w:rPr>
          <w:rFonts w:cs="Tahoma"/>
          <w:szCs w:val="24"/>
        </w:rPr>
        <w:t xml:space="preserve"> and Funston, 2018)</w:t>
      </w:r>
      <w:r w:rsidR="00AC3D52" w:rsidRPr="00602F6B">
        <w:fldChar w:fldCharType="end"/>
      </w:r>
      <w:r w:rsidR="006051DF" w:rsidRPr="00602F6B">
        <w:t xml:space="preserve">, </w:t>
      </w:r>
      <w:r w:rsidR="007C72A8" w:rsidRPr="00602F6B">
        <w:t xml:space="preserve">the </w:t>
      </w:r>
      <w:r w:rsidR="000A3208" w:rsidRPr="00602F6B">
        <w:t xml:space="preserve">benefits of </w:t>
      </w:r>
      <w:r w:rsidR="007B5A7A" w:rsidRPr="00602F6B">
        <w:t xml:space="preserve">breeding for a reduction in cow size </w:t>
      </w:r>
      <w:r w:rsidR="00D23A89" w:rsidRPr="00602F6B">
        <w:t xml:space="preserve">to a farm-specific optimum level are </w:t>
      </w:r>
      <w:r w:rsidR="003F2D9F" w:rsidRPr="00602F6B">
        <w:t xml:space="preserve">clear. By </w:t>
      </w:r>
      <w:r w:rsidR="003C6DE9" w:rsidRPr="00602F6B">
        <w:t xml:space="preserve">reducing </w:t>
      </w:r>
      <w:r w:rsidR="00E45E2A" w:rsidRPr="00602F6B">
        <w:t xml:space="preserve">the </w:t>
      </w:r>
      <w:r w:rsidR="00576C25" w:rsidRPr="00602F6B">
        <w:t xml:space="preserve">cow size </w:t>
      </w:r>
      <w:r w:rsidR="00384573" w:rsidRPr="00602F6B">
        <w:t>from that which is</w:t>
      </w:r>
      <w:r w:rsidR="000531EC" w:rsidRPr="00602F6B">
        <w:t xml:space="preserve"> above what is required to maintain the same level of production, producers can effectively </w:t>
      </w:r>
      <w:r w:rsidR="00B13885" w:rsidRPr="00602F6B">
        <w:t xml:space="preserve">maximise </w:t>
      </w:r>
      <w:r w:rsidR="00747094" w:rsidRPr="00602F6B">
        <w:t>productivity</w:t>
      </w:r>
      <w:r w:rsidR="00A156BC" w:rsidRPr="00602F6B">
        <w:t xml:space="preserve"> (via a reduction in </w:t>
      </w:r>
      <w:r w:rsidR="00BA4801" w:rsidRPr="00602F6B">
        <w:t>feed inputs)</w:t>
      </w:r>
      <w:r w:rsidR="00CE57B8" w:rsidRPr="00602F6B">
        <w:t xml:space="preserve"> and thus, profitability. </w:t>
      </w:r>
      <w:r w:rsidR="00BA4801" w:rsidRPr="00602F6B">
        <w:t xml:space="preserve">There are also positive environmental implications associated with this practice, </w:t>
      </w:r>
      <w:r w:rsidR="008724E3" w:rsidRPr="00602F6B">
        <w:t xml:space="preserve">due to the </w:t>
      </w:r>
      <w:r w:rsidR="004B74DD" w:rsidRPr="00602F6B">
        <w:t>reduction in embedded emissions linked to feed</w:t>
      </w:r>
      <w:r w:rsidR="00E70BD2" w:rsidRPr="00602F6B">
        <w:t xml:space="preserve"> production, as well as </w:t>
      </w:r>
      <w:r w:rsidR="00EA4C20" w:rsidRPr="00602F6B">
        <w:t>having a smaller mature cow which will generate less methane</w:t>
      </w:r>
      <w:r w:rsidR="00084810" w:rsidRPr="00602F6B">
        <w:t>, enhancing the sustainability profile of the farm.</w:t>
      </w:r>
      <w:r w:rsidR="008A54BB" w:rsidRPr="00602F6B">
        <w:t xml:space="preserve"> </w:t>
      </w:r>
    </w:p>
    <w:p w14:paraId="3F0B352C" w14:textId="77777777" w:rsidR="008A54BB" w:rsidRPr="00602F6B" w:rsidRDefault="008A54BB" w:rsidP="0056480C"/>
    <w:p w14:paraId="75C6EAF5" w14:textId="2865CC25" w:rsidR="00687CF4" w:rsidRPr="00602F6B" w:rsidRDefault="007F68B3">
      <w:r w:rsidRPr="00602F6B">
        <w:t>The recommendations for this practice are</w:t>
      </w:r>
      <w:r w:rsidR="00A9342D" w:rsidRPr="00602F6B">
        <w:t>:</w:t>
      </w:r>
    </w:p>
    <w:p w14:paraId="3F4AD38A" w14:textId="383D0DC1" w:rsidR="00711081" w:rsidRPr="00602F6B" w:rsidRDefault="00687CF4" w:rsidP="00687CF4">
      <w:pPr>
        <w:pStyle w:val="ListParagraph"/>
        <w:numPr>
          <w:ilvl w:val="0"/>
          <w:numId w:val="44"/>
        </w:numPr>
        <w:rPr>
          <w:b/>
        </w:rPr>
      </w:pPr>
      <w:r w:rsidRPr="00602F6B">
        <w:t>For</w:t>
      </w:r>
      <w:r w:rsidR="007F68B3" w:rsidRPr="00602F6B">
        <w:t xml:space="preserve"> farmers to </w:t>
      </w:r>
      <w:r w:rsidR="005B228E" w:rsidRPr="00602F6B">
        <w:t xml:space="preserve">consider the optimum cow size for their suckler beef operation and </w:t>
      </w:r>
      <w:r w:rsidR="00350474" w:rsidRPr="00602F6B">
        <w:t xml:space="preserve">to </w:t>
      </w:r>
      <w:r w:rsidR="00C259BF" w:rsidRPr="00602F6B">
        <w:t xml:space="preserve">evaluate what actions can be taken to </w:t>
      </w:r>
      <w:r w:rsidR="00711081" w:rsidRPr="00602F6B">
        <w:t xml:space="preserve">move </w:t>
      </w:r>
      <w:r w:rsidR="00015D49" w:rsidRPr="00602F6B">
        <w:t xml:space="preserve">the current average cow size of their herd </w:t>
      </w:r>
      <w:r w:rsidR="00BD6210" w:rsidRPr="00602F6B">
        <w:t>to reach that</w:t>
      </w:r>
      <w:r w:rsidR="007C418A" w:rsidRPr="00602F6B">
        <w:t xml:space="preserve"> </w:t>
      </w:r>
      <w:r w:rsidR="003054A0" w:rsidRPr="00602F6B">
        <w:t>optimum.</w:t>
      </w:r>
      <w:r w:rsidR="00015D49" w:rsidRPr="00602F6B">
        <w:t xml:space="preserve"> </w:t>
      </w:r>
    </w:p>
    <w:p w14:paraId="0EE4FDBA" w14:textId="18863AF0" w:rsidR="00197342" w:rsidRPr="00602F6B" w:rsidRDefault="006E2CD5" w:rsidP="000D4EB9">
      <w:pPr>
        <w:pStyle w:val="ListParagraph"/>
        <w:numPr>
          <w:ilvl w:val="0"/>
          <w:numId w:val="44"/>
        </w:numPr>
        <w:rPr>
          <w:b/>
        </w:rPr>
      </w:pPr>
      <w:r w:rsidRPr="00602F6B">
        <w:t>Although the concepts of maximising efficiency and identifying the optimal mature cow size are readily transferrable, industry bodies have a role to play in promoting further UK study to help strengthen the body of evidence currently available by making it more applicable to the UK context.</w:t>
      </w:r>
      <w:r w:rsidR="00197342" w:rsidRPr="00602F6B">
        <w:br w:type="page"/>
      </w:r>
    </w:p>
    <w:p w14:paraId="1678D134" w14:textId="77777777" w:rsidR="003E15A6" w:rsidRPr="00602F6B" w:rsidRDefault="003E15A6" w:rsidP="0056480C">
      <w:pPr>
        <w:pStyle w:val="Heading3"/>
      </w:pPr>
      <w:bookmarkStart w:id="137" w:name="_Toc126322457"/>
      <w:r w:rsidRPr="00602F6B">
        <w:lastRenderedPageBreak/>
        <w:t>Breed for reduced residual feed intake</w:t>
      </w:r>
      <w:bookmarkEnd w:id="137"/>
    </w:p>
    <w:p w14:paraId="4C1B0C53" w14:textId="77777777" w:rsidR="009C3CB1" w:rsidRPr="00602F6B" w:rsidRDefault="009C3CB1" w:rsidP="009C3CB1">
      <w:pPr>
        <w:pStyle w:val="Heading5"/>
      </w:pPr>
      <w:r w:rsidRPr="00602F6B">
        <w:t>Narrative summary</w:t>
      </w:r>
    </w:p>
    <w:p w14:paraId="44B49FFF" w14:textId="708FCE32" w:rsidR="009C3CB1" w:rsidRPr="00602F6B" w:rsidRDefault="00FA32AD" w:rsidP="00FF2F49">
      <w:r w:rsidRPr="00602F6B">
        <w:t xml:space="preserve">This practice involves selecting </w:t>
      </w:r>
      <w:r w:rsidR="0044313F" w:rsidRPr="00602F6B">
        <w:t xml:space="preserve">for animals that </w:t>
      </w:r>
      <w:r w:rsidR="00A820DD" w:rsidRPr="00602F6B">
        <w:t>exhibit</w:t>
      </w:r>
      <w:r w:rsidR="0044313F" w:rsidRPr="00602F6B">
        <w:t xml:space="preserve"> genetically superior </w:t>
      </w:r>
      <w:r w:rsidR="00D8611F" w:rsidRPr="00602F6B">
        <w:t xml:space="preserve">levels of feed efficiency, </w:t>
      </w:r>
      <w:proofErr w:type="gramStart"/>
      <w:r w:rsidR="009B1DF3" w:rsidRPr="00602F6B">
        <w:t>in an effort to</w:t>
      </w:r>
      <w:proofErr w:type="gramEnd"/>
      <w:r w:rsidR="009B1DF3" w:rsidRPr="00602F6B">
        <w:t xml:space="preserve"> </w:t>
      </w:r>
      <w:r w:rsidR="00B20019" w:rsidRPr="00602F6B">
        <w:t xml:space="preserve">reduce the </w:t>
      </w:r>
      <w:r w:rsidR="00B9589A" w:rsidRPr="00602F6B">
        <w:t>amount of feed required on-farm</w:t>
      </w:r>
      <w:r w:rsidR="00335BBD" w:rsidRPr="00602F6B">
        <w:t xml:space="preserve">, </w:t>
      </w:r>
      <w:r w:rsidR="00801BA0" w:rsidRPr="00602F6B">
        <w:t xml:space="preserve">which in turn has </w:t>
      </w:r>
      <w:r w:rsidR="00651B22" w:rsidRPr="00602F6B">
        <w:t xml:space="preserve">benefits associated with </w:t>
      </w:r>
      <w:r w:rsidR="00C52AD5" w:rsidRPr="00602F6B">
        <w:t>productivity, profitability,</w:t>
      </w:r>
      <w:r w:rsidR="00C33274" w:rsidRPr="00602F6B">
        <w:t xml:space="preserve"> and environmental sustainability. </w:t>
      </w:r>
      <w:r w:rsidR="00796DCE" w:rsidRPr="00602F6B">
        <w:t xml:space="preserve">The impact of breeding for reduced </w:t>
      </w:r>
      <w:r w:rsidR="002B0CD2" w:rsidRPr="00602F6B">
        <w:t>residual feed intake (RFI)</w:t>
      </w:r>
      <w:r w:rsidR="00796DCE" w:rsidRPr="00602F6B">
        <w:t>, the cost</w:t>
      </w:r>
      <w:r w:rsidR="00385F2F" w:rsidRPr="00602F6B">
        <w:t>,</w:t>
      </w:r>
      <w:r w:rsidR="00796DCE" w:rsidRPr="00602F6B">
        <w:t xml:space="preserve"> and the evidence behind these assumptions is shown in</w:t>
      </w:r>
      <w:r w:rsidR="00727D2F" w:rsidRPr="00602F6B">
        <w:t xml:space="preserve"> </w:t>
      </w:r>
      <w:r w:rsidR="00727D2F" w:rsidRPr="00602F6B">
        <w:fldChar w:fldCharType="begin"/>
      </w:r>
      <w:r w:rsidR="00727D2F" w:rsidRPr="00602F6B">
        <w:instrText xml:space="preserve"> REF _Ref118280691 \h  \* MERGEFORMAT </w:instrText>
      </w:r>
      <w:r w:rsidR="00727D2F" w:rsidRPr="00602F6B">
        <w:fldChar w:fldCharType="separate"/>
      </w:r>
      <w:r w:rsidR="00C40440" w:rsidRPr="00602F6B">
        <w:t>Table 14</w:t>
      </w:r>
      <w:r w:rsidR="00727D2F" w:rsidRPr="00602F6B">
        <w:fldChar w:fldCharType="end"/>
      </w:r>
      <w:r w:rsidR="00796DCE" w:rsidRPr="00602F6B">
        <w:t>.</w:t>
      </w:r>
    </w:p>
    <w:p w14:paraId="1599889E" w14:textId="77777777" w:rsidR="00EB4FBA" w:rsidRPr="00602F6B" w:rsidRDefault="00EB4FBA" w:rsidP="00FA32AD"/>
    <w:p w14:paraId="2D0AEF51" w14:textId="5D279E4A" w:rsidR="00D47147" w:rsidRPr="00602F6B" w:rsidRDefault="00D47147" w:rsidP="0056480C">
      <w:pPr>
        <w:pStyle w:val="Caption"/>
      </w:pPr>
      <w:bookmarkStart w:id="138" w:name="_Ref118280691"/>
      <w:r w:rsidRPr="00602F6B">
        <w:t xml:space="preserve">Table </w:t>
      </w:r>
      <w:r w:rsidR="00B4079B">
        <w:fldChar w:fldCharType="begin"/>
      </w:r>
      <w:r w:rsidR="00B4079B">
        <w:instrText xml:space="preserve"> SEQ Table \* ARABIC </w:instrText>
      </w:r>
      <w:r w:rsidR="00B4079B">
        <w:fldChar w:fldCharType="separate"/>
      </w:r>
      <w:r w:rsidR="00C40440" w:rsidRPr="00602F6B">
        <w:rPr>
          <w:noProof/>
        </w:rPr>
        <w:t>14</w:t>
      </w:r>
      <w:r w:rsidR="00B4079B">
        <w:rPr>
          <w:noProof/>
        </w:rPr>
        <w:fldChar w:fldCharType="end"/>
      </w:r>
      <w:bookmarkEnd w:id="138"/>
      <w:r w:rsidRPr="00602F6B">
        <w:t xml:space="preserve">. </w:t>
      </w:r>
      <w:r w:rsidR="00165694" w:rsidRPr="00602F6B">
        <w:t>Impact of breeding for reduced residual feed intake on productivity, profitability and environment, including an assessment of the cost and time to implement and relevance to different production systems. All impacts assessed in line with the Evidence for farming – evidence standards as set out in</w:t>
      </w:r>
      <w:r w:rsidR="002C7998" w:rsidRPr="00602F6B">
        <w:t xml:space="preserve"> section </w:t>
      </w:r>
      <w:r w:rsidR="002C7998" w:rsidRPr="00602F6B">
        <w:fldChar w:fldCharType="begin"/>
      </w:r>
      <w:r w:rsidR="002C7998" w:rsidRPr="00602F6B">
        <w:instrText xml:space="preserve"> REF _Ref118389493 \r \h </w:instrText>
      </w:r>
      <w:r w:rsidR="00602F6B">
        <w:instrText xml:space="preserve"> \* MERGEFORMAT </w:instrText>
      </w:r>
      <w:r w:rsidR="002C7998" w:rsidRPr="00602F6B">
        <w:fldChar w:fldCharType="separate"/>
      </w:r>
      <w:r w:rsidR="00C40440" w:rsidRPr="00602F6B">
        <w:t>4.2.1</w:t>
      </w:r>
      <w:r w:rsidR="002C7998" w:rsidRPr="00602F6B">
        <w:fldChar w:fldCharType="end"/>
      </w:r>
      <w:r w:rsidR="00165694" w:rsidRPr="00602F6B">
        <w:t>.</w:t>
      </w:r>
    </w:p>
    <w:tbl>
      <w:tblPr>
        <w:tblStyle w:val="GridTable4-Accent1"/>
        <w:tblW w:w="9634" w:type="dxa"/>
        <w:tblLook w:val="04A0" w:firstRow="1" w:lastRow="0" w:firstColumn="1" w:lastColumn="0" w:noHBand="0" w:noVBand="1"/>
      </w:tblPr>
      <w:tblGrid>
        <w:gridCol w:w="807"/>
        <w:gridCol w:w="1006"/>
        <w:gridCol w:w="1036"/>
        <w:gridCol w:w="864"/>
        <w:gridCol w:w="829"/>
        <w:gridCol w:w="1052"/>
        <w:gridCol w:w="495"/>
        <w:gridCol w:w="799"/>
        <w:gridCol w:w="559"/>
        <w:gridCol w:w="939"/>
        <w:gridCol w:w="1248"/>
      </w:tblGrid>
      <w:tr w:rsidR="009C3CB1" w:rsidRPr="00602F6B" w14:paraId="7FE3D956" w14:textId="77777777" w:rsidTr="00AD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11"/>
          </w:tcPr>
          <w:p w14:paraId="7EB8500C" w14:textId="77777777" w:rsidR="009C3CB1" w:rsidRPr="00602F6B" w:rsidRDefault="009C3CB1" w:rsidP="00AD214F">
            <w:pPr>
              <w:keepNext/>
            </w:pPr>
            <w:r w:rsidRPr="00602F6B">
              <w:t>Practice impact on:</w:t>
            </w:r>
          </w:p>
        </w:tc>
      </w:tr>
      <w:tr w:rsidR="009C3CB1" w:rsidRPr="00602F6B" w14:paraId="625B8D48"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6315B78B" w14:textId="77777777" w:rsidR="009C3CB1" w:rsidRPr="00602F6B" w:rsidRDefault="009C3CB1" w:rsidP="00AD214F">
            <w:pPr>
              <w:keepNext/>
              <w:jc w:val="center"/>
            </w:pPr>
            <w:r w:rsidRPr="00602F6B">
              <w:t>Productivity</w:t>
            </w:r>
          </w:p>
        </w:tc>
        <w:tc>
          <w:tcPr>
            <w:tcW w:w="0" w:type="auto"/>
            <w:gridSpan w:val="2"/>
          </w:tcPr>
          <w:p w14:paraId="532F40B6"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Profitability</w:t>
            </w:r>
          </w:p>
        </w:tc>
        <w:tc>
          <w:tcPr>
            <w:tcW w:w="4040" w:type="dxa"/>
            <w:gridSpan w:val="5"/>
          </w:tcPr>
          <w:p w14:paraId="56D27190"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Environment</w:t>
            </w:r>
          </w:p>
        </w:tc>
      </w:tr>
      <w:tr w:rsidR="009C3CB1" w:rsidRPr="00602F6B" w14:paraId="6FA4FD45" w14:textId="77777777" w:rsidTr="0056480C">
        <w:tc>
          <w:tcPr>
            <w:cnfStyle w:val="001000000000" w:firstRow="0" w:lastRow="0" w:firstColumn="1" w:lastColumn="0" w:oddVBand="0" w:evenVBand="0" w:oddHBand="0" w:evenHBand="0" w:firstRowFirstColumn="0" w:firstRowLastColumn="0" w:lastRowFirstColumn="0" w:lastRowLastColumn="0"/>
            <w:tcW w:w="0" w:type="dxa"/>
          </w:tcPr>
          <w:p w14:paraId="6D47F98A" w14:textId="77777777" w:rsidR="009C3CB1" w:rsidRPr="00602F6B" w:rsidRDefault="009C3CB1" w:rsidP="00AD214F">
            <w:pPr>
              <w:keepNext/>
              <w:jc w:val="center"/>
            </w:pPr>
            <w:r w:rsidRPr="00602F6B">
              <w:rPr>
                <w:b w:val="0"/>
                <w:bCs w:val="0"/>
              </w:rPr>
              <w:t>No.</w:t>
            </w:r>
          </w:p>
          <w:p w14:paraId="7D3D2308" w14:textId="77777777" w:rsidR="009C3CB1" w:rsidRPr="00602F6B" w:rsidRDefault="009C3CB1" w:rsidP="00AD214F">
            <w:pPr>
              <w:keepNext/>
              <w:jc w:val="center"/>
              <w:rPr>
                <w:b w:val="0"/>
                <w:bCs w:val="0"/>
              </w:rPr>
            </w:pPr>
            <w:r w:rsidRPr="00602F6B">
              <w:rPr>
                <w:b w:val="0"/>
                <w:bCs w:val="0"/>
              </w:rPr>
              <w:t>calves</w:t>
            </w:r>
          </w:p>
        </w:tc>
        <w:tc>
          <w:tcPr>
            <w:tcW w:w="0" w:type="dxa"/>
          </w:tcPr>
          <w:p w14:paraId="2D75EC82"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Weaned</w:t>
            </w:r>
          </w:p>
          <w:p w14:paraId="1FFF01C8"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1036" w:type="dxa"/>
          </w:tcPr>
          <w:p w14:paraId="14F4253C" w14:textId="2281F11B" w:rsidR="009C3CB1" w:rsidRPr="00602F6B" w:rsidRDefault="00E65020" w:rsidP="00AD214F">
            <w:pPr>
              <w:keepNext/>
              <w:jc w:val="center"/>
              <w:cnfStyle w:val="000000000000" w:firstRow="0" w:lastRow="0" w:firstColumn="0" w:lastColumn="0" w:oddVBand="0" w:evenVBand="0" w:oddHBand="0" w:evenHBand="0" w:firstRowFirstColumn="0" w:firstRowLastColumn="0" w:lastRowFirstColumn="0" w:lastRowLastColumn="0"/>
            </w:pPr>
            <w:r w:rsidRPr="00602F6B">
              <w:t>Calving difficulty</w:t>
            </w:r>
          </w:p>
        </w:tc>
        <w:tc>
          <w:tcPr>
            <w:tcW w:w="0" w:type="dxa"/>
          </w:tcPr>
          <w:p w14:paraId="75451E86"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Cow</w:t>
            </w:r>
          </w:p>
          <w:p w14:paraId="77B0EF91"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0" w:type="auto"/>
          </w:tcPr>
          <w:p w14:paraId="59E3754D"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Added</w:t>
            </w:r>
          </w:p>
          <w:p w14:paraId="0617ECE8"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value</w:t>
            </w:r>
          </w:p>
        </w:tc>
        <w:tc>
          <w:tcPr>
            <w:tcW w:w="0" w:type="auto"/>
          </w:tcPr>
          <w:p w14:paraId="5EE84344"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Reduced</w:t>
            </w:r>
          </w:p>
          <w:p w14:paraId="0F697062"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cost</w:t>
            </w:r>
          </w:p>
        </w:tc>
        <w:tc>
          <w:tcPr>
            <w:tcW w:w="0" w:type="auto"/>
          </w:tcPr>
          <w:p w14:paraId="5B09098F"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Air</w:t>
            </w:r>
          </w:p>
        </w:tc>
        <w:tc>
          <w:tcPr>
            <w:tcW w:w="0" w:type="auto"/>
          </w:tcPr>
          <w:p w14:paraId="04C0A85E"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Water</w:t>
            </w:r>
          </w:p>
        </w:tc>
        <w:tc>
          <w:tcPr>
            <w:tcW w:w="0" w:type="auto"/>
          </w:tcPr>
          <w:p w14:paraId="6E07C376"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Soil</w:t>
            </w:r>
          </w:p>
        </w:tc>
        <w:tc>
          <w:tcPr>
            <w:tcW w:w="0" w:type="auto"/>
          </w:tcPr>
          <w:p w14:paraId="3AE2713D"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r w:rsidRPr="00602F6B">
              <w:t>Climate</w:t>
            </w:r>
          </w:p>
        </w:tc>
        <w:tc>
          <w:tcPr>
            <w:tcW w:w="1265" w:type="dxa"/>
          </w:tcPr>
          <w:p w14:paraId="1C1F163E"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proofErr w:type="spellStart"/>
            <w:r w:rsidRPr="00602F6B">
              <w:t>Biodiv</w:t>
            </w:r>
            <w:proofErr w:type="spellEnd"/>
            <w:r w:rsidRPr="00602F6B">
              <w:t>.</w:t>
            </w:r>
          </w:p>
        </w:tc>
      </w:tr>
      <w:tr w:rsidR="009C3CB1" w:rsidRPr="00602F6B" w14:paraId="5DFD33EE"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7953B7A" w14:textId="68233AD7" w:rsidR="009C3CB1" w:rsidRPr="00602F6B" w:rsidRDefault="001436F9" w:rsidP="00AD214F">
            <w:pPr>
              <w:keepNext/>
              <w:jc w:val="center"/>
              <w:rPr>
                <w:b w:val="0"/>
                <w:bCs w:val="0"/>
              </w:rPr>
            </w:pPr>
            <w:r w:rsidRPr="00602F6B">
              <w:rPr>
                <w:b w:val="0"/>
                <w:bCs w:val="0"/>
              </w:rPr>
              <w:t>+/–</w:t>
            </w:r>
          </w:p>
        </w:tc>
        <w:tc>
          <w:tcPr>
            <w:tcW w:w="0" w:type="dxa"/>
          </w:tcPr>
          <w:p w14:paraId="23177118" w14:textId="10E00F06" w:rsidR="009C3CB1" w:rsidRPr="00602F6B" w:rsidRDefault="00D943C7"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1036" w:type="dxa"/>
          </w:tcPr>
          <w:p w14:paraId="555A5AEB" w14:textId="6408659D" w:rsidR="009C3CB1" w:rsidRPr="00602F6B" w:rsidRDefault="0034651A"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dxa"/>
          </w:tcPr>
          <w:p w14:paraId="065EC1DE" w14:textId="0137406E" w:rsidR="009C3CB1" w:rsidRPr="00602F6B" w:rsidRDefault="003762C5"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7C40029D" w14:textId="5A9A3086" w:rsidR="009C3CB1" w:rsidRPr="00602F6B" w:rsidRDefault="007D3AFE"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3EB13E3E" w14:textId="5951F607" w:rsidR="009C3CB1" w:rsidRPr="00602F6B" w:rsidRDefault="002E70ED" w:rsidP="00AD214F">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30AD9815" w14:textId="50553DB1" w:rsidR="009C3CB1" w:rsidRPr="00602F6B" w:rsidRDefault="007D3AFE"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0EB02304" w14:textId="558770E3" w:rsidR="009C3CB1" w:rsidRPr="00602F6B" w:rsidRDefault="007D3AFE"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163C0B93" w14:textId="24EC1A14" w:rsidR="009C3CB1" w:rsidRPr="00602F6B" w:rsidRDefault="007D3AFE"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1894C5F2" w14:textId="7AEBEFE0" w:rsidR="009C3CB1" w:rsidRPr="00602F6B" w:rsidRDefault="007D3AFE"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1265" w:type="dxa"/>
          </w:tcPr>
          <w:p w14:paraId="1E7A8997" w14:textId="6E5B86EC" w:rsidR="009C3CB1" w:rsidRPr="00602F6B" w:rsidRDefault="007D3AFE" w:rsidP="00AD214F">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r>
      <w:tr w:rsidR="009C3CB1" w:rsidRPr="00602F6B" w14:paraId="785108CB" w14:textId="77777777" w:rsidTr="00AD214F">
        <w:tc>
          <w:tcPr>
            <w:cnfStyle w:val="001000000000" w:firstRow="0" w:lastRow="0" w:firstColumn="1" w:lastColumn="0" w:oddVBand="0" w:evenVBand="0" w:oddHBand="0" w:evenHBand="0" w:firstRowFirstColumn="0" w:firstRowLastColumn="0" w:lastRowFirstColumn="0" w:lastRowLastColumn="0"/>
            <w:tcW w:w="9634" w:type="dxa"/>
            <w:gridSpan w:val="11"/>
          </w:tcPr>
          <w:p w14:paraId="55BE15A4" w14:textId="77777777" w:rsidR="009C3CB1" w:rsidRPr="00602F6B" w:rsidRDefault="009C3CB1" w:rsidP="00AD214F">
            <w:pPr>
              <w:keepNext/>
              <w:jc w:val="center"/>
            </w:pPr>
          </w:p>
        </w:tc>
      </w:tr>
      <w:tr w:rsidR="009C3CB1" w:rsidRPr="00602F6B" w14:paraId="0C0D985D"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57CB5A3E" w14:textId="77777777" w:rsidR="009C3CB1" w:rsidRPr="00602F6B" w:rsidRDefault="009C3CB1" w:rsidP="00AD214F">
            <w:pPr>
              <w:keepNext/>
              <w:jc w:val="center"/>
              <w:rPr>
                <w:b w:val="0"/>
                <w:bCs w:val="0"/>
              </w:rPr>
            </w:pPr>
            <w:r w:rsidRPr="00602F6B">
              <w:t>Evidence base</w:t>
            </w:r>
          </w:p>
        </w:tc>
        <w:tc>
          <w:tcPr>
            <w:tcW w:w="0" w:type="auto"/>
            <w:vMerge w:val="restart"/>
          </w:tcPr>
          <w:p w14:paraId="2F51D829"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71DE7C5A"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Cost to implement</w:t>
            </w:r>
          </w:p>
        </w:tc>
        <w:tc>
          <w:tcPr>
            <w:tcW w:w="2763" w:type="dxa"/>
            <w:gridSpan w:val="3"/>
          </w:tcPr>
          <w:p w14:paraId="7F557244" w14:textId="33AF4F0B" w:rsidR="009C3CB1" w:rsidRPr="00602F6B" w:rsidRDefault="002E70ED" w:rsidP="00105DB4">
            <w:pPr>
              <w:keepNext/>
              <w:jc w:val="center"/>
              <w:cnfStyle w:val="000000100000" w:firstRow="0" w:lastRow="0" w:firstColumn="0" w:lastColumn="0" w:oddVBand="0" w:evenVBand="0" w:oddHBand="1" w:evenHBand="0" w:firstRowFirstColumn="0" w:firstRowLastColumn="0" w:lastRowFirstColumn="0" w:lastRowLastColumn="0"/>
            </w:pPr>
            <w:r w:rsidRPr="00602F6B">
              <w:t>£ – ££</w:t>
            </w:r>
          </w:p>
        </w:tc>
      </w:tr>
      <w:tr w:rsidR="009C3CB1" w:rsidRPr="00602F6B" w14:paraId="1945AFD5"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009ACC6E" w14:textId="77777777" w:rsidR="009C3CB1" w:rsidRPr="00602F6B" w:rsidRDefault="009C3CB1" w:rsidP="00AD214F">
            <w:pPr>
              <w:keepNext/>
              <w:jc w:val="center"/>
              <w:rPr>
                <w:b w:val="0"/>
                <w:bCs w:val="0"/>
              </w:rPr>
            </w:pPr>
            <w:r w:rsidRPr="00602F6B">
              <w:rPr>
                <w:b w:val="0"/>
                <w:bCs w:val="0"/>
              </w:rPr>
              <w:t>Quality</w:t>
            </w:r>
          </w:p>
        </w:tc>
        <w:tc>
          <w:tcPr>
            <w:tcW w:w="0" w:type="auto"/>
            <w:gridSpan w:val="2"/>
          </w:tcPr>
          <w:p w14:paraId="4DA1449E" w14:textId="642E1E57" w:rsidR="009C3CB1" w:rsidRPr="00602F6B" w:rsidRDefault="0098213F" w:rsidP="00AD214F">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rFonts w:cs="Arial"/>
                <w:sz w:val="20"/>
                <w:szCs w:val="20"/>
              </w:rPr>
              <w:t>●</w:t>
            </w:r>
            <w:r w:rsidR="005D5B5E" w:rsidRPr="00602F6B">
              <w:rPr>
                <w:rFonts w:cs="Arial"/>
                <w:sz w:val="20"/>
                <w:szCs w:val="20"/>
              </w:rPr>
              <w:t>●●</w:t>
            </w:r>
            <w:r w:rsidRPr="00602F6B">
              <w:rPr>
                <w:rFonts w:cs="Arial"/>
                <w:sz w:val="20"/>
                <w:szCs w:val="20"/>
              </w:rPr>
              <w:t>○○</w:t>
            </w:r>
          </w:p>
        </w:tc>
        <w:tc>
          <w:tcPr>
            <w:tcW w:w="0" w:type="auto"/>
            <w:vMerge/>
          </w:tcPr>
          <w:p w14:paraId="3ED24521"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23B2DF3A"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Time to implement</w:t>
            </w:r>
          </w:p>
        </w:tc>
        <w:tc>
          <w:tcPr>
            <w:tcW w:w="2763" w:type="dxa"/>
            <w:gridSpan w:val="3"/>
          </w:tcPr>
          <w:p w14:paraId="202A7E8D" w14:textId="184EFD1F" w:rsidR="009C3CB1" w:rsidRPr="00602F6B" w:rsidRDefault="002E70ED" w:rsidP="00105DB4">
            <w:pPr>
              <w:keepNext/>
              <w:jc w:val="center"/>
              <w:cnfStyle w:val="000000000000" w:firstRow="0" w:lastRow="0" w:firstColumn="0" w:lastColumn="0" w:oddVBand="0" w:evenVBand="0" w:oddHBand="0" w:evenHBand="0" w:firstRowFirstColumn="0" w:firstRowLastColumn="0" w:lastRowFirstColumn="0" w:lastRowLastColumn="0"/>
            </w:pPr>
            <w:r w:rsidRPr="00602F6B">
              <w:t>Fast – moderate</w:t>
            </w:r>
          </w:p>
        </w:tc>
      </w:tr>
      <w:tr w:rsidR="009C3CB1" w:rsidRPr="00602F6B" w14:paraId="25B81311"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2177323B" w14:textId="77777777" w:rsidR="009C3CB1" w:rsidRPr="00602F6B" w:rsidRDefault="009C3CB1" w:rsidP="00AD214F">
            <w:pPr>
              <w:keepNext/>
              <w:jc w:val="center"/>
              <w:rPr>
                <w:b w:val="0"/>
                <w:bCs w:val="0"/>
              </w:rPr>
            </w:pPr>
            <w:r w:rsidRPr="00602F6B">
              <w:rPr>
                <w:b w:val="0"/>
                <w:bCs w:val="0"/>
              </w:rPr>
              <w:t>Relevance</w:t>
            </w:r>
          </w:p>
        </w:tc>
        <w:tc>
          <w:tcPr>
            <w:tcW w:w="0" w:type="auto"/>
            <w:gridSpan w:val="2"/>
          </w:tcPr>
          <w:p w14:paraId="74CECF95" w14:textId="584EE218"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rFonts w:cs="Arial"/>
                <w:sz w:val="20"/>
                <w:szCs w:val="20"/>
              </w:rPr>
              <w:t>●</w:t>
            </w:r>
            <w:r w:rsidR="0098213F" w:rsidRPr="00602F6B">
              <w:rPr>
                <w:rFonts w:cs="Arial"/>
                <w:sz w:val="20"/>
                <w:szCs w:val="20"/>
              </w:rPr>
              <w:t>●</w:t>
            </w:r>
            <w:r w:rsidR="007D773C" w:rsidRPr="00602F6B">
              <w:rPr>
                <w:rFonts w:cs="Arial"/>
                <w:sz w:val="20"/>
                <w:szCs w:val="20"/>
              </w:rPr>
              <w:t>●</w:t>
            </w:r>
            <w:r w:rsidR="0098213F" w:rsidRPr="00602F6B">
              <w:rPr>
                <w:rFonts w:cs="Arial"/>
                <w:sz w:val="20"/>
                <w:szCs w:val="20"/>
              </w:rPr>
              <w:t>○○</w:t>
            </w:r>
            <w:r w:rsidR="004801C1" w:rsidRPr="00602F6B">
              <w:rPr>
                <w:rFonts w:cs="Arial"/>
                <w:sz w:val="20"/>
                <w:szCs w:val="20"/>
              </w:rPr>
              <w:t>*</w:t>
            </w:r>
          </w:p>
        </w:tc>
        <w:tc>
          <w:tcPr>
            <w:tcW w:w="0" w:type="auto"/>
            <w:vMerge/>
          </w:tcPr>
          <w:p w14:paraId="3CFE7247"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0872DE0B" w14:textId="77777777" w:rsidR="009C3CB1" w:rsidRPr="00602F6B" w:rsidRDefault="009C3CB1" w:rsidP="00AD214F">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Time to impact</w:t>
            </w:r>
          </w:p>
        </w:tc>
        <w:tc>
          <w:tcPr>
            <w:tcW w:w="2763" w:type="dxa"/>
            <w:gridSpan w:val="3"/>
          </w:tcPr>
          <w:p w14:paraId="39BD1414" w14:textId="4B645F68" w:rsidR="009C3CB1" w:rsidRPr="00602F6B" w:rsidRDefault="002E70ED" w:rsidP="00105DB4">
            <w:pPr>
              <w:keepNext/>
              <w:jc w:val="center"/>
              <w:cnfStyle w:val="000000100000" w:firstRow="0" w:lastRow="0" w:firstColumn="0" w:lastColumn="0" w:oddVBand="0" w:evenVBand="0" w:oddHBand="1" w:evenHBand="0" w:firstRowFirstColumn="0" w:firstRowLastColumn="0" w:lastRowFirstColumn="0" w:lastRowLastColumn="0"/>
            </w:pPr>
            <w:r w:rsidRPr="00602F6B">
              <w:t>Slow</w:t>
            </w:r>
          </w:p>
        </w:tc>
      </w:tr>
      <w:tr w:rsidR="009C3CB1" w:rsidRPr="00602F6B" w14:paraId="28A11B0F"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21C037D0" w14:textId="77777777" w:rsidR="009C3CB1" w:rsidRPr="00602F6B" w:rsidRDefault="009C3CB1" w:rsidP="00AD214F">
            <w:pPr>
              <w:keepNext/>
              <w:jc w:val="center"/>
              <w:rPr>
                <w:b w:val="0"/>
                <w:bCs w:val="0"/>
              </w:rPr>
            </w:pPr>
            <w:r w:rsidRPr="00602F6B">
              <w:rPr>
                <w:b w:val="0"/>
                <w:bCs w:val="0"/>
              </w:rPr>
              <w:t>Overall</w:t>
            </w:r>
          </w:p>
        </w:tc>
        <w:tc>
          <w:tcPr>
            <w:tcW w:w="0" w:type="auto"/>
            <w:gridSpan w:val="2"/>
          </w:tcPr>
          <w:p w14:paraId="6629E8B9" w14:textId="6544A189" w:rsidR="009C3CB1" w:rsidRPr="00602F6B" w:rsidRDefault="0098213F" w:rsidP="00AD214F">
            <w:pPr>
              <w:keepNext/>
              <w:jc w:val="center"/>
              <w:cnfStyle w:val="000000000000" w:firstRow="0" w:lastRow="0" w:firstColumn="0" w:lastColumn="0" w:oddVBand="0" w:evenVBand="0" w:oddHBand="0" w:evenHBand="0" w:firstRowFirstColumn="0" w:firstRowLastColumn="0" w:lastRowFirstColumn="0" w:lastRowLastColumn="0"/>
            </w:pPr>
            <w:r w:rsidRPr="00602F6B">
              <w:rPr>
                <w:rFonts w:cs="Arial"/>
                <w:sz w:val="20"/>
                <w:szCs w:val="20"/>
              </w:rPr>
              <w:t>●●</w:t>
            </w:r>
            <w:r w:rsidR="00766C3A" w:rsidRPr="00602F6B">
              <w:rPr>
                <w:rFonts w:cs="Arial"/>
                <w:sz w:val="20"/>
                <w:szCs w:val="20"/>
              </w:rPr>
              <w:t>●</w:t>
            </w:r>
            <w:r w:rsidRPr="00602F6B">
              <w:rPr>
                <w:rFonts w:cs="Arial"/>
                <w:sz w:val="20"/>
                <w:szCs w:val="20"/>
              </w:rPr>
              <w:t>○○</w:t>
            </w:r>
          </w:p>
        </w:tc>
        <w:tc>
          <w:tcPr>
            <w:tcW w:w="0" w:type="auto"/>
            <w:vMerge/>
          </w:tcPr>
          <w:p w14:paraId="70D1E9F4"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4009334C" w14:textId="77777777" w:rsidR="009C3CB1" w:rsidRPr="00602F6B" w:rsidRDefault="009C3CB1" w:rsidP="00AD214F">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Suitable systems</w:t>
            </w:r>
          </w:p>
        </w:tc>
        <w:tc>
          <w:tcPr>
            <w:tcW w:w="2763" w:type="dxa"/>
            <w:gridSpan w:val="3"/>
          </w:tcPr>
          <w:p w14:paraId="3C01B59D" w14:textId="04A64FDF" w:rsidR="009C3CB1" w:rsidRPr="00602F6B" w:rsidRDefault="002E70ED" w:rsidP="00AD214F">
            <w:pPr>
              <w:keepNext/>
              <w:jc w:val="center"/>
              <w:cnfStyle w:val="000000000000" w:firstRow="0" w:lastRow="0" w:firstColumn="0" w:lastColumn="0" w:oddVBand="0" w:evenVBand="0" w:oddHBand="0" w:evenHBand="0" w:firstRowFirstColumn="0" w:firstRowLastColumn="0" w:lastRowFirstColumn="0" w:lastRowLastColumn="0"/>
            </w:pPr>
            <w:r w:rsidRPr="00602F6B">
              <w:t>All</w:t>
            </w:r>
          </w:p>
        </w:tc>
      </w:tr>
    </w:tbl>
    <w:p w14:paraId="4797CBD1" w14:textId="5BAA379D" w:rsidR="009C3CB1" w:rsidRPr="00602F6B" w:rsidRDefault="00E22B3B" w:rsidP="009C3CB1">
      <w:r w:rsidRPr="00602F6B">
        <w:t>* Much of the work done previously has focused on housed conditions rather than at pasture.</w:t>
      </w:r>
    </w:p>
    <w:p w14:paraId="2572E1B3" w14:textId="77777777" w:rsidR="009C3CB1" w:rsidRPr="00602F6B" w:rsidRDefault="009C3CB1" w:rsidP="00DF7BE8">
      <w:pPr>
        <w:pStyle w:val="Heading5"/>
      </w:pPr>
      <w:r w:rsidRPr="00602F6B">
        <w:t>1. What is the practice?</w:t>
      </w:r>
    </w:p>
    <w:p w14:paraId="719F0E37" w14:textId="3B214D8A" w:rsidR="00DF7BE8" w:rsidRPr="00602F6B" w:rsidRDefault="007E0D37" w:rsidP="00FF2F49">
      <w:r w:rsidRPr="00602F6B">
        <w:t xml:space="preserve">Residual feed intake </w:t>
      </w:r>
      <w:r w:rsidR="00EC78F4" w:rsidRPr="00602F6B">
        <w:t xml:space="preserve">(RFI) </w:t>
      </w:r>
      <w:r w:rsidR="00126CC8" w:rsidRPr="00602F6B">
        <w:t xml:space="preserve">is defined as the difference between an animal’s </w:t>
      </w:r>
      <w:r w:rsidR="003A1D5C" w:rsidRPr="00602F6B">
        <w:t>observed</w:t>
      </w:r>
      <w:r w:rsidR="00126CC8" w:rsidRPr="00602F6B">
        <w:t xml:space="preserve"> </w:t>
      </w:r>
      <w:r w:rsidR="00826821" w:rsidRPr="00602F6B">
        <w:t>and predicted feed intake</w:t>
      </w:r>
      <w:r w:rsidR="00DA51BD" w:rsidRPr="00602F6B">
        <w:t xml:space="preserve"> requirement</w:t>
      </w:r>
      <w:r w:rsidR="007B16A8" w:rsidRPr="00602F6B">
        <w:t xml:space="preserve"> over a given period</w:t>
      </w:r>
      <w:r w:rsidR="00826821" w:rsidRPr="00602F6B">
        <w:t>.</w:t>
      </w:r>
      <w:r w:rsidR="000A6C94" w:rsidRPr="00602F6B">
        <w:t xml:space="preserve"> It </w:t>
      </w:r>
      <w:r w:rsidR="00BF4FB6" w:rsidRPr="00602F6B">
        <w:t>can be</w:t>
      </w:r>
      <w:r w:rsidR="000A6C94" w:rsidRPr="00602F6B">
        <w:t xml:space="preserve"> calculated </w:t>
      </w:r>
      <w:r w:rsidR="002A4B78" w:rsidRPr="00602F6B">
        <w:t>as the residual</w:t>
      </w:r>
      <w:r w:rsidR="00253CCE" w:rsidRPr="00602F6B">
        <w:t>s from dry matter intake</w:t>
      </w:r>
      <w:r w:rsidR="00C70062" w:rsidRPr="00602F6B">
        <w:t xml:space="preserve"> </w:t>
      </w:r>
      <w:r w:rsidR="00F33EED" w:rsidRPr="00602F6B">
        <w:t xml:space="preserve">that relates to meeting </w:t>
      </w:r>
      <w:r w:rsidR="00BA120E" w:rsidRPr="00602F6B">
        <w:t>primary</w:t>
      </w:r>
      <w:r w:rsidR="00F33EED" w:rsidRPr="00602F6B">
        <w:t xml:space="preserve"> energy </w:t>
      </w:r>
      <w:r w:rsidR="00BA120E" w:rsidRPr="00602F6B">
        <w:t>demands such as maintenance, growth, and activity.</w:t>
      </w:r>
      <w:r w:rsidR="00A51545" w:rsidRPr="00602F6B">
        <w:t xml:space="preserve"> </w:t>
      </w:r>
      <w:r w:rsidR="00A94AD7" w:rsidRPr="00602F6B">
        <w:t>The r</w:t>
      </w:r>
      <w:r w:rsidR="00D06AB3" w:rsidRPr="00602F6B">
        <w:t>esidual</w:t>
      </w:r>
      <w:r w:rsidR="0096723A" w:rsidRPr="00602F6B">
        <w:t xml:space="preserve"> portions can be used to identify animals that de</w:t>
      </w:r>
      <w:r w:rsidR="00EA459B" w:rsidRPr="00602F6B">
        <w:t xml:space="preserve">viate from their expected </w:t>
      </w:r>
      <w:r w:rsidR="003D0BA0" w:rsidRPr="00602F6B">
        <w:t xml:space="preserve">in-take, with </w:t>
      </w:r>
      <w:r w:rsidR="00F94BAF" w:rsidRPr="00602F6B">
        <w:t xml:space="preserve">lower (negative) </w:t>
      </w:r>
      <w:r w:rsidR="00C0476B" w:rsidRPr="00602F6B">
        <w:t xml:space="preserve">values denoting </w:t>
      </w:r>
      <w:r w:rsidR="0007374F" w:rsidRPr="00602F6B">
        <w:t xml:space="preserve">greater levels of </w:t>
      </w:r>
      <w:r w:rsidR="00FF4A45" w:rsidRPr="00602F6B">
        <w:t>efficiency.</w:t>
      </w:r>
      <w:r w:rsidR="00D06AB3" w:rsidRPr="00602F6B">
        <w:t xml:space="preserve"> </w:t>
      </w:r>
      <w:r w:rsidR="00BC0567" w:rsidRPr="00602F6B">
        <w:t xml:space="preserve">It is </w:t>
      </w:r>
      <w:r w:rsidR="00D5045D" w:rsidRPr="00602F6B">
        <w:t xml:space="preserve">a measurement of </w:t>
      </w:r>
      <w:r w:rsidR="00DF756D" w:rsidRPr="00602F6B">
        <w:t xml:space="preserve">feed efficiency that has </w:t>
      </w:r>
      <w:r w:rsidR="004205E5" w:rsidRPr="00602F6B">
        <w:t>seen an increase in use</w:t>
      </w:r>
      <w:r w:rsidR="002663E5" w:rsidRPr="00602F6B">
        <w:t xml:space="preserve">, </w:t>
      </w:r>
      <w:r w:rsidR="00A556DA" w:rsidRPr="00602F6B">
        <w:t xml:space="preserve">partly due to </w:t>
      </w:r>
      <w:r w:rsidR="002A233F" w:rsidRPr="00602F6B">
        <w:t>it</w:t>
      </w:r>
      <w:r w:rsidR="00F5342C" w:rsidRPr="00602F6B">
        <w:t xml:space="preserve">s </w:t>
      </w:r>
      <w:r w:rsidR="00514890" w:rsidRPr="00602F6B">
        <w:t xml:space="preserve">conceptual independence </w:t>
      </w:r>
      <w:r w:rsidR="004C5BE5" w:rsidRPr="00602F6B">
        <w:t xml:space="preserve">from </w:t>
      </w:r>
      <w:r w:rsidR="00D77503" w:rsidRPr="00602F6B">
        <w:t>growth and body size</w:t>
      </w:r>
      <w:r w:rsidR="00666565" w:rsidRPr="00602F6B">
        <w:t xml:space="preserve"> (animal production), which makes it a useful </w:t>
      </w:r>
      <w:r w:rsidR="00307F80" w:rsidRPr="00602F6B">
        <w:t xml:space="preserve">concept to </w:t>
      </w:r>
      <w:r w:rsidR="00280737" w:rsidRPr="00602F6B">
        <w:t xml:space="preserve">analyse the </w:t>
      </w:r>
      <w:r w:rsidR="00B668E1" w:rsidRPr="00602F6B">
        <w:t xml:space="preserve">biological aspects </w:t>
      </w:r>
      <w:r w:rsidR="00786BAC" w:rsidRPr="00602F6B">
        <w:t xml:space="preserve">related to </w:t>
      </w:r>
      <w:r w:rsidR="00E63EBE" w:rsidRPr="00602F6B">
        <w:t xml:space="preserve">the variation observed </w:t>
      </w:r>
      <w:r w:rsidR="009448EB" w:rsidRPr="00602F6B">
        <w:t xml:space="preserve">in feed efficiency between animals. </w:t>
      </w:r>
    </w:p>
    <w:p w14:paraId="715587FE" w14:textId="77777777" w:rsidR="009C3CB1" w:rsidRPr="00602F6B" w:rsidRDefault="009C3CB1" w:rsidP="00DF7BE8">
      <w:pPr>
        <w:pStyle w:val="Heading5"/>
      </w:pPr>
      <w:r w:rsidRPr="00602F6B">
        <w:lastRenderedPageBreak/>
        <w:t>2. How effective is the practice at improving productivity?</w:t>
      </w:r>
    </w:p>
    <w:p w14:paraId="55F57F66" w14:textId="50400A5E" w:rsidR="00515A88" w:rsidRPr="00602F6B" w:rsidRDefault="00CA39BC" w:rsidP="00FF2F49">
      <w:r w:rsidRPr="00602F6B">
        <w:t xml:space="preserve">From the literature examined, the </w:t>
      </w:r>
      <w:r w:rsidR="00BF37C3" w:rsidRPr="00602F6B">
        <w:t xml:space="preserve">evidence </w:t>
      </w:r>
      <w:r w:rsidR="00367A89" w:rsidRPr="00602F6B">
        <w:t xml:space="preserve">was strongest in relation to </w:t>
      </w:r>
      <w:r w:rsidR="002E4E8F" w:rsidRPr="00602F6B">
        <w:t>observed</w:t>
      </w:r>
      <w:r w:rsidR="0006279B" w:rsidRPr="00602F6B">
        <w:t xml:space="preserve"> reduction</w:t>
      </w:r>
      <w:r w:rsidR="002E4E8F" w:rsidRPr="00602F6B">
        <w:t xml:space="preserve">s </w:t>
      </w:r>
      <w:r w:rsidR="00BE3524" w:rsidRPr="00602F6B">
        <w:t>in</w:t>
      </w:r>
      <w:r w:rsidR="0006279B" w:rsidRPr="00602F6B">
        <w:t xml:space="preserve"> </w:t>
      </w:r>
      <w:r w:rsidR="00F761A9" w:rsidRPr="00602F6B">
        <w:t xml:space="preserve">feed </w:t>
      </w:r>
      <w:r w:rsidR="0006279B" w:rsidRPr="00602F6B">
        <w:t>input</w:t>
      </w:r>
      <w:r w:rsidR="00F761A9" w:rsidRPr="00602F6B">
        <w:t>s</w:t>
      </w:r>
      <w:r w:rsidR="00BE3524" w:rsidRPr="00602F6B">
        <w:t xml:space="preserve">. </w:t>
      </w:r>
      <w:r w:rsidR="00B46F4A" w:rsidRPr="00602F6B">
        <w:t xml:space="preserve">One Irish study </w:t>
      </w:r>
      <w:r w:rsidR="00935DC9" w:rsidRPr="00602F6B">
        <w:fldChar w:fldCharType="begin"/>
      </w:r>
      <w:r w:rsidR="00D621A3" w:rsidRPr="00602F6B">
        <w:instrText xml:space="preserve"> ADDIN ZOTERO_ITEM CSL_CITATION {"citationID":"a1pql0hfknb","properties":{"formattedCitation":"(Fitzsimons {\\i{}et al.}, 2013)","plainCitation":"(Fitzsimons et al., 2013)","noteIndex":0},"citationItems":[{"id":72,"uris":["http://zotero.org/groups/4838446/items/YD64UH8K"],"itemData":{"id":72,"type":"article-journal","abstract":"ABSTRACT: This study examined the relationship of residual feed intake (RFI) and performance with methane emissions, rumen fermentation, and digestion in beef heifers. Individual DMI and growth performance were measured for 22 Simmental heifers (mean initial BW 449 kg, SD = 46.2 kg) offered grass silage ad libitum for 120 d. Ultrasonically scanned muscle and fat depth, BCS, muscularity score, skeletal measurements, blood variables, rumen fermentation (via stomach tube), and total tract digestibility (indigestible marker) were measured. Methane production was estimated using the sulfur hexafluoride tracer gas technique over two 5-d periods beginning on d 20 and 75 of the RFI measurement period. Phenotypic RFI was calculated as actual DMI minus expected DMI. The residuals of the regression of DMI on ADG and midtest metabolic body weight, using all heifers, were used to compute individual RFI coefficients. Heifers were ranked by RFI and assigned to low (efficient), medium, or high (inefficient) groupings. Overall ADG and DMI were 0.58 kg (SD = 0.18) and 7.40 kg (SD = 0.72), respectively. High-RFI heifers consumed 9 and 15% more (P &lt; 0.05) than mediumand low-RFI groups, respectively. Body weight, growth, skeletal, and composition traits did not differ (P &gt; 0.05) between low- and high-RFI groups. High-RFI heifers had higher concentrations of plasma glucose (6%) and urea (13%) and lower concentrations of plasma creatinine (9%) than low-RFI heifers (P &lt; 0.05). Rumen pH and apparent in vivo digestibility did not differ (P &gt; 0.05) between RFI groups, although acetate:propionate ratio was lowest (P = 0.07) for low-RFI (3.5) and highest for high-RFI (4.6) heifers. Methane production expressed as grams per day or grams per kilogram metabolic body weight was greater (P &lt; 0.05) for high (297 g/d and 2.9 g/kg BW0.75) compared with low (260 g/d and 2.5 g/kg BW0.75) RFI heifers, with medium (275 g/d and 2.7 g/ kg BW0.75) RFI heifers being intermediate. Regression analysis indicated that a 1 kg DM/d increase in RFI was associated with a 23 g/d increase (P = 0.09) in methane emissions. Results suggest that improved RFI will reduce methane emissions without affecting productivity of growing beef cattle.","container-title":"Journal of Animal Science","DOI":"10.2527/jas.2013-6956","ISSN":"0021-8812, 1525-3163","issue":"12","language":"en","page":"5789-5800","source":"DOI.org (Crossref)","title":"Methane emissions, body composition, and rumen fermentation traits of beef heifers differing in residual feed intake1","volume":"91","author":[{"family":"Fitzsimons","given":"C."},{"family":"Kenny","given":"D. A."},{"family":"Deighton","given":"M. H."},{"family":"Fahey","given":"A. G."},{"family":"McGee","given":"M."}],"issued":{"date-parts":[["2013",12,1]]}}}],"schema":"https://github.com/citation-style-language/schema/raw/master/csl-citation.json"} </w:instrText>
      </w:r>
      <w:r w:rsidR="00935DC9" w:rsidRPr="00602F6B">
        <w:fldChar w:fldCharType="separate"/>
      </w:r>
      <w:r w:rsidR="005326E2" w:rsidRPr="00602F6B">
        <w:rPr>
          <w:rFonts w:cs="Tahoma"/>
          <w:szCs w:val="24"/>
        </w:rPr>
        <w:t xml:space="preserve">(Fitzsimons </w:t>
      </w:r>
      <w:r w:rsidR="005326E2" w:rsidRPr="00602F6B">
        <w:rPr>
          <w:rFonts w:cs="Tahoma"/>
          <w:i/>
          <w:iCs/>
          <w:szCs w:val="24"/>
        </w:rPr>
        <w:t>et al.</w:t>
      </w:r>
      <w:r w:rsidR="005326E2" w:rsidRPr="00602F6B">
        <w:rPr>
          <w:rFonts w:cs="Tahoma"/>
          <w:szCs w:val="24"/>
        </w:rPr>
        <w:t>, 2013)</w:t>
      </w:r>
      <w:r w:rsidR="00935DC9" w:rsidRPr="00602F6B">
        <w:fldChar w:fldCharType="end"/>
      </w:r>
      <w:r w:rsidR="00D6731E" w:rsidRPr="00602F6B">
        <w:t xml:space="preserve"> found that </w:t>
      </w:r>
      <w:r w:rsidR="009F1E9B" w:rsidRPr="00602F6B">
        <w:t>h</w:t>
      </w:r>
      <w:r w:rsidR="00B75DBC" w:rsidRPr="00602F6B">
        <w:t>igh-RFI Simmental heifers fed grass silage consumed 9% and 15% more than medium and low-RFI heifers</w:t>
      </w:r>
      <w:r w:rsidR="00996693" w:rsidRPr="00602F6B">
        <w:t>,</w:t>
      </w:r>
      <w:r w:rsidR="00B75DBC" w:rsidRPr="00602F6B">
        <w:t xml:space="preserve"> respectively, with body weight, growth, and body composition </w:t>
      </w:r>
      <w:r w:rsidR="00425AB0" w:rsidRPr="00602F6B">
        <w:t xml:space="preserve">all </w:t>
      </w:r>
      <w:r w:rsidR="009E41DC" w:rsidRPr="00602F6B">
        <w:t>being equal</w:t>
      </w:r>
      <w:r w:rsidR="00B75DBC" w:rsidRPr="00602F6B">
        <w:t xml:space="preserve"> between </w:t>
      </w:r>
      <w:r w:rsidR="009E41DC" w:rsidRPr="00602F6B">
        <w:t xml:space="preserve">the </w:t>
      </w:r>
      <w:r w:rsidR="00B75DBC" w:rsidRPr="00602F6B">
        <w:t>groups.</w:t>
      </w:r>
      <w:r w:rsidR="00425AB0" w:rsidRPr="00602F6B">
        <w:t xml:space="preserve"> Another Irish study </w:t>
      </w:r>
      <w:r w:rsidR="0027177C" w:rsidRPr="00602F6B">
        <w:fldChar w:fldCharType="begin"/>
      </w:r>
      <w:r w:rsidR="00D621A3" w:rsidRPr="00602F6B">
        <w:instrText xml:space="preserve"> ADDIN ZOTERO_ITEM CSL_CITATION {"citationID":"a21cdu3ivu3","properties":{"formattedCitation":"(Lawrence {\\i{}et al.}, 2013)","plainCitation":"(Lawrence et al., 2013)","noteIndex":0},"citationItems":[{"id":71,"uris":["http://zotero.org/groups/4838446/items/EVLP4H2C"],"itemData":{"id":71,"type":"article-journal","abstract":"The objectives of the study were to quantify the phenotypic variation in residual feed intake (RFI) and productivity of beef suckler cows offered grass silage during pregnancy and, to determine the effect of RFI classiﬁcation on herbage intake during lactation. Data were collected on 39 Simmental and Simmental Â Holstein-Friesian cows. During the winter indoor feeding period cows were offered grass silage ad libitum daily and their individual DMI was recorded over 73 d. Cow LW, BCS, skeletal measurements, ultrasonic fat and muscle depth, visual muscularity score, rumen fermentation, total tract digestibility, blood metabolites and haematological variables, as well as feeding behaviour were measured. Phenotypic RFI was calculated for each animal as the difference between actual silage DMI and expected silage DMI. Expected silage DMI was computed for each animal by regressing average daily silage DMI on conceptus adjusted mean LW0.75 and conceptus adjusted ADG over a 73-d period. Within breed, cows were ranked by RFI into low (efﬁcient), medium and high (inefﬁcient) groups by dividing them into thirds. Overall mean (SD) values for grass silage DMI (kg/d), grazed grass DMI (kg/d), feed conversion ratio (FCR) kg DMI/kg of LW gain (kg/d) and RFI (kg DM/d) were 9.08 (1.15), 9.98 (1.86), 24.66 (29.61), 0.00 (1.00), respectively. The RFI groups did not differ (P40.05) in LW or ADG at any stage of measurement. Residual feed intake was positively correlated with silage DMI (r¼ 0.87; Po0.001) but not with grass DMI (r¼ À 0.03; P40.05). Cows in the low RFI group consumed 14% (Po0.05) and 22% (Po0.001) less silage than those in medium and high RFI groups, respectively. Corresponding values for grazed herbage were 3% and 2% (P40.05). Cow RFI groups did not differ (P40.05) in BCS, ultrasonic backfat or rump fat thickness, visual muscle scores or total tract digestibility, cow milk yield, calving difﬁculty score, calf birth weight and ADG of calves did not differ (P40.05) between RFI groups. Overall, this study showed that low RFI cows were more biologically and economically efﬁcient, as they consumed less feed during the indoor winter period and a similar amount of herbage during the grazing season compared to high RFI cows, without any compromise in growth, body composition or production traits measured.","container-title":"Livestock Science","DOI":"10.1016/j.livsci.2012.12.024","ISSN":"18711413","issue":"2-3","journalAbbreviation":"Livestock Science","language":"en","page":"154-166","source":"DOI.org (Crossref)","title":"Intake of conserved and grazed grass and performance traits in beef suckler cows differing in phenotypic residual feed intake","volume":"152","author":[{"family":"Lawrence","given":"P."},{"family":"Kenny","given":"D.A."},{"family":"Earley","given":"B."},{"family":"McGee","given":"M."}],"issued":{"date-parts":[["2013",4]]}}}],"schema":"https://github.com/citation-style-language/schema/raw/master/csl-citation.json"} </w:instrText>
      </w:r>
      <w:r w:rsidR="0027177C" w:rsidRPr="00602F6B">
        <w:fldChar w:fldCharType="separate"/>
      </w:r>
      <w:r w:rsidR="005326E2" w:rsidRPr="00602F6B">
        <w:rPr>
          <w:rFonts w:cs="Tahoma"/>
          <w:szCs w:val="24"/>
        </w:rPr>
        <w:t xml:space="preserve">(Lawrence </w:t>
      </w:r>
      <w:r w:rsidR="005326E2" w:rsidRPr="00602F6B">
        <w:rPr>
          <w:rFonts w:cs="Tahoma"/>
          <w:i/>
          <w:iCs/>
          <w:szCs w:val="24"/>
        </w:rPr>
        <w:t>et al.</w:t>
      </w:r>
      <w:r w:rsidR="005326E2" w:rsidRPr="00602F6B">
        <w:rPr>
          <w:rFonts w:cs="Tahoma"/>
          <w:szCs w:val="24"/>
        </w:rPr>
        <w:t>, 2013)</w:t>
      </w:r>
      <w:r w:rsidR="0027177C" w:rsidRPr="00602F6B">
        <w:fldChar w:fldCharType="end"/>
      </w:r>
      <w:r w:rsidR="00956D1F" w:rsidRPr="00602F6B">
        <w:t xml:space="preserve"> that</w:t>
      </w:r>
      <w:r w:rsidR="004D7C02" w:rsidRPr="00602F6B">
        <w:t xml:space="preserve"> fed ad lib silage for 73 days over winter to Simmental and Simmental x Holstein cows</w:t>
      </w:r>
      <w:r w:rsidR="00956D1F" w:rsidRPr="00602F6B">
        <w:t xml:space="preserve"> </w:t>
      </w:r>
      <w:r w:rsidR="007E3AE8" w:rsidRPr="00602F6B">
        <w:t>observed</w:t>
      </w:r>
      <w:r w:rsidR="00E75E68" w:rsidRPr="00602F6B">
        <w:t xml:space="preserve"> that </w:t>
      </w:r>
      <w:r w:rsidR="007451BF" w:rsidRPr="00602F6B">
        <w:t>t</w:t>
      </w:r>
      <w:r w:rsidR="00212B4E" w:rsidRPr="00602F6B">
        <w:t>he low</w:t>
      </w:r>
      <w:r w:rsidR="007451BF" w:rsidRPr="00602F6B">
        <w:t>-</w:t>
      </w:r>
      <w:r w:rsidR="00212B4E" w:rsidRPr="00602F6B">
        <w:t>RFI group consumed 14% less silage than the medium</w:t>
      </w:r>
      <w:r w:rsidR="007451BF" w:rsidRPr="00602F6B">
        <w:t>-</w:t>
      </w:r>
      <w:r w:rsidR="00212B4E" w:rsidRPr="00602F6B">
        <w:t>RFI group and 11% less than the high</w:t>
      </w:r>
      <w:r w:rsidR="007451BF" w:rsidRPr="00602F6B">
        <w:t>-</w:t>
      </w:r>
      <w:r w:rsidR="00212B4E" w:rsidRPr="00602F6B">
        <w:t>RFI group</w:t>
      </w:r>
      <w:r w:rsidR="007451BF" w:rsidRPr="00602F6B">
        <w:t xml:space="preserve">, </w:t>
      </w:r>
      <w:r w:rsidR="00C10448" w:rsidRPr="00602F6B">
        <w:t>with body weight, growth, body composition</w:t>
      </w:r>
      <w:r w:rsidR="004B04EE" w:rsidRPr="00602F6B">
        <w:t xml:space="preserve">, </w:t>
      </w:r>
      <w:r w:rsidR="007F7187" w:rsidRPr="00602F6B">
        <w:t xml:space="preserve">milk yield, </w:t>
      </w:r>
      <w:r w:rsidR="00AE064E" w:rsidRPr="00602F6B">
        <w:t>calving difficulty</w:t>
      </w:r>
      <w:r w:rsidR="00DB3C76" w:rsidRPr="00602F6B">
        <w:t xml:space="preserve"> and calf birth</w:t>
      </w:r>
      <w:r w:rsidR="00C10448" w:rsidRPr="00602F6B">
        <w:t xml:space="preserve"> all being equal between the groups.</w:t>
      </w:r>
      <w:r w:rsidR="00DB3C76" w:rsidRPr="00602F6B">
        <w:t xml:space="preserve"> </w:t>
      </w:r>
      <w:r w:rsidR="00C970BD" w:rsidRPr="00602F6B">
        <w:t>In the sa</w:t>
      </w:r>
      <w:r w:rsidR="003D41BD" w:rsidRPr="00602F6B">
        <w:t>m</w:t>
      </w:r>
      <w:r w:rsidR="00A8660C" w:rsidRPr="00602F6B">
        <w:t xml:space="preserve">e study, </w:t>
      </w:r>
      <w:r w:rsidR="00461B28" w:rsidRPr="00602F6B">
        <w:t>g</w:t>
      </w:r>
      <w:r w:rsidR="00DB3C76" w:rsidRPr="00602F6B">
        <w:t>rass intake</w:t>
      </w:r>
      <w:r w:rsidR="00461B28" w:rsidRPr="00602F6B">
        <w:t xml:space="preserve"> </w:t>
      </w:r>
      <w:r w:rsidR="000260C8" w:rsidRPr="00602F6B">
        <w:t xml:space="preserve">in the low-RFI group </w:t>
      </w:r>
      <w:r w:rsidR="00461B28" w:rsidRPr="00602F6B">
        <w:t xml:space="preserve">during summer grazing </w:t>
      </w:r>
      <w:r w:rsidR="00C44D78" w:rsidRPr="00602F6B">
        <w:t xml:space="preserve">was </w:t>
      </w:r>
      <w:r w:rsidR="00C467B6" w:rsidRPr="00602F6B">
        <w:t xml:space="preserve">2% </w:t>
      </w:r>
      <w:r w:rsidR="00A936D6" w:rsidRPr="00602F6B">
        <w:t xml:space="preserve">and </w:t>
      </w:r>
      <w:r w:rsidR="00646034" w:rsidRPr="00602F6B">
        <w:t xml:space="preserve">3% </w:t>
      </w:r>
      <w:r w:rsidR="004078CE" w:rsidRPr="00602F6B">
        <w:t xml:space="preserve">lower </w:t>
      </w:r>
      <w:r w:rsidR="00151711" w:rsidRPr="00602F6B">
        <w:t xml:space="preserve">than the </w:t>
      </w:r>
      <w:r w:rsidR="00BA0991" w:rsidRPr="00602F6B">
        <w:t xml:space="preserve">medium- and high-RFI group, respectively, though </w:t>
      </w:r>
      <w:r w:rsidR="00B90137" w:rsidRPr="00602F6B">
        <w:t xml:space="preserve">showed no </w:t>
      </w:r>
      <w:r w:rsidR="00A462BA" w:rsidRPr="00602F6B">
        <w:t xml:space="preserve">statistically </w:t>
      </w:r>
      <w:r w:rsidR="00B90137" w:rsidRPr="00602F6B">
        <w:t>significant difference</w:t>
      </w:r>
      <w:r w:rsidR="00A462BA" w:rsidRPr="00602F6B">
        <w:t>.</w:t>
      </w:r>
      <w:r w:rsidR="00521C40" w:rsidRPr="00602F6B">
        <w:t xml:space="preserve"> </w:t>
      </w:r>
      <w:r w:rsidR="00A96B17" w:rsidRPr="00602F6B">
        <w:t xml:space="preserve">When considering </w:t>
      </w:r>
      <w:r w:rsidR="00CB5B14" w:rsidRPr="00602F6B">
        <w:t xml:space="preserve">grass </w:t>
      </w:r>
      <w:r w:rsidR="00A96B17" w:rsidRPr="00602F6B">
        <w:t xml:space="preserve">silage </w:t>
      </w:r>
      <w:r w:rsidR="00CB5B14" w:rsidRPr="00602F6B">
        <w:t>intake, t</w:t>
      </w:r>
      <w:r w:rsidR="00CF0EA3" w:rsidRPr="00602F6B">
        <w:t xml:space="preserve">hese two </w:t>
      </w:r>
      <w:r w:rsidR="00C5024D" w:rsidRPr="00602F6B">
        <w:t xml:space="preserve">studies have </w:t>
      </w:r>
      <w:r w:rsidR="00E0327A" w:rsidRPr="00602F6B">
        <w:t>reported</w:t>
      </w:r>
      <w:r w:rsidR="00C5024D" w:rsidRPr="00602F6B">
        <w:t xml:space="preserve"> </w:t>
      </w:r>
      <w:r w:rsidR="00B16215" w:rsidRPr="00602F6B">
        <w:t xml:space="preserve">the effects of this practice </w:t>
      </w:r>
      <w:r w:rsidR="00E13EDE" w:rsidRPr="00602F6B">
        <w:t xml:space="preserve">to </w:t>
      </w:r>
      <w:r w:rsidR="00152D85" w:rsidRPr="00602F6B">
        <w:t>r</w:t>
      </w:r>
      <w:r w:rsidR="008F3056" w:rsidRPr="00602F6B">
        <w:t xml:space="preserve">ange </w:t>
      </w:r>
      <w:r w:rsidR="003160B5" w:rsidRPr="00602F6B">
        <w:t xml:space="preserve">from </w:t>
      </w:r>
      <w:r w:rsidR="003C364F" w:rsidRPr="00602F6B">
        <w:t xml:space="preserve">a 9% to 15% reduction </w:t>
      </w:r>
      <w:r w:rsidR="0028073B" w:rsidRPr="00602F6B">
        <w:t xml:space="preserve">in </w:t>
      </w:r>
      <w:r w:rsidR="004E2004" w:rsidRPr="00602F6B">
        <w:t>dry matter intake</w:t>
      </w:r>
      <w:r w:rsidR="001F730D" w:rsidRPr="00602F6B">
        <w:t xml:space="preserve">. </w:t>
      </w:r>
      <w:r w:rsidR="004072B1" w:rsidRPr="00602F6B">
        <w:t xml:space="preserve">Although </w:t>
      </w:r>
      <w:r w:rsidR="00B307EE" w:rsidRPr="00602F6B">
        <w:t xml:space="preserve">more </w:t>
      </w:r>
      <w:r w:rsidR="002F0179" w:rsidRPr="00602F6B">
        <w:t xml:space="preserve">widespread </w:t>
      </w:r>
      <w:r w:rsidR="00625092" w:rsidRPr="00602F6B">
        <w:t xml:space="preserve">and </w:t>
      </w:r>
      <w:r w:rsidR="00567FB7" w:rsidRPr="00602F6B">
        <w:t xml:space="preserve">repeated </w:t>
      </w:r>
      <w:r w:rsidR="00256D98" w:rsidRPr="00602F6B">
        <w:t xml:space="preserve">findings would lend weight </w:t>
      </w:r>
      <w:r w:rsidR="00DF6E19" w:rsidRPr="00602F6B">
        <w:t>to these observations, these results are indic</w:t>
      </w:r>
      <w:r w:rsidR="00D90DDF" w:rsidRPr="00602F6B">
        <w:t xml:space="preserve">ative </w:t>
      </w:r>
      <w:r w:rsidR="009A2630" w:rsidRPr="00602F6B">
        <w:t>o</w:t>
      </w:r>
      <w:r w:rsidR="00AC6D17" w:rsidRPr="00602F6B">
        <w:t xml:space="preserve">f </w:t>
      </w:r>
      <w:r w:rsidR="006E3FCF" w:rsidRPr="00602F6B">
        <w:t xml:space="preserve">the potential </w:t>
      </w:r>
      <w:r w:rsidR="003A123D" w:rsidRPr="00602F6B">
        <w:t xml:space="preserve">efficiency gains to be made, </w:t>
      </w:r>
      <w:r w:rsidR="004A7B9D" w:rsidRPr="00602F6B">
        <w:t xml:space="preserve">even </w:t>
      </w:r>
      <w:r w:rsidR="00794081" w:rsidRPr="00602F6B">
        <w:t xml:space="preserve">considering </w:t>
      </w:r>
      <w:r w:rsidR="00A6072D" w:rsidRPr="00602F6B">
        <w:t xml:space="preserve">the </w:t>
      </w:r>
      <w:r w:rsidR="00210336" w:rsidRPr="00602F6B">
        <w:t>more conservative</w:t>
      </w:r>
      <w:r w:rsidR="00011887" w:rsidRPr="00602F6B">
        <w:t xml:space="preserve"> finding</w:t>
      </w:r>
      <w:r w:rsidR="00200AFC" w:rsidRPr="00602F6B">
        <w:t xml:space="preserve"> of</w:t>
      </w:r>
      <w:r w:rsidR="00210336" w:rsidRPr="00602F6B">
        <w:t xml:space="preserve"> </w:t>
      </w:r>
      <w:r w:rsidR="00FD5D03" w:rsidRPr="00602F6B">
        <w:t xml:space="preserve">9% </w:t>
      </w:r>
      <w:r w:rsidR="00D07BFD" w:rsidRPr="00602F6B">
        <w:t xml:space="preserve">difference </w:t>
      </w:r>
      <w:r w:rsidR="00F913B6" w:rsidRPr="00602F6B">
        <w:t xml:space="preserve">in dry matter intake. </w:t>
      </w:r>
    </w:p>
    <w:p w14:paraId="1F1112B4" w14:textId="77777777" w:rsidR="00515A88" w:rsidRPr="00602F6B" w:rsidRDefault="00515A88" w:rsidP="00DF7BE8"/>
    <w:p w14:paraId="7FB96D86" w14:textId="298BA439" w:rsidR="007451BF" w:rsidRPr="00602F6B" w:rsidRDefault="00095ECA" w:rsidP="00FF2F49">
      <w:r w:rsidRPr="00602F6B">
        <w:t xml:space="preserve">To </w:t>
      </w:r>
      <w:r w:rsidR="00D92978" w:rsidRPr="00602F6B">
        <w:t xml:space="preserve">quantify the impact of this practice </w:t>
      </w:r>
      <w:r w:rsidR="00A1087E" w:rsidRPr="00602F6B">
        <w:t>further</w:t>
      </w:r>
      <w:r w:rsidR="00D92978" w:rsidRPr="00602F6B">
        <w:t>,</w:t>
      </w:r>
      <w:r w:rsidRPr="00602F6B">
        <w:t xml:space="preserve"> </w:t>
      </w:r>
      <w:r w:rsidR="00BF1226" w:rsidRPr="00602F6B">
        <w:t>a</w:t>
      </w:r>
      <w:r w:rsidR="00C0129E" w:rsidRPr="00602F6B">
        <w:t xml:space="preserve">n Australian </w:t>
      </w:r>
      <w:r w:rsidR="00C07924" w:rsidRPr="00602F6B">
        <w:t>study</w:t>
      </w:r>
      <w:r w:rsidR="000431C5" w:rsidRPr="00602F6B">
        <w:t xml:space="preserve"> </w:t>
      </w:r>
      <w:r w:rsidR="000E45BA" w:rsidRPr="00602F6B">
        <w:fldChar w:fldCharType="begin"/>
      </w:r>
      <w:r w:rsidR="00D621A3" w:rsidRPr="00602F6B">
        <w:instrText xml:space="preserve"> ADDIN ZOTERO_ITEM CSL_CITATION {"citationID":"a1rlet3v5s1","properties":{"formattedCitation":"(Arthur {\\i{}et al.}, 2001)","plainCitation":"(Arthur et al., 2001)","noteIndex":0},"citationItems":[{"id":242,"uris":["http://zotero.org/groups/4838446/items/TCQ98V72"],"itemData":{"id":242,"type":"paper-conference","event":"Proceedings of the Association for the Advancement of Animal Breeding and Genetics","page":"135-138","title":"Response to selection for net feed intake in beef cattle","volume":"14","author":[{"family":"Arthur","given":"PF"},{"family":"Archer","given":"JA"},{"family":"Herd","given":"RM"},{"family":"Melville","given":"GJ"}],"issued":{"date-parts":[["2001"]]}}}],"schema":"https://github.com/citation-style-language/schema/raw/master/csl-citation.json"} </w:instrText>
      </w:r>
      <w:r w:rsidR="000E45BA" w:rsidRPr="00602F6B">
        <w:fldChar w:fldCharType="separate"/>
      </w:r>
      <w:r w:rsidR="005326E2" w:rsidRPr="00602F6B">
        <w:rPr>
          <w:rFonts w:cs="Tahoma"/>
          <w:szCs w:val="24"/>
        </w:rPr>
        <w:t xml:space="preserve">(Arthur </w:t>
      </w:r>
      <w:r w:rsidR="005326E2" w:rsidRPr="00602F6B">
        <w:rPr>
          <w:rFonts w:cs="Tahoma"/>
          <w:i/>
          <w:iCs/>
          <w:szCs w:val="24"/>
        </w:rPr>
        <w:t>et al.</w:t>
      </w:r>
      <w:r w:rsidR="005326E2" w:rsidRPr="00602F6B">
        <w:rPr>
          <w:rFonts w:cs="Tahoma"/>
          <w:szCs w:val="24"/>
        </w:rPr>
        <w:t>, 2001)</w:t>
      </w:r>
      <w:r w:rsidR="000E45BA" w:rsidRPr="00602F6B">
        <w:fldChar w:fldCharType="end"/>
      </w:r>
      <w:r w:rsidR="005254A2" w:rsidRPr="00602F6B">
        <w:t>,</w:t>
      </w:r>
      <w:r w:rsidR="000431C5" w:rsidRPr="00602F6B">
        <w:t xml:space="preserve"> as </w:t>
      </w:r>
      <w:r w:rsidR="00A6551A" w:rsidRPr="00602F6B">
        <w:t>cited</w:t>
      </w:r>
      <w:r w:rsidR="000431C5" w:rsidRPr="00602F6B">
        <w:t xml:space="preserve"> in </w:t>
      </w:r>
      <w:proofErr w:type="spellStart"/>
      <w:r w:rsidR="005170D7" w:rsidRPr="00602F6B">
        <w:t>Basarab</w:t>
      </w:r>
      <w:proofErr w:type="spellEnd"/>
      <w:r w:rsidR="005170D7" w:rsidRPr="00602F6B">
        <w:t xml:space="preserve"> et al. </w:t>
      </w:r>
      <w:r w:rsidR="00387CAC" w:rsidRPr="00602F6B">
        <w:fldChar w:fldCharType="begin"/>
      </w:r>
      <w:r w:rsidR="00D621A3" w:rsidRPr="00602F6B">
        <w:instrText xml:space="preserve"> ADDIN ZOTERO_ITEM CSL_CITATION {"citationID":"a9ptf0igal","properties":{"formattedCitation":"(2013)","plainCitation":"(2013)","noteIndex":0},"citationItems":[{"id":70,"uris":["http://zotero.org/groups/4838446/items/JYJBMTMN"],"itemData":{"id":70,"type":"article-journal","abstract":"Genetic selection for residual feed intake (RFI) is an indirect approach for reducing enteric methane (CH4) emissions in beef and dairy cattle. RFI is moderately heritable (0.26 to 0.43), moderately repeatable across diets (0.33 to 0.67) and independent of body size and production, and when adjusted for off-test ultrasound backfat thickness (RFIfat) is also independent of body fatness in growing animals. It is highly dependent on accurate measurement of individual animal feed intake. Within-animal repeatability of feed intake is moderate (0.29 to 0.49) with distinctive diurnal patterns associated with cattle type, diet and genotype, necessitating the recording of feed intake for at least 35 days. In addition, direct measurement of enteric CH4 production will likely be more variable and expensive than measuring feed intake and if conducted should be expressed as CH4 production (g/animal per day) adjusted for body size, growth, body composition and dry matter intake (DMI) or as residual CH4 production. A further disadvantage of a direct CH4 phenotype is that the relationships of enteric CH4 production on other economically important traits are largely unknown. Selection for low RFIfat (efﬁcient, 2RFIfat) will result in cattle that consume less dry matter (DMI) and have an improved feed conversion ratio (FCR) compared with high RFIfat cattle (inefﬁcient; 1RFIfat). Few antagonistic effects have been reported for the relationships of RFIfat on carcass and meat quality, fertility, cow lifetime productivity and adaptability to stress or extensive grazing conditions. Low RFIfat cattle also produce 15% to 25% less enteric CH4 than 1RFIfat cattle, since DMI is positively related to enteric methane (CH4) production. In addition, lower DMI and feeding duration and frequency, and a different rumen bacterial proﬁle that improves rumen fermentation in 2RFIfat cattle may favor a 1% to 2% improvement in dry matter and CP digestibility compared with 1RFIfat cattle. Rate of genetic change using this approach is expected to improve feed efﬁciency and reduce enteric CH4 emissions from cattle by 0.75% to 1.0% per year at equal levels of body size, growth and body fatness compared with cattle not selected for RFIfat.","container-title":"Animal","DOI":"10.1017/S1751731113000888","ISSN":"17517311","journalAbbreviation":"Animal","language":"en","page":"303-315","source":"DOI.org (Crossref)","title":"Reducing GHG emissions through genetic improvement for feed efficiency: effects on economically important traits and enteric methane production","title-short":"Reducing GHG emissions through genetic improvement for feed efficiency","volume":"7","author":[{"family":"Basarab","given":"J.A."},{"family":"Beauchemin","given":"K.A."},{"family":"Baron","given":"V.S."},{"family":"Ominski","given":"K.H."},{"family":"Guan","given":"L.L."},{"family":"Miller","given":"S.P."},{"family":"Crowley","given":"J.J."}],"issued":{"date-parts":[["2013"]]}},"suppress-author":true}],"schema":"https://github.com/citation-style-language/schema/raw/master/csl-citation.json"} </w:instrText>
      </w:r>
      <w:r w:rsidR="00387CAC" w:rsidRPr="00602F6B">
        <w:fldChar w:fldCharType="separate"/>
      </w:r>
      <w:r w:rsidR="005326E2" w:rsidRPr="00602F6B">
        <w:rPr>
          <w:rFonts w:cs="Tahoma"/>
          <w:szCs w:val="24"/>
        </w:rPr>
        <w:t>(2013)</w:t>
      </w:r>
      <w:r w:rsidR="00387CAC" w:rsidRPr="00602F6B">
        <w:fldChar w:fldCharType="end"/>
      </w:r>
      <w:r w:rsidR="005254A2" w:rsidRPr="00602F6B">
        <w:t>,</w:t>
      </w:r>
      <w:r w:rsidR="00CF302D" w:rsidRPr="00602F6B">
        <w:t xml:space="preserve"> </w:t>
      </w:r>
      <w:r w:rsidR="00D935B4" w:rsidRPr="00602F6B">
        <w:t xml:space="preserve">that conducted actual selection for RFI </w:t>
      </w:r>
      <w:r w:rsidR="00022C0E" w:rsidRPr="00602F6B">
        <w:t xml:space="preserve">observed </w:t>
      </w:r>
      <w:r w:rsidR="00477CF0" w:rsidRPr="00602F6B">
        <w:t xml:space="preserve">a direct yearly response </w:t>
      </w:r>
      <w:r w:rsidR="006867D2" w:rsidRPr="00602F6B">
        <w:t>of -0</w:t>
      </w:r>
      <w:r w:rsidR="00D90D63" w:rsidRPr="00602F6B">
        <w:t xml:space="preserve">.125 kg </w:t>
      </w:r>
      <w:r w:rsidR="00CA0AEB" w:rsidRPr="00602F6B">
        <w:t xml:space="preserve">dry matter </w:t>
      </w:r>
      <w:r w:rsidR="001C6CE2" w:rsidRPr="00602F6B">
        <w:t>per day</w:t>
      </w:r>
      <w:r w:rsidR="00613816" w:rsidRPr="00602F6B">
        <w:t xml:space="preserve"> due to selection</w:t>
      </w:r>
      <w:r w:rsidR="001C6CE2" w:rsidRPr="00602F6B">
        <w:t xml:space="preserve">, compared to </w:t>
      </w:r>
      <w:r w:rsidR="00063821" w:rsidRPr="00602F6B">
        <w:t xml:space="preserve">the control. </w:t>
      </w:r>
      <w:r w:rsidR="005C3B33" w:rsidRPr="00602F6B">
        <w:t>On the same point</w:t>
      </w:r>
      <w:r w:rsidR="00F35216" w:rsidRPr="00602F6B">
        <w:t>, a</w:t>
      </w:r>
      <w:r w:rsidR="00682BA3" w:rsidRPr="00602F6B">
        <w:t xml:space="preserve">nother study </w:t>
      </w:r>
      <w:r w:rsidR="009E21C5" w:rsidRPr="00602F6B">
        <w:fldChar w:fldCharType="begin"/>
      </w:r>
      <w:r w:rsidR="00D621A3" w:rsidRPr="00602F6B">
        <w:instrText xml:space="preserve"> ADDIN ZOTERO_ITEM CSL_CITATION {"citationID":"a13jn2sqcfm","properties":{"formattedCitation":"(Alford {\\i{}et al.}, 2006)","plainCitation":"(Alford et al., 2006)","noteIndex":0},"citationItems":[{"id":241,"uris":["http://zotero.org/groups/4838446/items/5EKJBPGC"],"itemData":{"id":241,"type":"article-journal","container-title":"Australian Journal of Experimental Agriculture","ISSN":"1446-5574","issue":"7","journalAbbreviation":"Australian Journal of Experimental Agriculture","note":"publisher: CSIRO Publishing","page":"813-820","title":"The impact of breeding to reduce residual feed intake on enteric methane emissions from the Australian beef industry","volume":"46","author":[{"family":"Alford","given":"AR"},{"family":"Hegarty","given":"RS"},{"family":"Parnell","given":"PF"},{"family":"Cacho","given":"Oscar Jose"},{"family":"Herd","given":"RM"},{"family":"Griffith","given":"GR"}],"issued":{"date-parts":[["2006"]]}}}],"schema":"https://github.com/citation-style-language/schema/raw/master/csl-citation.json"} </w:instrText>
      </w:r>
      <w:r w:rsidR="009E21C5" w:rsidRPr="00602F6B">
        <w:fldChar w:fldCharType="separate"/>
      </w:r>
      <w:r w:rsidR="005326E2" w:rsidRPr="00602F6B">
        <w:rPr>
          <w:rFonts w:cs="Tahoma"/>
          <w:szCs w:val="24"/>
        </w:rPr>
        <w:t xml:space="preserve">(Alford </w:t>
      </w:r>
      <w:r w:rsidR="005326E2" w:rsidRPr="00602F6B">
        <w:rPr>
          <w:rFonts w:cs="Tahoma"/>
          <w:i/>
          <w:iCs/>
          <w:szCs w:val="24"/>
        </w:rPr>
        <w:t>et al.</w:t>
      </w:r>
      <w:r w:rsidR="005326E2" w:rsidRPr="00602F6B">
        <w:rPr>
          <w:rFonts w:cs="Tahoma"/>
          <w:szCs w:val="24"/>
        </w:rPr>
        <w:t>, 2006)</w:t>
      </w:r>
      <w:r w:rsidR="009E21C5" w:rsidRPr="00602F6B">
        <w:fldChar w:fldCharType="end"/>
      </w:r>
      <w:r w:rsidR="00682BA3" w:rsidRPr="00602F6B">
        <w:t xml:space="preserve">, also cited in </w:t>
      </w:r>
      <w:proofErr w:type="spellStart"/>
      <w:r w:rsidR="00682BA3" w:rsidRPr="00602F6B">
        <w:t>Basarab</w:t>
      </w:r>
      <w:proofErr w:type="spellEnd"/>
      <w:r w:rsidR="00682BA3" w:rsidRPr="00602F6B">
        <w:t xml:space="preserve"> et al. </w:t>
      </w:r>
      <w:r w:rsidR="00CF57AE" w:rsidRPr="00602F6B">
        <w:fldChar w:fldCharType="begin"/>
      </w:r>
      <w:r w:rsidR="00D621A3" w:rsidRPr="00602F6B">
        <w:instrText xml:space="preserve"> ADDIN ZOTERO_ITEM CSL_CITATION {"citationID":"ar0rk1gu97","properties":{"formattedCitation":"(2013)","plainCitation":"(2013)","noteIndex":0},"citationItems":[{"id":70,"uris":["http://zotero.org/groups/4838446/items/JYJBMTMN"],"itemData":{"id":70,"type":"article-journal","abstract":"Genetic selection for residual feed intake (RFI) is an indirect approach for reducing enteric methane (CH4) emissions in beef and dairy cattle. RFI is moderately heritable (0.26 to 0.43), moderately repeatable across diets (0.33 to 0.67) and independent of body size and production, and when adjusted for off-test ultrasound backfat thickness (RFIfat) is also independent of body fatness in growing animals. It is highly dependent on accurate measurement of individual animal feed intake. Within-animal repeatability of feed intake is moderate (0.29 to 0.49) with distinctive diurnal patterns associated with cattle type, diet and genotype, necessitating the recording of feed intake for at least 35 days. In addition, direct measurement of enteric CH4 production will likely be more variable and expensive than measuring feed intake and if conducted should be expressed as CH4 production (g/animal per day) adjusted for body size, growth, body composition and dry matter intake (DMI) or as residual CH4 production. A further disadvantage of a direct CH4 phenotype is that the relationships of enteric CH4 production on other economically important traits are largely unknown. Selection for low RFIfat (efﬁcient, 2RFIfat) will result in cattle that consume less dry matter (DMI) and have an improved feed conversion ratio (FCR) compared with high RFIfat cattle (inefﬁcient; 1RFIfat). Few antagonistic effects have been reported for the relationships of RFIfat on carcass and meat quality, fertility, cow lifetime productivity and adaptability to stress or extensive grazing conditions. Low RFIfat cattle also produce 15% to 25% less enteric CH4 than 1RFIfat cattle, since DMI is positively related to enteric methane (CH4) production. In addition, lower DMI and feeding duration and frequency, and a different rumen bacterial proﬁle that improves rumen fermentation in 2RFIfat cattle may favor a 1% to 2% improvement in dry matter and CP digestibility compared with 1RFIfat cattle. Rate of genetic change using this approach is expected to improve feed efﬁciency and reduce enteric CH4 emissions from cattle by 0.75% to 1.0% per year at equal levels of body size, growth and body fatness compared with cattle not selected for RFIfat.","container-title":"Animal","DOI":"10.1017/S1751731113000888","ISSN":"17517311","journalAbbreviation":"Animal","language":"en","page":"303-315","source":"DOI.org (Crossref)","title":"Reducing GHG emissions through genetic improvement for feed efficiency: effects on economically important traits and enteric methane production","title-short":"Reducing GHG emissions through genetic improvement for feed efficiency","volume":"7","author":[{"family":"Basarab","given":"J.A."},{"family":"Beauchemin","given":"K.A."},{"family":"Baron","given":"V.S."},{"family":"Ominski","given":"K.H."},{"family":"Guan","given":"L.L."},{"family":"Miller","given":"S.P."},{"family":"Crowley","given":"J.J."}],"issued":{"date-parts":[["2013"]]}},"suppress-author":true}],"schema":"https://github.com/citation-style-language/schema/raw/master/csl-citation.json"} </w:instrText>
      </w:r>
      <w:r w:rsidR="00CF57AE" w:rsidRPr="00602F6B">
        <w:fldChar w:fldCharType="separate"/>
      </w:r>
      <w:r w:rsidR="005326E2" w:rsidRPr="00602F6B">
        <w:rPr>
          <w:rFonts w:cs="Tahoma"/>
          <w:szCs w:val="24"/>
        </w:rPr>
        <w:t>(2013)</w:t>
      </w:r>
      <w:r w:rsidR="00CF57AE" w:rsidRPr="00602F6B">
        <w:fldChar w:fldCharType="end"/>
      </w:r>
      <w:r w:rsidR="00682BA3" w:rsidRPr="00602F6B">
        <w:t>,</w:t>
      </w:r>
      <w:r w:rsidR="000C649D" w:rsidRPr="00602F6B">
        <w:t xml:space="preserve"> attempted to account for </w:t>
      </w:r>
      <w:r w:rsidR="00133083" w:rsidRPr="00602F6B">
        <w:t xml:space="preserve">the </w:t>
      </w:r>
      <w:r w:rsidR="00C92BA1" w:rsidRPr="00602F6B">
        <w:t xml:space="preserve">reality </w:t>
      </w:r>
      <w:r w:rsidR="00133083" w:rsidRPr="00602F6B">
        <w:t>that</w:t>
      </w:r>
      <w:r w:rsidR="00677B3E" w:rsidRPr="00602F6B">
        <w:t xml:space="preserve"> multi-</w:t>
      </w:r>
      <w:r w:rsidR="00B76A2C" w:rsidRPr="00602F6B">
        <w:t>trait breeding goals</w:t>
      </w:r>
      <w:r w:rsidR="00133083" w:rsidRPr="00602F6B">
        <w:t xml:space="preserve"> will be</w:t>
      </w:r>
      <w:r w:rsidR="007A30D7" w:rsidRPr="00602F6B">
        <w:t xml:space="preserve"> </w:t>
      </w:r>
      <w:r w:rsidR="003635D9" w:rsidRPr="00602F6B">
        <w:t>pursued by producers</w:t>
      </w:r>
      <w:r w:rsidR="009468AD" w:rsidRPr="00602F6B">
        <w:t xml:space="preserve"> and</w:t>
      </w:r>
      <w:r w:rsidR="00677B3E" w:rsidRPr="00602F6B">
        <w:t>,</w:t>
      </w:r>
      <w:r w:rsidR="009468AD" w:rsidRPr="00602F6B">
        <w:t xml:space="preserve"> as such</w:t>
      </w:r>
      <w:r w:rsidR="000F2088" w:rsidRPr="00602F6B">
        <w:t>,</w:t>
      </w:r>
      <w:r w:rsidR="00871DC9" w:rsidRPr="00602F6B">
        <w:t xml:space="preserve"> </w:t>
      </w:r>
      <w:r w:rsidR="000F2088" w:rsidRPr="00602F6B">
        <w:t xml:space="preserve">a </w:t>
      </w:r>
      <w:r w:rsidR="00B76A2C" w:rsidRPr="00602F6B">
        <w:t xml:space="preserve">yearly response </w:t>
      </w:r>
      <w:r w:rsidR="001E58B4" w:rsidRPr="00602F6B">
        <w:t xml:space="preserve">rate </w:t>
      </w:r>
      <w:r w:rsidR="00B76A2C" w:rsidRPr="00602F6B">
        <w:t>of -0.08 kg DM/day</w:t>
      </w:r>
      <w:r w:rsidR="000F2088" w:rsidRPr="00602F6B">
        <w:t xml:space="preserve"> could likely </w:t>
      </w:r>
      <w:r w:rsidR="00677B3E" w:rsidRPr="00602F6B">
        <w:t>b</w:t>
      </w:r>
      <w:r w:rsidR="000F2088" w:rsidRPr="00602F6B">
        <w:t xml:space="preserve">e </w:t>
      </w:r>
      <w:r w:rsidR="00256FB5" w:rsidRPr="00602F6B">
        <w:t>observed</w:t>
      </w:r>
      <w:r w:rsidR="00B76A2C" w:rsidRPr="00602F6B">
        <w:t>.</w:t>
      </w:r>
    </w:p>
    <w:p w14:paraId="68150923" w14:textId="77777777" w:rsidR="009C3CB1" w:rsidRPr="00602F6B" w:rsidRDefault="009C3CB1" w:rsidP="00DF7BE8">
      <w:pPr>
        <w:pStyle w:val="Heading5"/>
      </w:pPr>
      <w:r w:rsidRPr="00602F6B">
        <w:t>3. How effective is the practice at improving profitability?</w:t>
      </w:r>
    </w:p>
    <w:p w14:paraId="78B5497F" w14:textId="707038FD" w:rsidR="00FD7340" w:rsidRPr="00602F6B" w:rsidRDefault="00C01240" w:rsidP="00FF2F49">
      <w:r w:rsidRPr="00602F6B">
        <w:t xml:space="preserve">Given that </w:t>
      </w:r>
      <w:r w:rsidR="00651C14" w:rsidRPr="00602F6B">
        <w:t xml:space="preserve">the outcome of this practice is </w:t>
      </w:r>
      <w:r w:rsidR="00EB4CDE" w:rsidRPr="00602F6B">
        <w:t>directly</w:t>
      </w:r>
      <w:r w:rsidR="00651C14" w:rsidRPr="00602F6B">
        <w:t xml:space="preserve"> linked with </w:t>
      </w:r>
      <w:r w:rsidR="00905554" w:rsidRPr="00602F6B">
        <w:t xml:space="preserve">a reduction in the amount of feed required </w:t>
      </w:r>
      <w:r w:rsidR="00A64EA6" w:rsidRPr="00602F6B">
        <w:t>by the animal</w:t>
      </w:r>
      <w:r w:rsidR="00ED7235" w:rsidRPr="00602F6B">
        <w:t xml:space="preserve">, while maintaining </w:t>
      </w:r>
      <w:r w:rsidR="008A1FE6" w:rsidRPr="00602F6B">
        <w:t xml:space="preserve">the same </w:t>
      </w:r>
      <w:r w:rsidR="00A2439E" w:rsidRPr="00602F6B">
        <w:t>level of producti</w:t>
      </w:r>
      <w:r w:rsidR="00147A07" w:rsidRPr="00602F6B">
        <w:t>on</w:t>
      </w:r>
      <w:r w:rsidR="00241468" w:rsidRPr="00602F6B">
        <w:t>,</w:t>
      </w:r>
      <w:r w:rsidR="00A2439E" w:rsidRPr="00602F6B">
        <w:t xml:space="preserve"> there is </w:t>
      </w:r>
      <w:r w:rsidR="003D1B60" w:rsidRPr="00602F6B">
        <w:t xml:space="preserve">strong potential </w:t>
      </w:r>
      <w:r w:rsidR="0066298A" w:rsidRPr="00602F6B">
        <w:t xml:space="preserve">to improve profitability. </w:t>
      </w:r>
      <w:r w:rsidR="00565BC4" w:rsidRPr="00602F6B">
        <w:t>A</w:t>
      </w:r>
      <w:r w:rsidR="00394635" w:rsidRPr="00602F6B">
        <w:t xml:space="preserve">ccording to one study </w:t>
      </w:r>
      <w:r w:rsidR="000E3940" w:rsidRPr="00602F6B">
        <w:fldChar w:fldCharType="begin"/>
      </w:r>
      <w:r w:rsidR="00D621A3" w:rsidRPr="00602F6B">
        <w:instrText xml:space="preserve"> ADDIN ZOTERO_ITEM CSL_CITATION {"citationID":"a1aeuqmgchv","properties":{"formattedCitation":"(Nielsen {\\i{}et al.}, 2013)","plainCitation":"(Nielsen et al., 2013)","noteIndex":0},"citationItems":[{"id":240,"uris":["http://zotero.org/groups/4838446/items/F5CV6EL3"],"itemData":{"id":240,"type":"article-journal","container-title":"The Professional Animal Scientist","ISSN":"1080-7446","issue":"6","journalAbbreviation":"The Professional Animal Scientist","note":"publisher: Elsevier","page":"559-565","title":"Life-cycle, total-industry genetic improvement of feed efficiency in beef cattle: Blueprint for the Beef Improvement Federation","volume":"29","author":[{"family":"Nielsen","given":"Merlyn K"},{"family":"MacNeil","given":"MD"},{"family":"Dekkers","given":"JCM"},{"family":"Crews Jr","given":"DH"},{"family":"Rathje","given":"TA"},{"family":"Enns","given":"R Mark"},{"family":"Weaber","given":"RL"}],"issued":{"date-parts":[["2013"]]}}}],"schema":"https://github.com/citation-style-language/schema/raw/master/csl-citation.json"} </w:instrText>
      </w:r>
      <w:r w:rsidR="000E3940" w:rsidRPr="00602F6B">
        <w:fldChar w:fldCharType="separate"/>
      </w:r>
      <w:r w:rsidR="005326E2" w:rsidRPr="00602F6B">
        <w:rPr>
          <w:rFonts w:cs="Tahoma"/>
          <w:szCs w:val="24"/>
        </w:rPr>
        <w:t xml:space="preserve">(Nielsen </w:t>
      </w:r>
      <w:r w:rsidR="005326E2" w:rsidRPr="00602F6B">
        <w:rPr>
          <w:rFonts w:cs="Tahoma"/>
          <w:i/>
          <w:iCs/>
          <w:szCs w:val="24"/>
        </w:rPr>
        <w:t>et al.</w:t>
      </w:r>
      <w:r w:rsidR="005326E2" w:rsidRPr="00602F6B">
        <w:rPr>
          <w:rFonts w:cs="Tahoma"/>
          <w:szCs w:val="24"/>
        </w:rPr>
        <w:t>, 2013)</w:t>
      </w:r>
      <w:r w:rsidR="000E3940" w:rsidRPr="00602F6B">
        <w:fldChar w:fldCharType="end"/>
      </w:r>
      <w:r w:rsidR="00FF220D" w:rsidRPr="00602F6B">
        <w:t xml:space="preserve">, cited in Kenny et al. </w:t>
      </w:r>
      <w:r w:rsidR="00AE2A32" w:rsidRPr="00602F6B">
        <w:fldChar w:fldCharType="begin"/>
      </w:r>
      <w:r w:rsidR="00D621A3" w:rsidRPr="00602F6B">
        <w:instrText xml:space="preserve"> ADDIN ZOTERO_ITEM CSL_CITATION {"citationID":"a2ngqcn8svp","properties":{"formattedCitation":"(2018)","plainCitation":"(2018)","noteIndex":0},"citationItems":[{"id":73,"uris":["http://zotero.org/groups/4838446/items/DUGJ798A"],"itemData":{"id":73,"type":"article-journal","abstract":"Improvements in feed efﬁciency of beef cattle have the potential to increase producer proﬁtability and simultaneously lower the environmental footprint of beef production. Although there are many different approaches to measuring feed efﬁciency, residual feed intake (RFI) has increasingly become the measure of choice. Deﬁned as the difference between an animal’s actual and predicted feed intake (based on weight and growth), RFI is conceptually independent of growth and body size. In addition, other measurable traits related to energy expenditure such as estimates of body composition can be included in the calculation of RFI to also force independence from these traits. Feed efﬁciency is a multifactorial and complex trait in beef cattle and inter-animal variation stems from the interaction of many biological processes inﬂuenced, in turn, by physiological status and management regimen. Thus, the purpose of this review was to summarise and interpret current published knowledge and provide insight into research areas worthy of further investigation. Indeed, where sufﬁcient suitable reports exist, meta-analyses were conducted in order to mitigate ambiguity between studies in particular. We have identiﬁed a paucity of information on the contribution of key biological processes, including appetite regulation, post-ruminal nutrient absorption, and cellular energetics and metabolism to the efﬁciency of feed utilisation in cattle. In addition, insufﬁcient information exists on the relationship between RFI status and productivity-related traits at pasture, a concept critical to the overall lifecycle of beef production systems. Overall, published data on the effect of RFI status on both terminal and maternal traits, coupled with the moderate repeatability and heritability of the trait, suggest that breeding for improved RFI, as part of a multi-trait selection index, is both possible and cumulative, with beneﬁts evident throughout the production cycle. Although the advent of genomic selection, with associated improved prediction accuracy, will expedite the introgression of elite genetics for feed efﬁciency within beef cattle populations, there are challenges associated with this approach which may, in the long-term, be overcome by increased international collaborative effort but, in the short term, will not obviate the on-going requirement for accurate measurement of the primary phenotype.","container-title":"Animal","DOI":"10.1017/S1751731118000976","ISSN":"17517311","issue":"9","journalAbbreviation":"Animal","language":"en","page":"1815-1826","source":"DOI.org (Crossref)","title":"Invited review: Improving feed efficiency of beef cattle – the current state of the art and future challenges","title-short":"Invited review","volume":"12","author":[{"family":"Kenny","given":"D.A."},{"family":"Fitzsimons","given":"C."},{"family":"Waters","given":"S.M."},{"family":"McGee","given":"M."}],"issued":{"date-parts":[["2018"]]}},"suppress-author":true}],"schema":"https://github.com/citation-style-language/schema/raw/master/csl-citation.json"} </w:instrText>
      </w:r>
      <w:r w:rsidR="00AE2A32" w:rsidRPr="00602F6B">
        <w:fldChar w:fldCharType="separate"/>
      </w:r>
      <w:r w:rsidR="005326E2" w:rsidRPr="00602F6B">
        <w:rPr>
          <w:rFonts w:cs="Tahoma"/>
          <w:szCs w:val="24"/>
        </w:rPr>
        <w:t>(2018)</w:t>
      </w:r>
      <w:r w:rsidR="00AE2A32" w:rsidRPr="00602F6B">
        <w:fldChar w:fldCharType="end"/>
      </w:r>
      <w:r w:rsidR="00FF220D" w:rsidRPr="00602F6B">
        <w:t xml:space="preserve">, </w:t>
      </w:r>
      <w:r w:rsidR="00A55051" w:rsidRPr="00602F6B">
        <w:t xml:space="preserve">a major economic factor </w:t>
      </w:r>
      <w:r w:rsidR="00696204" w:rsidRPr="00602F6B">
        <w:t xml:space="preserve">that influences the profitability </w:t>
      </w:r>
      <w:r w:rsidR="00E834D4" w:rsidRPr="00602F6B">
        <w:t xml:space="preserve">of </w:t>
      </w:r>
      <w:r w:rsidR="008A4C1A" w:rsidRPr="00602F6B">
        <w:t xml:space="preserve">beef </w:t>
      </w:r>
      <w:r w:rsidR="00735D29" w:rsidRPr="00602F6B">
        <w:t xml:space="preserve">production is the </w:t>
      </w:r>
      <w:r w:rsidR="00D72706" w:rsidRPr="00602F6B">
        <w:t xml:space="preserve">provision of feed in the diet, which </w:t>
      </w:r>
      <w:r w:rsidR="00F3388E" w:rsidRPr="00602F6B">
        <w:t>constitute</w:t>
      </w:r>
      <w:r w:rsidR="000D3FC7" w:rsidRPr="00602F6B">
        <w:t>s</w:t>
      </w:r>
      <w:r w:rsidR="00F3388E" w:rsidRPr="00602F6B">
        <w:t xml:space="preserve"> as much as three quarters of </w:t>
      </w:r>
      <w:r w:rsidR="001546B7" w:rsidRPr="00602F6B">
        <w:t>total direct costs</w:t>
      </w:r>
      <w:r w:rsidR="000D3FC7" w:rsidRPr="00602F6B">
        <w:t xml:space="preserve">. </w:t>
      </w:r>
    </w:p>
    <w:p w14:paraId="1C19AC76" w14:textId="77777777" w:rsidR="009C3CB1" w:rsidRPr="00602F6B" w:rsidRDefault="009C3CB1" w:rsidP="00D36DA1">
      <w:pPr>
        <w:pStyle w:val="Heading5"/>
      </w:pPr>
      <w:r w:rsidRPr="00602F6B">
        <w:t>4. How effective is the practice at improving environmental sustainability?</w:t>
      </w:r>
    </w:p>
    <w:p w14:paraId="526AFE48" w14:textId="093802BA" w:rsidR="00D36DA1" w:rsidRPr="00602F6B" w:rsidRDefault="16148C95" w:rsidP="00D36DA1">
      <w:r w:rsidRPr="00602F6B">
        <w:t xml:space="preserve">Similarly to other practices that focus on reducing inputs while at the same time maintaining or increasing outputs, improvements made to on-farm efficiency will generally contribute to positive environmental outcomes. Simply by reducing the </w:t>
      </w:r>
      <w:proofErr w:type="gramStart"/>
      <w:r w:rsidRPr="00602F6B">
        <w:t>amount</w:t>
      </w:r>
      <w:proofErr w:type="gramEnd"/>
      <w:r w:rsidRPr="00602F6B">
        <w:t xml:space="preserve"> of resources required to produce the same amount of product alleviates the pressure on the environment to provide materials, as well as absorb waste. In the case of breeding for reduced RFI, selecting for genetically superior cows that exhibit </w:t>
      </w:r>
      <w:r w:rsidRPr="00602F6B">
        <w:lastRenderedPageBreak/>
        <w:t>greater levels of feed efficiency will reduce the overall feed requirement, thus reducing the emissions impact associated with feed production.</w:t>
      </w:r>
      <w:r w:rsidR="007E2795" w:rsidRPr="00602F6B">
        <w:rPr>
          <w:rFonts w:ascii="Calibri" w:hAnsi="Calibri" w:cs="Calibri"/>
        </w:rPr>
        <w:t xml:space="preserve"> </w:t>
      </w:r>
      <w:r w:rsidR="007E2795" w:rsidRPr="00602F6B">
        <w:t>Also, as enteric methane production is directly proportional to feed intake, reducing feed for a given level of production will reduce emissions per unit of product</w:t>
      </w:r>
      <w:r w:rsidR="00A44B7D" w:rsidRPr="00602F6B">
        <w:t xml:space="preserve"> </w:t>
      </w:r>
      <w:r w:rsidR="004C6B4D" w:rsidRPr="00602F6B">
        <w:fldChar w:fldCharType="begin"/>
      </w:r>
      <w:r w:rsidR="00D621A3" w:rsidRPr="00602F6B">
        <w:instrText xml:space="preserve"> ADDIN ZOTERO_ITEM CSL_CITATION {"citationID":"a483d6i93c","properties":{"formattedCitation":"(Knapp {\\i{}et al.}, 2014)","plainCitation":"(Knapp et al., 2014)","noteIndex":0},"citationItems":[{"id":325,"uris":["http://zotero.org/groups/4838446/items/5NZTSPC7"],"itemData":{"id":325,"type":"article-journal","abstract":"Many opportunities exist to reduce enteric methane (CH4) and other greenhouse gas (GHG) emissions per unit of product from ruminant livestock. Research over the past century in genetics, animal health, microbiology, nutrition, and physiology has led to improvements in dairy production where intensively managed farms have GHG emissions as low as 1kg of CO2 equivalents (CO2e)/kg of energy-corrected milk (ECM), compared with &gt;7kg of CO2e/kg of ECM in extensive systems. The objectives of this review are to evaluate options that have been demonstrated to mitigate enteric CH4 emissions per unit of ECM (CH4/ECM) from dairy cattle on a quantitative basis and in a sustained manner and to integrate approaches in genetics, feeding and nutrition, physiology, and health to emphasize why herd productivity, not individual animal productivity, is important to environmental sustainability. A nutrition model based on carbohydrate digestion was used to evaluate the effect of feeding and nutrition strategies on CH4/ECM, and a meta-analysis was conducted to quantify the effects of lipid supplementation on CH4/ECM. A second model combining herd structure dynamics and production level was used to estimate the effect of genetic and management strategies that increase milk yield and reduce culling on CH4/ECM. Some of these approaches discussed require further research, but many could be implemented now. Past efforts in CH4 mitigation have largely focused on identifying and evaluating CH4 mitigation approaches based on nutrition, feeding, and modifications of rumen function. Nutrition and feeding approaches may be able to reduce CH4/ECM by 2.5 to 15%, whereas rumen modifiers have had very little success in terms of sustained CH4 reductions without compromising milk production. More significant reductions of 15 to 30% CH4/ECM can be achieved by combinations of genetic and management approaches, including improvements in heat abatement, disease and fertility management, performance-enhancing technologies, and facility design to increase feed efficiency and life-time productivity of individual animals and herds. Many of the approaches discussed are only partially additive, and all approaches to reducing enteric CH4 emissions should consider the economic impacts on farm profitability and the relationships between enteric CH4 and other GHG.","container-title":"Journal of Dairy Science","DOI":"10.3168/jds.2013-7234","ISSN":"0022-0302","issue":"6","journalAbbreviation":"Journal of Dairy Science","language":"en","page":"3231-3261","source":"ScienceDirect","title":"Invited review: Enteric methane in dairy cattle production: Quantifying the opportunities and impact of reducing emissions","title-short":"Invited review","volume":"97","author":[{"family":"Knapp","given":"J. R."},{"family":"Laur","given":"G. L."},{"family":"Vadas","given":"P. A."},{"family":"Weiss","given":"W. P."},{"family":"Tricarico","given":"J. M."}],"issued":{"date-parts":[["2014",6,1]]}}}],"schema":"https://github.com/citation-style-language/schema/raw/master/csl-citation.json"} </w:instrText>
      </w:r>
      <w:r w:rsidR="004C6B4D" w:rsidRPr="00602F6B">
        <w:fldChar w:fldCharType="separate"/>
      </w:r>
      <w:r w:rsidR="001319FA" w:rsidRPr="00602F6B">
        <w:rPr>
          <w:rFonts w:cs="Tahoma"/>
          <w:szCs w:val="24"/>
        </w:rPr>
        <w:t xml:space="preserve">(Knapp </w:t>
      </w:r>
      <w:r w:rsidR="001319FA" w:rsidRPr="00602F6B">
        <w:rPr>
          <w:rFonts w:cs="Tahoma"/>
          <w:i/>
          <w:iCs/>
          <w:szCs w:val="24"/>
        </w:rPr>
        <w:t>et al.</w:t>
      </w:r>
      <w:r w:rsidR="001319FA" w:rsidRPr="00602F6B">
        <w:rPr>
          <w:rFonts w:cs="Tahoma"/>
          <w:szCs w:val="24"/>
        </w:rPr>
        <w:t>, 2014)</w:t>
      </w:r>
      <w:r w:rsidR="004C6B4D" w:rsidRPr="00602F6B">
        <w:fldChar w:fldCharType="end"/>
      </w:r>
      <w:r w:rsidR="00A44B7D" w:rsidRPr="00602F6B">
        <w:t>.</w:t>
      </w:r>
      <w:r w:rsidRPr="00602F6B">
        <w:t xml:space="preserve"> One study found that there was the potential to improve feed efficiency and reduce enteric CH</w:t>
      </w:r>
      <w:r w:rsidRPr="00602F6B">
        <w:rPr>
          <w:vertAlign w:val="subscript"/>
        </w:rPr>
        <w:t>4</w:t>
      </w:r>
      <w:r w:rsidRPr="00602F6B">
        <w:t xml:space="preserve"> emissions from cattle by 0.75% to 1% per year when compared to animals of equal weight, growth, and body fat that had not been selected for reduced RFI </w:t>
      </w:r>
      <w:r w:rsidR="004341C4" w:rsidRPr="00602F6B">
        <w:fldChar w:fldCharType="begin"/>
      </w:r>
      <w:r w:rsidR="00D621A3" w:rsidRPr="00602F6B">
        <w:instrText xml:space="preserve"> ADDIN ZOTERO_ITEM CSL_CITATION {"citationID":"a12pue3pebr","properties":{"formattedCitation":"(Basarab {\\i{}et al.}, 2013)","plainCitation":"(Basarab et al., 2013)","noteIndex":0},"citationItems":[{"id":70,"uris":["http://zotero.org/groups/4838446/items/JYJBMTMN"],"itemData":{"id":70,"type":"article-journal","abstract":"Genetic selection for residual feed intake (RFI) is an indirect approach for reducing enteric methane (CH4) emissions in beef and dairy cattle. RFI is moderately heritable (0.26 to 0.43), moderately repeatable across diets (0.33 to 0.67) and independent of body size and production, and when adjusted for off-test ultrasound backfat thickness (RFIfat) is also independent of body fatness in growing animals. It is highly dependent on accurate measurement of individual animal feed intake. Within-animal repeatability of feed intake is moderate (0.29 to 0.49) with distinctive diurnal patterns associated with cattle type, diet and genotype, necessitating the recording of feed intake for at least 35 days. In addition, direct measurement of enteric CH4 production will likely be more variable and expensive than measuring feed intake and if conducted should be expressed as CH4 production (g/animal per day) adjusted for body size, growth, body composition and dry matter intake (DMI) or as residual CH4 production. A further disadvantage of a direct CH4 phenotype is that the relationships of enteric CH4 production on other economically important traits are largely unknown. Selection for low RFIfat (efﬁcient, 2RFIfat) will result in cattle that consume less dry matter (DMI) and have an improved feed conversion ratio (FCR) compared with high RFIfat cattle (inefﬁcient; 1RFIfat). Few antagonistic effects have been reported for the relationships of RFIfat on carcass and meat quality, fertility, cow lifetime productivity and adaptability to stress or extensive grazing conditions. Low RFIfat cattle also produce 15% to 25% less enteric CH4 than 1RFIfat cattle, since DMI is positively related to enteric methane (CH4) production. In addition, lower DMI and feeding duration and frequency, and a different rumen bacterial proﬁle that improves rumen fermentation in 2RFIfat cattle may favor a 1% to 2% improvement in dry matter and CP digestibility compared with 1RFIfat cattle. Rate of genetic change using this approach is expected to improve feed efﬁciency and reduce enteric CH4 emissions from cattle by 0.75% to 1.0% per year at equal levels of body size, growth and body fatness compared with cattle not selected for RFIfat.","container-title":"Animal","DOI":"10.1017/S1751731113000888","ISSN":"17517311","journalAbbreviation":"Animal","language":"en","page":"303-315","source":"DOI.org (Crossref)","title":"Reducing GHG emissions through genetic improvement for feed efficiency: effects on economically important traits and enteric methane production","title-short":"Reducing GHG emissions through genetic improvement for feed efficiency","volume":"7","author":[{"family":"Basarab","given":"J.A."},{"family":"Beauchemin","given":"K.A."},{"family":"Baron","given":"V.S."},{"family":"Ominski","given":"K.H."},{"family":"Guan","given":"L.L."},{"family":"Miller","given":"S.P."},{"family":"Crowley","given":"J.J."}],"issued":{"date-parts":[["2013"]]}}}],"schema":"https://github.com/citation-style-language/schema/raw/master/csl-citation.json"} </w:instrText>
      </w:r>
      <w:r w:rsidR="004341C4" w:rsidRPr="00602F6B">
        <w:fldChar w:fldCharType="separate"/>
      </w:r>
      <w:r w:rsidRPr="00602F6B">
        <w:rPr>
          <w:rFonts w:cs="Tahoma"/>
        </w:rPr>
        <w:t>(</w:t>
      </w:r>
      <w:proofErr w:type="spellStart"/>
      <w:r w:rsidRPr="00602F6B">
        <w:rPr>
          <w:rFonts w:cs="Tahoma"/>
        </w:rPr>
        <w:t>Basarab</w:t>
      </w:r>
      <w:proofErr w:type="spellEnd"/>
      <w:r w:rsidRPr="00602F6B">
        <w:rPr>
          <w:rFonts w:cs="Tahoma"/>
        </w:rPr>
        <w:t xml:space="preserve"> </w:t>
      </w:r>
      <w:r w:rsidRPr="00602F6B">
        <w:rPr>
          <w:rFonts w:cs="Tahoma"/>
          <w:i/>
          <w:iCs/>
        </w:rPr>
        <w:t>et al.</w:t>
      </w:r>
      <w:r w:rsidRPr="00602F6B">
        <w:rPr>
          <w:rFonts w:cs="Tahoma"/>
        </w:rPr>
        <w:t>, 2013)</w:t>
      </w:r>
      <w:r w:rsidR="004341C4" w:rsidRPr="00602F6B">
        <w:fldChar w:fldCharType="end"/>
      </w:r>
      <w:r w:rsidRPr="00602F6B">
        <w:t>.</w:t>
      </w:r>
    </w:p>
    <w:p w14:paraId="518E53B9" w14:textId="77777777" w:rsidR="009C3CB1" w:rsidRPr="00602F6B" w:rsidRDefault="009C3CB1" w:rsidP="00DF7BE8">
      <w:pPr>
        <w:pStyle w:val="Heading5"/>
      </w:pPr>
      <w:r w:rsidRPr="00602F6B">
        <w:t>5. Where does it work?</w:t>
      </w:r>
    </w:p>
    <w:p w14:paraId="4AF66AA5" w14:textId="3FBF934A" w:rsidR="00FA32AD" w:rsidRPr="00602F6B" w:rsidRDefault="00E73647" w:rsidP="00FA32AD">
      <w:r w:rsidRPr="00602F6B">
        <w:t>This practice</w:t>
      </w:r>
      <w:r w:rsidR="000A66EB" w:rsidRPr="00602F6B">
        <w:t xml:space="preserve">, </w:t>
      </w:r>
      <w:r w:rsidR="00E0064C" w:rsidRPr="00602F6B">
        <w:t>as with</w:t>
      </w:r>
      <w:r w:rsidRPr="00602F6B">
        <w:t xml:space="preserve"> </w:t>
      </w:r>
      <w:r w:rsidR="00097B7E" w:rsidRPr="00602F6B">
        <w:t xml:space="preserve">other </w:t>
      </w:r>
      <w:r w:rsidR="004C7D06" w:rsidRPr="00602F6B">
        <w:t xml:space="preserve">practices that </w:t>
      </w:r>
      <w:r w:rsidR="006137E2" w:rsidRPr="00602F6B">
        <w:t xml:space="preserve">involve genetic selection, </w:t>
      </w:r>
      <w:r w:rsidR="001C47E6" w:rsidRPr="00602F6B">
        <w:t xml:space="preserve">can </w:t>
      </w:r>
      <w:r w:rsidR="00DE7441" w:rsidRPr="00602F6B">
        <w:t xml:space="preserve">be implemented </w:t>
      </w:r>
      <w:r w:rsidR="00724D75" w:rsidRPr="00602F6B">
        <w:t xml:space="preserve">in </w:t>
      </w:r>
      <w:r w:rsidR="00DF4133" w:rsidRPr="00602F6B">
        <w:t xml:space="preserve">a wide range of different </w:t>
      </w:r>
      <w:r w:rsidR="00F045A4" w:rsidRPr="00602F6B">
        <w:t xml:space="preserve">suckler beef </w:t>
      </w:r>
      <w:r w:rsidR="00961129" w:rsidRPr="00602F6B">
        <w:t xml:space="preserve">systems </w:t>
      </w:r>
      <w:r w:rsidR="00A54EFD" w:rsidRPr="00602F6B">
        <w:t>and climat</w:t>
      </w:r>
      <w:r w:rsidR="0013602C" w:rsidRPr="00602F6B">
        <w:t>ic environments</w:t>
      </w:r>
      <w:r w:rsidR="00A54EFD" w:rsidRPr="00602F6B">
        <w:t xml:space="preserve">. </w:t>
      </w:r>
      <w:r w:rsidR="00DE70A3" w:rsidRPr="00602F6B">
        <w:t xml:space="preserve">Increasing </w:t>
      </w:r>
      <w:r w:rsidR="009E55AD" w:rsidRPr="00602F6B">
        <w:t xml:space="preserve">feed </w:t>
      </w:r>
      <w:r w:rsidR="00972963" w:rsidRPr="00602F6B">
        <w:t xml:space="preserve">efficiency </w:t>
      </w:r>
      <w:r w:rsidR="009E55AD" w:rsidRPr="00602F6B">
        <w:t xml:space="preserve">within the herd </w:t>
      </w:r>
      <w:r w:rsidR="000354E8" w:rsidRPr="00602F6B">
        <w:t>reduce</w:t>
      </w:r>
      <w:r w:rsidR="007F28B0" w:rsidRPr="00602F6B">
        <w:t>s</w:t>
      </w:r>
      <w:r w:rsidR="000354E8" w:rsidRPr="00602F6B">
        <w:t xml:space="preserve"> </w:t>
      </w:r>
      <w:r w:rsidR="009A2757" w:rsidRPr="00602F6B">
        <w:t>overall feed requirement</w:t>
      </w:r>
      <w:r w:rsidR="00F36BC9" w:rsidRPr="00602F6B">
        <w:t xml:space="preserve"> on-farm</w:t>
      </w:r>
      <w:r w:rsidR="00874BD9" w:rsidRPr="00602F6B">
        <w:t xml:space="preserve"> and results in </w:t>
      </w:r>
      <w:r w:rsidR="00E76447" w:rsidRPr="00602F6B">
        <w:t>lower</w:t>
      </w:r>
      <w:r w:rsidR="0042499A" w:rsidRPr="00602F6B">
        <w:t xml:space="preserve"> embedded</w:t>
      </w:r>
      <w:r w:rsidR="00A6311F" w:rsidRPr="00602F6B">
        <w:t xml:space="preserve"> greenhouse gas emissions</w:t>
      </w:r>
      <w:r w:rsidR="0042499A" w:rsidRPr="00602F6B">
        <w:t xml:space="preserve"> from feed</w:t>
      </w:r>
      <w:r w:rsidR="00A6311F" w:rsidRPr="00602F6B">
        <w:t>. T</w:t>
      </w:r>
      <w:r w:rsidR="00941042" w:rsidRPr="00602F6B">
        <w:t>h</w:t>
      </w:r>
      <w:r w:rsidR="008A1D99" w:rsidRPr="00602F6B">
        <w:t>ese</w:t>
      </w:r>
      <w:r w:rsidR="00941042" w:rsidRPr="00602F6B">
        <w:t xml:space="preserve"> benefit</w:t>
      </w:r>
      <w:r w:rsidR="008A1D99" w:rsidRPr="00602F6B">
        <w:t>s</w:t>
      </w:r>
      <w:r w:rsidR="00941042" w:rsidRPr="00602F6B">
        <w:t xml:space="preserve"> will be particularly </w:t>
      </w:r>
      <w:r w:rsidR="001A3EE3" w:rsidRPr="00602F6B">
        <w:t xml:space="preserve">felt </w:t>
      </w:r>
      <w:r w:rsidR="00270DE7" w:rsidRPr="00602F6B">
        <w:t xml:space="preserve">in </w:t>
      </w:r>
      <w:r w:rsidR="00351971" w:rsidRPr="00602F6B">
        <w:t xml:space="preserve">scenarios </w:t>
      </w:r>
      <w:r w:rsidR="008019A4" w:rsidRPr="00602F6B">
        <w:t xml:space="preserve">where </w:t>
      </w:r>
      <w:r w:rsidR="00860313" w:rsidRPr="00602F6B">
        <w:t>feed costs are high</w:t>
      </w:r>
      <w:r w:rsidR="00A43C20" w:rsidRPr="00602F6B">
        <w:t xml:space="preserve">, </w:t>
      </w:r>
      <w:r w:rsidR="006A4C2F" w:rsidRPr="00602F6B">
        <w:t xml:space="preserve">where </w:t>
      </w:r>
      <w:r w:rsidR="000F4BD2" w:rsidRPr="00602F6B">
        <w:t>availa</w:t>
      </w:r>
      <w:r w:rsidR="0012712D" w:rsidRPr="00602F6B">
        <w:t>b</w:t>
      </w:r>
      <w:r w:rsidR="001F65B3" w:rsidRPr="00602F6B">
        <w:t>le</w:t>
      </w:r>
      <w:r w:rsidR="0012712D" w:rsidRPr="00602F6B">
        <w:t xml:space="preserve"> forage </w:t>
      </w:r>
      <w:r w:rsidR="00960CBE" w:rsidRPr="00602F6B">
        <w:t>is comparably limited</w:t>
      </w:r>
      <w:r w:rsidR="00530CB3" w:rsidRPr="00602F6B">
        <w:t xml:space="preserve"> or of </w:t>
      </w:r>
      <w:r w:rsidR="00EA0572" w:rsidRPr="00602F6B">
        <w:t>lower quality</w:t>
      </w:r>
      <w:r w:rsidR="00960CBE" w:rsidRPr="00602F6B">
        <w:t xml:space="preserve">, </w:t>
      </w:r>
      <w:r w:rsidR="00281933" w:rsidRPr="00602F6B">
        <w:t xml:space="preserve">or where </w:t>
      </w:r>
      <w:r w:rsidR="00006D72" w:rsidRPr="00602F6B">
        <w:t xml:space="preserve">there is high </w:t>
      </w:r>
      <w:r w:rsidR="00537C04" w:rsidRPr="00602F6B">
        <w:t xml:space="preserve">demand for </w:t>
      </w:r>
      <w:r w:rsidR="00101754" w:rsidRPr="00602F6B">
        <w:t>beef produce</w:t>
      </w:r>
      <w:r w:rsidR="0042499A" w:rsidRPr="00602F6B">
        <w:t>d</w:t>
      </w:r>
      <w:r w:rsidR="00101754" w:rsidRPr="00602F6B">
        <w:t xml:space="preserve"> </w:t>
      </w:r>
      <w:r w:rsidR="0081363B" w:rsidRPr="00602F6B">
        <w:t xml:space="preserve">with a </w:t>
      </w:r>
      <w:r w:rsidR="009000FA" w:rsidRPr="00602F6B">
        <w:t>l</w:t>
      </w:r>
      <w:r w:rsidR="00DC0845" w:rsidRPr="00602F6B">
        <w:t xml:space="preserve">ower emissions profile. </w:t>
      </w:r>
      <w:r w:rsidR="00A26270" w:rsidRPr="00602F6B">
        <w:t>Given the</w:t>
      </w:r>
      <w:r w:rsidR="001B584F" w:rsidRPr="00602F6B">
        <w:t xml:space="preserve"> current</w:t>
      </w:r>
      <w:r w:rsidR="00A26270" w:rsidRPr="00602F6B">
        <w:t xml:space="preserve"> </w:t>
      </w:r>
      <w:r w:rsidR="005738C5" w:rsidRPr="00602F6B">
        <w:t xml:space="preserve">high costs </w:t>
      </w:r>
      <w:r w:rsidR="00184ADF" w:rsidRPr="00602F6B">
        <w:t xml:space="preserve">associated with feed </w:t>
      </w:r>
      <w:r w:rsidR="00A56382" w:rsidRPr="00602F6B">
        <w:t xml:space="preserve">and </w:t>
      </w:r>
      <w:r w:rsidR="00B75C77" w:rsidRPr="00602F6B">
        <w:t xml:space="preserve">sector targets for emissions reductions in the UK, there are </w:t>
      </w:r>
      <w:r w:rsidR="00D479B9" w:rsidRPr="00602F6B">
        <w:t xml:space="preserve">a substantial </w:t>
      </w:r>
      <w:r w:rsidR="007E4DFB" w:rsidRPr="00602F6B">
        <w:t xml:space="preserve">number of suckler beef </w:t>
      </w:r>
      <w:r w:rsidR="00FA358D" w:rsidRPr="00602F6B">
        <w:t xml:space="preserve">operations that </w:t>
      </w:r>
      <w:r w:rsidR="00DA48BF" w:rsidRPr="00602F6B">
        <w:t xml:space="preserve">would </w:t>
      </w:r>
      <w:r w:rsidR="00535DC3" w:rsidRPr="00602F6B">
        <w:t>be faced with such scenarios</w:t>
      </w:r>
      <w:r w:rsidR="00B52E6E" w:rsidRPr="00602F6B">
        <w:t xml:space="preserve">, </w:t>
      </w:r>
      <w:r w:rsidR="00024DF4" w:rsidRPr="00602F6B">
        <w:t xml:space="preserve">and that would </w:t>
      </w:r>
      <w:r w:rsidR="00296A3B" w:rsidRPr="00602F6B">
        <w:t xml:space="preserve">benefit from </w:t>
      </w:r>
      <w:r w:rsidR="009D4B9A" w:rsidRPr="00602F6B">
        <w:t>increased feed efficiency.</w:t>
      </w:r>
    </w:p>
    <w:p w14:paraId="0A33928C" w14:textId="77777777" w:rsidR="009C3CB1" w:rsidRPr="00602F6B" w:rsidRDefault="009C3CB1" w:rsidP="00DF7BE8">
      <w:pPr>
        <w:pStyle w:val="Heading5"/>
      </w:pPr>
      <w:r w:rsidRPr="00602F6B">
        <w:t>6. How much does it cost?</w:t>
      </w:r>
    </w:p>
    <w:p w14:paraId="7DC3EC3F" w14:textId="0838E10E" w:rsidR="00651B48" w:rsidRPr="00602F6B" w:rsidRDefault="00116BE6" w:rsidP="00FF2F49">
      <w:r w:rsidRPr="00602F6B">
        <w:t xml:space="preserve">Before this practice becomes accessible to farmers, </w:t>
      </w:r>
      <w:r w:rsidR="00E71F5B" w:rsidRPr="00602F6B">
        <w:t xml:space="preserve">estimated breeding values </w:t>
      </w:r>
      <w:r w:rsidR="00833D6D" w:rsidRPr="00602F6B">
        <w:t>(</w:t>
      </w:r>
      <w:r w:rsidRPr="00602F6B">
        <w:t>EBVs</w:t>
      </w:r>
      <w:r w:rsidR="00833D6D" w:rsidRPr="00602F6B">
        <w:t>)</w:t>
      </w:r>
      <w:r w:rsidRPr="00602F6B">
        <w:t xml:space="preserve"> </w:t>
      </w:r>
      <w:r w:rsidR="00DF4727" w:rsidRPr="00602F6B">
        <w:t>for this trait will need to be developed by genetics companies</w:t>
      </w:r>
      <w:r w:rsidR="00C77075" w:rsidRPr="00602F6B">
        <w:t xml:space="preserve"> or others providing performance recording and genetic evaluation services</w:t>
      </w:r>
      <w:r w:rsidR="002551EE" w:rsidRPr="00602F6B">
        <w:t xml:space="preserve">. Once </w:t>
      </w:r>
      <w:r w:rsidR="00000E8C" w:rsidRPr="00602F6B">
        <w:t>these are available, t</w:t>
      </w:r>
      <w:r w:rsidR="00530DE7" w:rsidRPr="00602F6B">
        <w:t xml:space="preserve">he costs associated with this practice </w:t>
      </w:r>
      <w:r w:rsidR="006E06D9" w:rsidRPr="00602F6B">
        <w:t xml:space="preserve">will be </w:t>
      </w:r>
      <w:proofErr w:type="gramStart"/>
      <w:r w:rsidR="00530DE7" w:rsidRPr="00602F6B">
        <w:t>similar to</w:t>
      </w:r>
      <w:proofErr w:type="gramEnd"/>
      <w:r w:rsidR="00530DE7" w:rsidRPr="00602F6B">
        <w:t xml:space="preserve"> those outlined in “Use a </w:t>
      </w:r>
      <w:proofErr w:type="spellStart"/>
      <w:r w:rsidR="00530DE7" w:rsidRPr="00602F6B">
        <w:t>sire</w:t>
      </w:r>
      <w:proofErr w:type="spellEnd"/>
      <w:r w:rsidR="00530DE7" w:rsidRPr="00602F6B">
        <w:t xml:space="preserve"> selection index” or “Use artificial insemination and sexed semen”, depending on how the improved genetics are obtained. </w:t>
      </w:r>
    </w:p>
    <w:p w14:paraId="7DBFF852" w14:textId="77777777" w:rsidR="00651B48" w:rsidRPr="00602F6B" w:rsidRDefault="00651B48" w:rsidP="00FF2F49"/>
    <w:p w14:paraId="57A66072" w14:textId="70D9C7A5" w:rsidR="00530DE7" w:rsidRPr="00602F6B" w:rsidRDefault="00530DE7" w:rsidP="00105DB4">
      <w:r w:rsidRPr="00602F6B">
        <w:t xml:space="preserve">There would be savings based on reduction of feed intake, </w:t>
      </w:r>
      <w:r w:rsidR="002B4352" w:rsidRPr="00602F6B">
        <w:t>although this would depend on the type of feed</w:t>
      </w:r>
      <w:r w:rsidR="00CC02A0" w:rsidRPr="00602F6B">
        <w:t xml:space="preserve"> and the reduction achieved.</w:t>
      </w:r>
      <w:r w:rsidR="0042499A" w:rsidRPr="00602F6B">
        <w:t xml:space="preserve"> In the situation above where cattle were being fed silage for </w:t>
      </w:r>
      <w:r w:rsidR="00DF2ECD" w:rsidRPr="00602F6B">
        <w:t xml:space="preserve">73 days over winter </w:t>
      </w:r>
      <w:r w:rsidR="007505CF" w:rsidRPr="00602F6B">
        <w:t>low RFI cattle having</w:t>
      </w:r>
      <w:r w:rsidR="00DF2ECD" w:rsidRPr="00602F6B">
        <w:t xml:space="preserve"> reduced silage consumption </w:t>
      </w:r>
      <w:r w:rsidR="00370809" w:rsidRPr="00602F6B">
        <w:t>of</w:t>
      </w:r>
      <w:r w:rsidR="00DF2ECD" w:rsidRPr="00602F6B">
        <w:t xml:space="preserve"> 11-14%</w:t>
      </w:r>
      <w:r w:rsidR="00370809" w:rsidRPr="00602F6B">
        <w:t>,</w:t>
      </w:r>
      <w:r w:rsidR="00DF2ECD" w:rsidRPr="00602F6B">
        <w:t xml:space="preserve"> </w:t>
      </w:r>
      <w:r w:rsidR="00CB2775" w:rsidRPr="00602F6B">
        <w:t>this would be equivalent to a saving of</w:t>
      </w:r>
      <w:r w:rsidR="00305F83" w:rsidRPr="00602F6B">
        <w:t xml:space="preserve"> </w:t>
      </w:r>
      <w:r w:rsidR="009262D8" w:rsidRPr="00602F6B">
        <w:t xml:space="preserve">between £14 and </w:t>
      </w:r>
      <w:r w:rsidR="00305F83" w:rsidRPr="00602F6B">
        <w:t>£18 per head over winter</w:t>
      </w:r>
      <w:r w:rsidR="00370809" w:rsidRPr="00602F6B">
        <w:t xml:space="preserve"> – based on a cost of £60/t fresh weight for grass silage</w:t>
      </w:r>
      <w:r w:rsidR="00C52F5F" w:rsidRPr="00602F6B">
        <w:t>,</w:t>
      </w:r>
      <w:r w:rsidR="00370809" w:rsidRPr="00602F6B">
        <w:t xml:space="preserve"> with a DM of 30%, and consumption of about 30 kg fresh weight per day (for high RFI cattle)</w:t>
      </w:r>
      <w:r w:rsidR="006A141F" w:rsidRPr="00602F6B">
        <w:t xml:space="preserve"> </w:t>
      </w:r>
      <w:r w:rsidR="00A80485" w:rsidRPr="00602F6B">
        <w:fldChar w:fldCharType="begin"/>
      </w:r>
      <w:r w:rsidR="00D621A3" w:rsidRPr="00602F6B">
        <w:instrText xml:space="preserve"> ADDIN ZOTERO_ITEM CSL_CITATION {"citationID":"atcipfc22f","properties":{"formattedCitation":"(AHDB, 2019a)","plainCitation":"(AHDB, 2019a)","noteIndex":0},"citationItems":[{"id":304,"uris":["http://zotero.org/groups/4838446/items/NZF9P3CU"],"itemData":{"id":304,"type":"document","title":"Feeding suckler cows and  calves for Better Returns","URL":"https://projectblue.blob.core.windows.net/media/Default/Beef%20&amp;%20Lamb/FeedingSucklerCowsAndCalves2533_190311_WEB.pdf","author":[{"family":"AHDB","given":""}],"issued":{"date-parts":[["2019"]]}}}],"schema":"https://github.com/citation-style-language/schema/raw/master/csl-citation.json"} </w:instrText>
      </w:r>
      <w:r w:rsidR="00A80485" w:rsidRPr="00602F6B">
        <w:fldChar w:fldCharType="separate"/>
      </w:r>
      <w:r w:rsidR="001319FA" w:rsidRPr="00602F6B">
        <w:rPr>
          <w:rFonts w:cs="Tahoma"/>
        </w:rPr>
        <w:t>(AHDB, 2019a)</w:t>
      </w:r>
      <w:r w:rsidR="00A80485" w:rsidRPr="00602F6B">
        <w:fldChar w:fldCharType="end"/>
      </w:r>
      <w:r w:rsidR="00273859" w:rsidRPr="00602F6B">
        <w:t>.</w:t>
      </w:r>
      <w:r w:rsidR="00370809" w:rsidRPr="00602F6B">
        <w:t xml:space="preserve"> </w:t>
      </w:r>
    </w:p>
    <w:p w14:paraId="7C4BAC10" w14:textId="77777777" w:rsidR="009C3CB1" w:rsidRPr="00602F6B" w:rsidRDefault="009C3CB1" w:rsidP="00DF7BE8">
      <w:pPr>
        <w:pStyle w:val="Heading5"/>
      </w:pPr>
      <w:r w:rsidRPr="00602F6B">
        <w:t>7. How can the practice be done well?</w:t>
      </w:r>
    </w:p>
    <w:p w14:paraId="08464250" w14:textId="007C89F6" w:rsidR="00FA32AD" w:rsidRPr="00602F6B" w:rsidRDefault="006A42BA" w:rsidP="00FA32AD">
      <w:r w:rsidRPr="00602F6B">
        <w:t xml:space="preserve">Once the </w:t>
      </w:r>
      <w:r w:rsidR="008B240F" w:rsidRPr="00602F6B">
        <w:t>EBVs for this trait</w:t>
      </w:r>
      <w:r w:rsidRPr="00602F6B">
        <w:t xml:space="preserve"> </w:t>
      </w:r>
      <w:r w:rsidR="00943858" w:rsidRPr="00602F6B">
        <w:t>are available, t</w:t>
      </w:r>
      <w:r w:rsidR="16148C95" w:rsidRPr="00602F6B">
        <w:t xml:space="preserve">o do this practice well, incorporating selective breeding for reduced RFI as part of the wider breeding management plan will allow for the greatest genetic </w:t>
      </w:r>
      <w:r w:rsidR="16148C95" w:rsidRPr="00602F6B">
        <w:lastRenderedPageBreak/>
        <w:t xml:space="preserve">improvement that is applicable for the individual farm in question. </w:t>
      </w:r>
      <w:r w:rsidR="000F466E" w:rsidRPr="00602F6B">
        <w:t xml:space="preserve">Producers are currently limited in </w:t>
      </w:r>
      <w:r w:rsidR="00986860" w:rsidRPr="00602F6B">
        <w:t xml:space="preserve">their ability to select for </w:t>
      </w:r>
      <w:r w:rsidR="00153BB4" w:rsidRPr="00602F6B">
        <w:t xml:space="preserve">reduced </w:t>
      </w:r>
      <w:r w:rsidR="00986860" w:rsidRPr="00602F6B">
        <w:t xml:space="preserve">RFI </w:t>
      </w:r>
      <w:r w:rsidR="00E42C44" w:rsidRPr="00602F6B">
        <w:t xml:space="preserve">and </w:t>
      </w:r>
      <w:r w:rsidR="001D726A" w:rsidRPr="00602F6B">
        <w:t xml:space="preserve">an improvement </w:t>
      </w:r>
      <w:r w:rsidR="00DA1593" w:rsidRPr="00602F6B">
        <w:t xml:space="preserve">in this </w:t>
      </w:r>
      <w:r w:rsidR="008717ED" w:rsidRPr="00602F6B">
        <w:t xml:space="preserve">regard is largely dependent on the </w:t>
      </w:r>
      <w:r w:rsidR="006028AD" w:rsidRPr="00602F6B">
        <w:t>development</w:t>
      </w:r>
      <w:r w:rsidR="00304586" w:rsidRPr="00602F6B">
        <w:t xml:space="preserve"> of EBVs</w:t>
      </w:r>
      <w:r w:rsidR="006028AD" w:rsidRPr="00602F6B">
        <w:t xml:space="preserve"> by genetics companies</w:t>
      </w:r>
      <w:r w:rsidR="00145FF1" w:rsidRPr="00602F6B">
        <w:t xml:space="preserve"> and breed societies</w:t>
      </w:r>
      <w:r w:rsidR="008717ED" w:rsidRPr="00602F6B">
        <w:t>.</w:t>
      </w:r>
      <w:r w:rsidR="001F3F92" w:rsidRPr="00602F6B">
        <w:t xml:space="preserve"> </w:t>
      </w:r>
    </w:p>
    <w:p w14:paraId="1D46BB8E" w14:textId="089AD914" w:rsidR="009C3CB1" w:rsidRPr="00602F6B" w:rsidRDefault="009C3CB1" w:rsidP="00BF3549">
      <w:pPr>
        <w:pStyle w:val="Heading5"/>
      </w:pPr>
      <w:r w:rsidRPr="00602F6B">
        <w:t>8. How strong is the evidence?</w:t>
      </w:r>
    </w:p>
    <w:p w14:paraId="384177D2" w14:textId="7DCEB915" w:rsidR="00750EBD" w:rsidRPr="00602F6B" w:rsidRDefault="001F03D7" w:rsidP="00BF3549">
      <w:r w:rsidRPr="00602F6B">
        <w:t xml:space="preserve">While the reduction in feed inputs has been observed in breeding for reduced RFI, </w:t>
      </w:r>
      <w:r w:rsidR="00FE25CB" w:rsidRPr="00602F6B">
        <w:t xml:space="preserve">the </w:t>
      </w:r>
      <w:r w:rsidRPr="00602F6B">
        <w:t>reviewed literature suggest</w:t>
      </w:r>
      <w:r w:rsidR="00FE25CB" w:rsidRPr="00602F6B">
        <w:t>s</w:t>
      </w:r>
      <w:r w:rsidRPr="00602F6B">
        <w:t xml:space="preserve"> that </w:t>
      </w:r>
      <w:r w:rsidR="00CB6D70" w:rsidRPr="00602F6B">
        <w:t xml:space="preserve">further </w:t>
      </w:r>
      <w:r w:rsidR="00D03754" w:rsidRPr="00602F6B">
        <w:t xml:space="preserve">experimentation </w:t>
      </w:r>
      <w:r w:rsidR="00A76BE5" w:rsidRPr="00602F6B">
        <w:t xml:space="preserve">is required to </w:t>
      </w:r>
      <w:r w:rsidR="00047F21" w:rsidRPr="00602F6B">
        <w:t xml:space="preserve">fill some of the gaps </w:t>
      </w:r>
      <w:r w:rsidR="00974182" w:rsidRPr="00602F6B">
        <w:t>in the current knowledge base</w:t>
      </w:r>
      <w:r w:rsidR="006819A7" w:rsidRPr="00602F6B">
        <w:t>.</w:t>
      </w:r>
      <w:r w:rsidRPr="00602F6B">
        <w:t xml:space="preserve"> </w:t>
      </w:r>
      <w:r w:rsidR="00D759F0" w:rsidRPr="00602F6B">
        <w:t xml:space="preserve">Kenny </w:t>
      </w:r>
      <w:r w:rsidR="00D759F0" w:rsidRPr="00602F6B">
        <w:rPr>
          <w:i/>
        </w:rPr>
        <w:t>et al.</w:t>
      </w:r>
      <w:r w:rsidR="00D759F0" w:rsidRPr="00602F6B">
        <w:t xml:space="preserve"> </w:t>
      </w:r>
      <w:r w:rsidR="005E4D46" w:rsidRPr="00602F6B">
        <w:fldChar w:fldCharType="begin"/>
      </w:r>
      <w:r w:rsidR="00D621A3" w:rsidRPr="00602F6B">
        <w:instrText xml:space="preserve"> ADDIN ZOTERO_ITEM CSL_CITATION {"citationID":"a1b8khqqsfu","properties":{"formattedCitation":"(2018, p. 1823)","plainCitation":"(2018, p. 1823)","noteIndex":0},"citationItems":[{"id":73,"uris":["http://zotero.org/groups/4838446/items/DUGJ798A"],"itemData":{"id":73,"type":"article-journal","abstract":"Improvements in feed efﬁciency of beef cattle have the potential to increase producer proﬁtability and simultaneously lower the environmental footprint of beef production. Although there are many different approaches to measuring feed efﬁciency, residual feed intake (RFI) has increasingly become the measure of choice. Deﬁned as the difference between an animal’s actual and predicted feed intake (based on weight and growth), RFI is conceptually independent of growth and body size. In addition, other measurable traits related to energy expenditure such as estimates of body composition can be included in the calculation of RFI to also force independence from these traits. Feed efﬁciency is a multifactorial and complex trait in beef cattle and inter-animal variation stems from the interaction of many biological processes inﬂuenced, in turn, by physiological status and management regimen. Thus, the purpose of this review was to summarise and interpret current published knowledge and provide insight into research areas worthy of further investigation. Indeed, where sufﬁcient suitable reports exist, meta-analyses were conducted in order to mitigate ambiguity between studies in particular. We have identiﬁed a paucity of information on the contribution of key biological processes, including appetite regulation, post-ruminal nutrient absorption, and cellular energetics and metabolism to the efﬁciency of feed utilisation in cattle. In addition, insufﬁcient information exists on the relationship between RFI status and productivity-related traits at pasture, a concept critical to the overall lifecycle of beef production systems. Overall, published data on the effect of RFI status on both terminal and maternal traits, coupled with the moderate repeatability and heritability of the trait, suggest that breeding for improved RFI, as part of a multi-trait selection index, is both possible and cumulative, with beneﬁts evident throughout the production cycle. Although the advent of genomic selection, with associated improved prediction accuracy, will expedite the introgression of elite genetics for feed efﬁciency within beef cattle populations, there are challenges associated with this approach which may, in the long-term, be overcome by increased international collaborative effort but, in the short term, will not obviate the on-going requirement for accurate measurement of the primary phenotype.","container-title":"Animal","DOI":"10.1017/S1751731118000976","ISSN":"17517311","issue":"9","journalAbbreviation":"Animal","language":"en","page":"1815-1826","source":"DOI.org (Crossref)","title":"Invited review: Improving feed efficiency of beef cattle – the current state of the art and future challenges","title-short":"Invited review","volume":"12","author":[{"family":"Kenny","given":"D.A."},{"family":"Fitzsimons","given":"C."},{"family":"Waters","given":"S.M."},{"family":"McGee","given":"M."}],"issued":{"date-parts":[["2018"]]}},"locator":"1823","label":"page","suppress-author":true}],"schema":"https://github.com/citation-style-language/schema/raw/master/csl-citation.json"} </w:instrText>
      </w:r>
      <w:r w:rsidR="005E4D46" w:rsidRPr="00602F6B">
        <w:fldChar w:fldCharType="separate"/>
      </w:r>
      <w:r w:rsidR="005326E2" w:rsidRPr="00602F6B">
        <w:rPr>
          <w:rFonts w:cs="Tahoma"/>
          <w:szCs w:val="24"/>
        </w:rPr>
        <w:t>(2018, p. 1823)</w:t>
      </w:r>
      <w:r w:rsidR="005E4D46" w:rsidRPr="00602F6B">
        <w:fldChar w:fldCharType="end"/>
      </w:r>
      <w:r w:rsidR="00CA3F7C" w:rsidRPr="00602F6B">
        <w:t xml:space="preserve"> </w:t>
      </w:r>
      <w:r w:rsidR="00D759F0" w:rsidRPr="00602F6B">
        <w:t>note that</w:t>
      </w:r>
      <w:r w:rsidR="00172490" w:rsidRPr="00602F6B">
        <w:t xml:space="preserve">, despite </w:t>
      </w:r>
      <w:r w:rsidR="00525DBB" w:rsidRPr="00602F6B">
        <w:t xml:space="preserve">numerous studies </w:t>
      </w:r>
      <w:r w:rsidR="00BF0482" w:rsidRPr="00602F6B">
        <w:t xml:space="preserve">that </w:t>
      </w:r>
      <w:r w:rsidR="003C7B6F" w:rsidRPr="00602F6B">
        <w:t xml:space="preserve">analyse RFI </w:t>
      </w:r>
      <w:r w:rsidR="008B42F5" w:rsidRPr="00602F6B">
        <w:t xml:space="preserve">spanning various breeds, production systems, and </w:t>
      </w:r>
      <w:r w:rsidR="006800D0" w:rsidRPr="00602F6B">
        <w:t>genders,</w:t>
      </w:r>
      <w:r w:rsidR="00D759F0" w:rsidRPr="00602F6B">
        <w:t xml:space="preserve"> there is a considerable lack of </w:t>
      </w:r>
      <w:r w:rsidR="0082409E" w:rsidRPr="00602F6B">
        <w:t xml:space="preserve">information </w:t>
      </w:r>
      <w:r w:rsidR="005669E2" w:rsidRPr="00602F6B">
        <w:t>relating to the biological regulation of the trait</w:t>
      </w:r>
      <w:r w:rsidR="00EC044F" w:rsidRPr="00602F6B">
        <w:t>,</w:t>
      </w:r>
      <w:r w:rsidR="00705B1D" w:rsidRPr="00602F6B">
        <w:t xml:space="preserve"> </w:t>
      </w:r>
      <w:r w:rsidR="00F717D0" w:rsidRPr="00602F6B">
        <w:t xml:space="preserve">particularly </w:t>
      </w:r>
      <w:r w:rsidR="0082409E" w:rsidRPr="00602F6B">
        <w:t xml:space="preserve">on the </w:t>
      </w:r>
      <w:r w:rsidR="00CC195A" w:rsidRPr="00602F6B">
        <w:t>“</w:t>
      </w:r>
      <w:r w:rsidR="00667F78" w:rsidRPr="00602F6B">
        <w:t xml:space="preserve">contribution </w:t>
      </w:r>
      <w:r w:rsidR="002D1626" w:rsidRPr="00602F6B">
        <w:t xml:space="preserve">of key </w:t>
      </w:r>
      <w:r w:rsidR="00144C2F" w:rsidRPr="00602F6B">
        <w:t xml:space="preserve">processes such as </w:t>
      </w:r>
      <w:r w:rsidR="003301E3" w:rsidRPr="00602F6B">
        <w:t>ap</w:t>
      </w:r>
      <w:r w:rsidR="00207352" w:rsidRPr="00602F6B">
        <w:t xml:space="preserve">petite control, </w:t>
      </w:r>
      <w:r w:rsidR="00D6216A" w:rsidRPr="00602F6B">
        <w:t xml:space="preserve">gastrointestinal </w:t>
      </w:r>
      <w:r w:rsidR="005E4D46" w:rsidRPr="00602F6B">
        <w:t>function as well as cellular energetics and metabolism</w:t>
      </w:r>
      <w:r w:rsidR="00CC195A" w:rsidRPr="00602F6B">
        <w:t>”</w:t>
      </w:r>
      <w:r w:rsidR="005E4D46" w:rsidRPr="00602F6B">
        <w:t xml:space="preserve">. </w:t>
      </w:r>
      <w:r w:rsidR="00EA4D2F" w:rsidRPr="00602F6B">
        <w:t xml:space="preserve">The authors </w:t>
      </w:r>
      <w:r w:rsidR="00AE72BF" w:rsidRPr="00602F6B">
        <w:t xml:space="preserve">proceed to outline that </w:t>
      </w:r>
      <w:r w:rsidR="000B5E57" w:rsidRPr="00602F6B">
        <w:t xml:space="preserve">while the </w:t>
      </w:r>
      <w:r w:rsidR="00FE5DEC" w:rsidRPr="00602F6B">
        <w:t>RFI trait has been demons</w:t>
      </w:r>
      <w:r w:rsidR="00976FAA" w:rsidRPr="00602F6B">
        <w:t xml:space="preserve">trated to be moderately repeatable </w:t>
      </w:r>
      <w:r w:rsidR="001D72C1" w:rsidRPr="00602F6B">
        <w:t>across</w:t>
      </w:r>
      <w:r w:rsidR="00E45638" w:rsidRPr="00602F6B">
        <w:t>,</w:t>
      </w:r>
      <w:r w:rsidR="001D72C1" w:rsidRPr="00602F6B">
        <w:t xml:space="preserve"> </w:t>
      </w:r>
      <w:r w:rsidR="00106AC8" w:rsidRPr="00602F6B">
        <w:t>and associated with</w:t>
      </w:r>
      <w:r w:rsidR="001D72C1" w:rsidRPr="00602F6B">
        <w:t xml:space="preserve"> different productivity related traits</w:t>
      </w:r>
      <w:r w:rsidR="00E40AF6" w:rsidRPr="00602F6B">
        <w:t xml:space="preserve"> in c</w:t>
      </w:r>
      <w:r w:rsidR="00EA6D17" w:rsidRPr="00602F6B">
        <w:t xml:space="preserve">onfinement, </w:t>
      </w:r>
      <w:r w:rsidR="005C40F7" w:rsidRPr="00602F6B">
        <w:t xml:space="preserve">there have been relatively few studies </w:t>
      </w:r>
      <w:r w:rsidR="00FF2040" w:rsidRPr="00602F6B">
        <w:t xml:space="preserve">conducted to </w:t>
      </w:r>
      <w:r w:rsidR="00232898" w:rsidRPr="00602F6B">
        <w:t xml:space="preserve">examine the same </w:t>
      </w:r>
      <w:r w:rsidR="00741570" w:rsidRPr="00602F6B">
        <w:t>relationship at pasture</w:t>
      </w:r>
      <w:r w:rsidR="00CF2A58" w:rsidRPr="00602F6B">
        <w:t xml:space="preserve">. </w:t>
      </w:r>
    </w:p>
    <w:p w14:paraId="0F6E70A0" w14:textId="30154354" w:rsidR="009C3CB1" w:rsidRPr="00602F6B" w:rsidRDefault="009C3CB1" w:rsidP="00DF7BE8">
      <w:pPr>
        <w:pStyle w:val="Heading5"/>
      </w:pPr>
      <w:r w:rsidRPr="00602F6B">
        <w:t>9. Where can I find further information?</w:t>
      </w:r>
    </w:p>
    <w:p w14:paraId="1B71D9FB" w14:textId="71B2E719" w:rsidR="00FA32AD" w:rsidRPr="00602F6B" w:rsidRDefault="00BD5426" w:rsidP="0056480C">
      <w:pPr>
        <w:pStyle w:val="ListParagraph"/>
        <w:numPr>
          <w:ilvl w:val="0"/>
          <w:numId w:val="44"/>
        </w:numPr>
      </w:pPr>
      <w:r w:rsidRPr="00602F6B">
        <w:t xml:space="preserve">There were no farmer-facing </w:t>
      </w:r>
      <w:r w:rsidR="009F40E1" w:rsidRPr="00602F6B">
        <w:t xml:space="preserve">resources identified for this particular practice, </w:t>
      </w:r>
      <w:r w:rsidR="008749C9" w:rsidRPr="00602F6B">
        <w:t xml:space="preserve">as such, </w:t>
      </w:r>
      <w:r w:rsidR="00BC6688" w:rsidRPr="00602F6B">
        <w:t>further relevant information</w:t>
      </w:r>
      <w:r w:rsidR="00146E66" w:rsidRPr="00602F6B">
        <w:t xml:space="preserve"> </w:t>
      </w:r>
      <w:r w:rsidR="00136C0F" w:rsidRPr="00602F6B">
        <w:t>on breeding for reduced RFI</w:t>
      </w:r>
      <w:r w:rsidR="006B60F2" w:rsidRPr="00602F6B">
        <w:t xml:space="preserve"> can be found in the review</w:t>
      </w:r>
      <w:r w:rsidR="00E34727" w:rsidRPr="00602F6B">
        <w:t xml:space="preserve"> papers</w:t>
      </w:r>
      <w:r w:rsidR="006B60F2" w:rsidRPr="00602F6B">
        <w:t xml:space="preserve"> </w:t>
      </w:r>
      <w:r w:rsidR="00F90F9E" w:rsidRPr="00602F6B">
        <w:t>cited in this narrative summary</w:t>
      </w:r>
      <w:r w:rsidR="00C61217" w:rsidRPr="00602F6B">
        <w:t xml:space="preserve"> </w:t>
      </w:r>
      <w:r w:rsidR="00070563" w:rsidRPr="00602F6B">
        <w:fldChar w:fldCharType="begin"/>
      </w:r>
      <w:r w:rsidR="00D621A3" w:rsidRPr="00602F6B">
        <w:instrText xml:space="preserve"> ADDIN ZOTERO_ITEM CSL_CITATION {"citationID":"a1njgfmvr63","properties":{"formattedCitation":"(Basarab {\\i{}et al.}, 2013; Kenny {\\i{}et al.}, 2018)","plainCitation":"(Basarab et al., 2013; Kenny et al., 2018)","noteIndex":0},"citationItems":[{"id":70,"uris":["http://zotero.org/groups/4838446/items/JYJBMTMN"],"itemData":{"id":70,"type":"article-journal","abstract":"Genetic selection for residual feed intake (RFI) is an indirect approach for reducing enteric methane (CH4) emissions in beef and dairy cattle. RFI is moderately heritable (0.26 to 0.43), moderately repeatable across diets (0.33 to 0.67) and independent of body size and production, and when adjusted for off-test ultrasound backfat thickness (RFIfat) is also independent of body fatness in growing animals. It is highly dependent on accurate measurement of individual animal feed intake. Within-animal repeatability of feed intake is moderate (0.29 to 0.49) with distinctive diurnal patterns associated with cattle type, diet and genotype, necessitating the recording of feed intake for at least 35 days. In addition, direct measurement of enteric CH4 production will likely be more variable and expensive than measuring feed intake and if conducted should be expressed as CH4 production (g/animal per day) adjusted for body size, growth, body composition and dry matter intake (DMI) or as residual CH4 production. A further disadvantage of a direct CH4 phenotype is that the relationships of enteric CH4 production on other economically important traits are largely unknown. Selection for low RFIfat (efﬁcient, 2RFIfat) will result in cattle that consume less dry matter (DMI) and have an improved feed conversion ratio (FCR) compared with high RFIfat cattle (inefﬁcient; 1RFIfat). Few antagonistic effects have been reported for the relationships of RFIfat on carcass and meat quality, fertility, cow lifetime productivity and adaptability to stress or extensive grazing conditions. Low RFIfat cattle also produce 15% to 25% less enteric CH4 than 1RFIfat cattle, since DMI is positively related to enteric methane (CH4) production. In addition, lower DMI and feeding duration and frequency, and a different rumen bacterial proﬁle that improves rumen fermentation in 2RFIfat cattle may favor a 1% to 2% improvement in dry matter and CP digestibility compared with 1RFIfat cattle. Rate of genetic change using this approach is expected to improve feed efﬁciency and reduce enteric CH4 emissions from cattle by 0.75% to 1.0% per year at equal levels of body size, growth and body fatness compared with cattle not selected for RFIfat.","container-title":"Animal","DOI":"10.1017/S1751731113000888","ISSN":"17517311","journalAbbreviation":"Animal","language":"en","page":"303-315","source":"DOI.org (Crossref)","title":"Reducing GHG emissions through genetic improvement for feed efficiency: effects on economically important traits and enteric methane production","title-short":"Reducing GHG emissions through genetic improvement for feed efficiency","volume":"7","author":[{"family":"Basarab","given":"J.A."},{"family":"Beauchemin","given":"K.A."},{"family":"Baron","given":"V.S."},{"family":"Ominski","given":"K.H."},{"family":"Guan","given":"L.L."},{"family":"Miller","given":"S.P."},{"family":"Crowley","given":"J.J."}],"issued":{"date-parts":[["2013"]]}}},{"id":73,"uris":["http://zotero.org/groups/4838446/items/DUGJ798A"],"itemData":{"id":73,"type":"article-journal","abstract":"Improvements in feed efﬁciency of beef cattle have the potential to increase producer proﬁtability and simultaneously lower the environmental footprint of beef production. Although there are many different approaches to measuring feed efﬁciency, residual feed intake (RFI) has increasingly become the measure of choice. Deﬁned as the difference between an animal’s actual and predicted feed intake (based on weight and growth), RFI is conceptually independent of growth and body size. In addition, other measurable traits related to energy expenditure such as estimates of body composition can be included in the calculation of RFI to also force independence from these traits. Feed efﬁciency is a multifactorial and complex trait in beef cattle and inter-animal variation stems from the interaction of many biological processes inﬂuenced, in turn, by physiological status and management regimen. Thus, the purpose of this review was to summarise and interpret current published knowledge and provide insight into research areas worthy of further investigation. Indeed, where sufﬁcient suitable reports exist, meta-analyses were conducted in order to mitigate ambiguity between studies in particular. We have identiﬁed a paucity of information on the contribution of key biological processes, including appetite regulation, post-ruminal nutrient absorption, and cellular energetics and metabolism to the efﬁciency of feed utilisation in cattle. In addition, insufﬁcient information exists on the relationship between RFI status and productivity-related traits at pasture, a concept critical to the overall lifecycle of beef production systems. Overall, published data on the effect of RFI status on both terminal and maternal traits, coupled with the moderate repeatability and heritability of the trait, suggest that breeding for improved RFI, as part of a multi-trait selection index, is both possible and cumulative, with beneﬁts evident throughout the production cycle. Although the advent of genomic selection, with associated improved prediction accuracy, will expedite the introgression of elite genetics for feed efﬁciency within beef cattle populations, there are challenges associated with this approach which may, in the long-term, be overcome by increased international collaborative effort but, in the short term, will not obviate the on-going requirement for accurate measurement of the primary phenotype.","container-title":"Animal","DOI":"10.1017/S1751731118000976","ISSN":"17517311","issue":"9","journalAbbreviation":"Animal","language":"en","page":"1815-1826","source":"DOI.org (Crossref)","title":"Invited review: Improving feed efficiency of beef cattle – the current state of the art and future challenges","title-short":"Invited review","volume":"12","author":[{"family":"Kenny","given":"D.A."},{"family":"Fitzsimons","given":"C."},{"family":"Waters","given":"S.M."},{"family":"McGee","given":"M."}],"issued":{"date-parts":[["2018"]]}}}],"schema":"https://github.com/citation-style-language/schema/raw/master/csl-citation.json"} </w:instrText>
      </w:r>
      <w:r w:rsidR="00070563" w:rsidRPr="00602F6B">
        <w:fldChar w:fldCharType="separate"/>
      </w:r>
      <w:r w:rsidR="007C60E6" w:rsidRPr="00602F6B">
        <w:rPr>
          <w:rFonts w:cs="Tahoma"/>
          <w:szCs w:val="24"/>
        </w:rPr>
        <w:t>(</w:t>
      </w:r>
      <w:proofErr w:type="spellStart"/>
      <w:r w:rsidR="007C60E6" w:rsidRPr="00602F6B">
        <w:rPr>
          <w:rFonts w:cs="Tahoma"/>
          <w:szCs w:val="24"/>
        </w:rPr>
        <w:t>Basarab</w:t>
      </w:r>
      <w:proofErr w:type="spellEnd"/>
      <w:r w:rsidR="007C60E6" w:rsidRPr="00602F6B">
        <w:rPr>
          <w:rFonts w:cs="Tahoma"/>
          <w:szCs w:val="24"/>
        </w:rPr>
        <w:t xml:space="preserve"> </w:t>
      </w:r>
      <w:r w:rsidR="007C60E6" w:rsidRPr="00602F6B">
        <w:rPr>
          <w:rFonts w:cs="Tahoma"/>
          <w:i/>
          <w:iCs/>
          <w:szCs w:val="24"/>
        </w:rPr>
        <w:t>et al.</w:t>
      </w:r>
      <w:r w:rsidR="007C60E6" w:rsidRPr="00602F6B">
        <w:rPr>
          <w:rFonts w:cs="Tahoma"/>
          <w:szCs w:val="24"/>
        </w:rPr>
        <w:t xml:space="preserve">, 2013; Kenny </w:t>
      </w:r>
      <w:r w:rsidR="007C60E6" w:rsidRPr="00602F6B">
        <w:rPr>
          <w:rFonts w:cs="Tahoma"/>
          <w:i/>
          <w:iCs/>
          <w:szCs w:val="24"/>
        </w:rPr>
        <w:t>et al.</w:t>
      </w:r>
      <w:r w:rsidR="007C60E6" w:rsidRPr="00602F6B">
        <w:rPr>
          <w:rFonts w:cs="Tahoma"/>
          <w:szCs w:val="24"/>
        </w:rPr>
        <w:t>, 2018)</w:t>
      </w:r>
      <w:r w:rsidR="00070563" w:rsidRPr="00602F6B">
        <w:fldChar w:fldCharType="end"/>
      </w:r>
      <w:r w:rsidR="00031313" w:rsidRPr="00602F6B">
        <w:t>.</w:t>
      </w:r>
    </w:p>
    <w:p w14:paraId="1E543C96" w14:textId="6C89BB48" w:rsidR="009C3CB1" w:rsidRPr="00602F6B" w:rsidRDefault="009C3CB1" w:rsidP="00DF7BE8">
      <w:pPr>
        <w:pStyle w:val="Heading5"/>
      </w:pPr>
      <w:r w:rsidRPr="00602F6B">
        <w:t>Technical discussion</w:t>
      </w:r>
    </w:p>
    <w:p w14:paraId="368607CA" w14:textId="7E9F68B0" w:rsidR="009C1861" w:rsidRPr="00602F6B" w:rsidRDefault="002354D9" w:rsidP="00FA32AD">
      <w:r w:rsidRPr="00602F6B">
        <w:t xml:space="preserve">While </w:t>
      </w:r>
      <w:r w:rsidR="00C81FC7" w:rsidRPr="00602F6B">
        <w:t>the benefits</w:t>
      </w:r>
      <w:r w:rsidR="00303686" w:rsidRPr="00602F6B">
        <w:t xml:space="preserve"> of breeding for reduced RFI</w:t>
      </w:r>
      <w:r w:rsidR="00C81FC7" w:rsidRPr="00602F6B">
        <w:t xml:space="preserve"> </w:t>
      </w:r>
      <w:r w:rsidR="00BA3FEB" w:rsidRPr="00602F6B">
        <w:t xml:space="preserve">have been </w:t>
      </w:r>
      <w:r w:rsidR="00C81FC7" w:rsidRPr="00602F6B">
        <w:t xml:space="preserve">evidenced </w:t>
      </w:r>
      <w:r w:rsidR="00BA3FEB" w:rsidRPr="00602F6B">
        <w:t>in</w:t>
      </w:r>
      <w:r w:rsidR="00C81FC7" w:rsidRPr="00602F6B">
        <w:t xml:space="preserve"> the literature</w:t>
      </w:r>
      <w:r w:rsidR="00303686" w:rsidRPr="00602F6B">
        <w:t xml:space="preserve">, </w:t>
      </w:r>
      <w:r w:rsidR="005E6470" w:rsidRPr="00602F6B">
        <w:t xml:space="preserve">so too have the </w:t>
      </w:r>
      <w:r w:rsidR="007826A8" w:rsidRPr="00602F6B">
        <w:t xml:space="preserve">gaps in the knowledge base. </w:t>
      </w:r>
      <w:r w:rsidR="00B50944" w:rsidRPr="00602F6B">
        <w:t xml:space="preserve">The </w:t>
      </w:r>
      <w:r w:rsidR="005A64C0" w:rsidRPr="00602F6B">
        <w:t xml:space="preserve">accurate </w:t>
      </w:r>
      <w:r w:rsidR="00565580" w:rsidRPr="00602F6B">
        <w:t xml:space="preserve">and prolonged measurement </w:t>
      </w:r>
      <w:r w:rsidR="009F7388" w:rsidRPr="00602F6B">
        <w:t>of feed intake at pasture</w:t>
      </w:r>
      <w:r w:rsidR="00582F7B" w:rsidRPr="00602F6B">
        <w:t xml:space="preserve">, and </w:t>
      </w:r>
      <w:r w:rsidR="005651BF" w:rsidRPr="00602F6B">
        <w:t>associated costs,</w:t>
      </w:r>
      <w:r w:rsidR="009F7388" w:rsidRPr="00602F6B">
        <w:t xml:space="preserve"> </w:t>
      </w:r>
      <w:r w:rsidR="00225A15" w:rsidRPr="00602F6B">
        <w:t xml:space="preserve">are </w:t>
      </w:r>
      <w:r w:rsidR="00D83FBC" w:rsidRPr="00602F6B">
        <w:t xml:space="preserve">key challenges that </w:t>
      </w:r>
      <w:r w:rsidR="003C4032" w:rsidRPr="00602F6B">
        <w:t xml:space="preserve">contribute to </w:t>
      </w:r>
      <w:r w:rsidR="005651BF" w:rsidRPr="00602F6B">
        <w:t>the lack of</w:t>
      </w:r>
      <w:r w:rsidR="00031096" w:rsidRPr="00602F6B">
        <w:t xml:space="preserve"> experimentation conducted in this area. </w:t>
      </w:r>
      <w:r w:rsidR="003F0DC1" w:rsidRPr="00602F6B">
        <w:t xml:space="preserve">Kenny </w:t>
      </w:r>
      <w:r w:rsidR="003F0DC1" w:rsidRPr="00602F6B">
        <w:rPr>
          <w:i/>
        </w:rPr>
        <w:t>et al.</w:t>
      </w:r>
      <w:r w:rsidR="003F0DC1" w:rsidRPr="00602F6B">
        <w:t xml:space="preserve"> </w:t>
      </w:r>
      <w:r w:rsidR="00FD1FE0" w:rsidRPr="00602F6B">
        <w:fldChar w:fldCharType="begin"/>
      </w:r>
      <w:r w:rsidR="00D621A3" w:rsidRPr="00602F6B">
        <w:instrText xml:space="preserve"> ADDIN ZOTERO_ITEM CSL_CITATION {"citationID":"a8rve2g9cu","properties":{"formattedCitation":"(2018)","plainCitation":"(2018)","noteIndex":0},"citationItems":[{"id":73,"uris":["http://zotero.org/groups/4838446/items/DUGJ798A"],"itemData":{"id":73,"type":"article-journal","abstract":"Improvements in feed efﬁciency of beef cattle have the potential to increase producer proﬁtability and simultaneously lower the environmental footprint of beef production. Although there are many different approaches to measuring feed efﬁciency, residual feed intake (RFI) has increasingly become the measure of choice. Deﬁned as the difference between an animal’s actual and predicted feed intake (based on weight and growth), RFI is conceptually independent of growth and body size. In addition, other measurable traits related to energy expenditure such as estimates of body composition can be included in the calculation of RFI to also force independence from these traits. Feed efﬁciency is a multifactorial and complex trait in beef cattle and inter-animal variation stems from the interaction of many biological processes inﬂuenced, in turn, by physiological status and management regimen. Thus, the purpose of this review was to summarise and interpret current published knowledge and provide insight into research areas worthy of further investigation. Indeed, where sufﬁcient suitable reports exist, meta-analyses were conducted in order to mitigate ambiguity between studies in particular. We have identiﬁed a paucity of information on the contribution of key biological processes, including appetite regulation, post-ruminal nutrient absorption, and cellular energetics and metabolism to the efﬁciency of feed utilisation in cattle. In addition, insufﬁcient information exists on the relationship between RFI status and productivity-related traits at pasture, a concept critical to the overall lifecycle of beef production systems. Overall, published data on the effect of RFI status on both terminal and maternal traits, coupled with the moderate repeatability and heritability of the trait, suggest that breeding for improved RFI, as part of a multi-trait selection index, is both possible and cumulative, with beneﬁts evident throughout the production cycle. Although the advent of genomic selection, with associated improved prediction accuracy, will expedite the introgression of elite genetics for feed efﬁciency within beef cattle populations, there are challenges associated with this approach which may, in the long-term, be overcome by increased international collaborative effort but, in the short term, will not obviate the on-going requirement for accurate measurement of the primary phenotype.","container-title":"Animal","DOI":"10.1017/S1751731118000976","ISSN":"17517311","issue":"9","journalAbbreviation":"Animal","language":"en","page":"1815-1826","source":"DOI.org (Crossref)","title":"Invited review: Improving feed efficiency of beef cattle – the current state of the art and future challenges","title-short":"Invited review","volume":"12","author":[{"family":"Kenny","given":"D.A."},{"family":"Fitzsimons","given":"C."},{"family":"Waters","given":"S.M."},{"family":"McGee","given":"M."}],"issued":{"date-parts":[["2018"]]}},"suppress-author":true}],"schema":"https://github.com/citation-style-language/schema/raw/master/csl-citation.json"} </w:instrText>
      </w:r>
      <w:r w:rsidR="00FD1FE0" w:rsidRPr="00602F6B">
        <w:fldChar w:fldCharType="separate"/>
      </w:r>
      <w:r w:rsidR="0011227B" w:rsidRPr="00602F6B">
        <w:rPr>
          <w:rFonts w:cs="Tahoma"/>
          <w:szCs w:val="24"/>
        </w:rPr>
        <w:t>(2018)</w:t>
      </w:r>
      <w:r w:rsidR="00FD1FE0" w:rsidRPr="00602F6B">
        <w:fldChar w:fldCharType="end"/>
      </w:r>
      <w:r w:rsidR="00F70F64" w:rsidRPr="00602F6B">
        <w:t xml:space="preserve"> </w:t>
      </w:r>
      <w:r w:rsidR="00270703" w:rsidRPr="00602F6B">
        <w:t xml:space="preserve">outline </w:t>
      </w:r>
      <w:r w:rsidR="000F6C20" w:rsidRPr="00602F6B">
        <w:t xml:space="preserve">how </w:t>
      </w:r>
      <w:r w:rsidR="00EC1F50" w:rsidRPr="00602F6B">
        <w:t xml:space="preserve">further work in this area would strengthen the body of evidence already generated </w:t>
      </w:r>
      <w:r w:rsidR="00E40832" w:rsidRPr="00602F6B">
        <w:t>from experiments conducted in confinement.</w:t>
      </w:r>
      <w:r w:rsidR="00F62008" w:rsidRPr="00602F6B">
        <w:t xml:space="preserve"> </w:t>
      </w:r>
    </w:p>
    <w:p w14:paraId="0F0B01B7" w14:textId="77777777" w:rsidR="00CB1C71" w:rsidRPr="00602F6B" w:rsidRDefault="00CB1C71" w:rsidP="00FA32AD"/>
    <w:p w14:paraId="1ABAD30E" w14:textId="44803720" w:rsidR="009C3CB1" w:rsidRPr="00602F6B" w:rsidRDefault="00C43C05" w:rsidP="0056480C">
      <w:pPr>
        <w:rPr>
          <w:rFonts w:ascii="Calibri" w:eastAsia="Times New Roman" w:hAnsi="Calibri" w:cs="Calibri"/>
          <w:color w:val="4F81BD" w:themeColor="accent1"/>
          <w:lang w:eastAsia="en-GB"/>
        </w:rPr>
      </w:pPr>
      <w:r w:rsidRPr="00602F6B">
        <w:t xml:space="preserve">Despite these </w:t>
      </w:r>
      <w:r w:rsidR="000105A5" w:rsidRPr="00602F6B">
        <w:t>knowledge gaps, p</w:t>
      </w:r>
      <w:r w:rsidR="009E59A9" w:rsidRPr="00602F6B">
        <w:t xml:space="preserve">roducers </w:t>
      </w:r>
      <w:r w:rsidR="00AF7873" w:rsidRPr="00602F6B">
        <w:t xml:space="preserve">can </w:t>
      </w:r>
      <w:r w:rsidRPr="00602F6B">
        <w:t xml:space="preserve">benefit from </w:t>
      </w:r>
      <w:r w:rsidR="00D46A5D" w:rsidRPr="00602F6B">
        <w:t xml:space="preserve">incorporating selective breeding as part of their </w:t>
      </w:r>
      <w:r w:rsidR="001314D6" w:rsidRPr="00602F6B">
        <w:t xml:space="preserve">management regimen, and </w:t>
      </w:r>
      <w:r w:rsidR="008649D6" w:rsidRPr="00602F6B">
        <w:t xml:space="preserve">in </w:t>
      </w:r>
      <w:r w:rsidR="00D70C10" w:rsidRPr="00602F6B">
        <w:t xml:space="preserve">employing genomic </w:t>
      </w:r>
      <w:r w:rsidR="007105E1" w:rsidRPr="00602F6B">
        <w:t xml:space="preserve">selection to a greater extent they will be contributing to the </w:t>
      </w:r>
      <w:r w:rsidR="0014337B" w:rsidRPr="00602F6B">
        <w:t>predictive accuracy of these traits</w:t>
      </w:r>
      <w:r w:rsidR="00E23BE6" w:rsidRPr="00602F6B">
        <w:t xml:space="preserve"> while at the same time </w:t>
      </w:r>
      <w:r w:rsidR="00C83139" w:rsidRPr="00602F6B">
        <w:t xml:space="preserve">raising the </w:t>
      </w:r>
      <w:r w:rsidR="00425939" w:rsidRPr="00602F6B">
        <w:t>genetic profile of their herd</w:t>
      </w:r>
      <w:r w:rsidR="002A63CA" w:rsidRPr="00602F6B">
        <w:t xml:space="preserve">. </w:t>
      </w:r>
      <w:r w:rsidR="00A22B59" w:rsidRPr="00602F6B">
        <w:t xml:space="preserve">However, the </w:t>
      </w:r>
      <w:r w:rsidR="00FB2423" w:rsidRPr="00602F6B">
        <w:t xml:space="preserve">EBVs required to select for this trait </w:t>
      </w:r>
      <w:r w:rsidR="001A4812" w:rsidRPr="00602F6B">
        <w:t>are currently unavailable.</w:t>
      </w:r>
      <w:r w:rsidR="004E6F95" w:rsidRPr="00602F6B">
        <w:t xml:space="preserve"> </w:t>
      </w:r>
      <w:r w:rsidR="003F0E76" w:rsidRPr="00602F6B">
        <w:t xml:space="preserve">There is a need for EBVs </w:t>
      </w:r>
      <w:r w:rsidR="00672BD6" w:rsidRPr="00602F6B">
        <w:t xml:space="preserve">to be developed </w:t>
      </w:r>
      <w:r w:rsidR="003F0E76" w:rsidRPr="00602F6B">
        <w:t xml:space="preserve">so that these selection tools are available for </w:t>
      </w:r>
      <w:r w:rsidR="007D101C" w:rsidRPr="00602F6B">
        <w:t>farmers to use</w:t>
      </w:r>
      <w:r w:rsidR="004B7B07" w:rsidRPr="00602F6B">
        <w:t>.</w:t>
      </w:r>
      <w:r w:rsidR="003F0E76" w:rsidRPr="00602F6B">
        <w:t xml:space="preserve"> </w:t>
      </w:r>
      <w:r w:rsidR="00A40E58" w:rsidRPr="00602F6B">
        <w:t>Genetics companies are well positioned to achieve this</w:t>
      </w:r>
      <w:r w:rsidR="00655393" w:rsidRPr="00602F6B">
        <w:t xml:space="preserve">, given their access </w:t>
      </w:r>
      <w:r w:rsidR="00470A49" w:rsidRPr="00602F6B">
        <w:t xml:space="preserve">to large numbers of bulls and resulting progeny data. </w:t>
      </w:r>
      <w:r w:rsidR="00E46529" w:rsidRPr="00602F6B">
        <w:t>Breed societies would also be well placed</w:t>
      </w:r>
      <w:r w:rsidR="009E38C3" w:rsidRPr="00602F6B">
        <w:t xml:space="preserve"> to develop EBVs for RFI, which could be</w:t>
      </w:r>
      <w:r w:rsidR="00D7373C" w:rsidRPr="00602F6B">
        <w:t xml:space="preserve"> valuable in marketing the efficiency of the breed. </w:t>
      </w:r>
      <w:r w:rsidR="00940DFA" w:rsidRPr="00602F6B">
        <w:t xml:space="preserve">Given the multiple benefits of </w:t>
      </w:r>
      <w:r w:rsidR="00940DFA" w:rsidRPr="00602F6B">
        <w:lastRenderedPageBreak/>
        <w:t xml:space="preserve">reducing RFI </w:t>
      </w:r>
      <w:r w:rsidR="000C792E" w:rsidRPr="00602F6B">
        <w:t xml:space="preserve">in profitability and environmental sustainability, without affecting productivity, there is potentially justification for a national measurement programme </w:t>
      </w:r>
      <w:r w:rsidR="005C4D84" w:rsidRPr="00602F6B">
        <w:t>to develop EBVs for the benefit of the whole industry.</w:t>
      </w:r>
    </w:p>
    <w:p w14:paraId="6537354C" w14:textId="77777777" w:rsidR="003E15A6" w:rsidRPr="00602F6B" w:rsidRDefault="003E15A6" w:rsidP="003E15A6"/>
    <w:p w14:paraId="0793FBFE" w14:textId="05CFA4F7" w:rsidR="00D067E0" w:rsidRPr="00602F6B" w:rsidRDefault="00AE2DF6">
      <w:r w:rsidRPr="00602F6B">
        <w:t>The recommendations for this practice are</w:t>
      </w:r>
      <w:r w:rsidR="00A9342D" w:rsidRPr="00602F6B">
        <w:t>:</w:t>
      </w:r>
    </w:p>
    <w:p w14:paraId="5C930EB2" w14:textId="09F83F25" w:rsidR="003552B5" w:rsidRPr="00602F6B" w:rsidRDefault="00E73558" w:rsidP="000D4EB9">
      <w:pPr>
        <w:pStyle w:val="ListParagraph"/>
        <w:numPr>
          <w:ilvl w:val="0"/>
          <w:numId w:val="44"/>
        </w:numPr>
      </w:pPr>
      <w:r w:rsidRPr="00602F6B">
        <w:t>For</w:t>
      </w:r>
      <w:r w:rsidR="00AE2DF6" w:rsidRPr="00602F6B">
        <w:t xml:space="preserve"> </w:t>
      </w:r>
      <w:r w:rsidR="003A7E37" w:rsidRPr="00602F6B">
        <w:t xml:space="preserve">industry bodies to promote further work in this area to </w:t>
      </w:r>
      <w:r w:rsidR="00AA0EE3" w:rsidRPr="00602F6B">
        <w:t xml:space="preserve">support the establishment of </w:t>
      </w:r>
      <w:r w:rsidR="00D6286D" w:rsidRPr="00602F6B">
        <w:t>traits that can be selected for by</w:t>
      </w:r>
      <w:r w:rsidR="00BF1D79" w:rsidRPr="00602F6B">
        <w:t xml:space="preserve"> farmers as part of their breeding management plans. </w:t>
      </w:r>
    </w:p>
    <w:p w14:paraId="2329A0F6" w14:textId="6878AAFD" w:rsidR="00A9342D" w:rsidRPr="00602F6B" w:rsidRDefault="00BF1D79" w:rsidP="000D4EB9">
      <w:pPr>
        <w:pStyle w:val="ListParagraph"/>
        <w:numPr>
          <w:ilvl w:val="0"/>
          <w:numId w:val="44"/>
        </w:numPr>
      </w:pPr>
      <w:r w:rsidRPr="00602F6B">
        <w:t xml:space="preserve">This leads </w:t>
      </w:r>
      <w:r w:rsidR="00A75384" w:rsidRPr="00602F6B">
        <w:t>to the next recommendation</w:t>
      </w:r>
      <w:r w:rsidR="00BD6210" w:rsidRPr="00602F6B">
        <w:t>,</w:t>
      </w:r>
      <w:r w:rsidR="00A75384" w:rsidRPr="00602F6B">
        <w:t xml:space="preserve"> which is aimed at</w:t>
      </w:r>
      <w:r w:rsidR="00E57C0F" w:rsidRPr="00602F6B">
        <w:t xml:space="preserve"> </w:t>
      </w:r>
      <w:r w:rsidR="00F75F85" w:rsidRPr="00602F6B">
        <w:t xml:space="preserve">genetics companies </w:t>
      </w:r>
      <w:r w:rsidR="00CF4E39" w:rsidRPr="00602F6B">
        <w:t xml:space="preserve">and breed societies </w:t>
      </w:r>
      <w:r w:rsidR="00134EED" w:rsidRPr="00602F6B">
        <w:t xml:space="preserve">to </w:t>
      </w:r>
      <w:r w:rsidR="00707A04" w:rsidRPr="00602F6B">
        <w:t xml:space="preserve">conduct trials and </w:t>
      </w:r>
      <w:r w:rsidR="00332FED" w:rsidRPr="00602F6B">
        <w:t xml:space="preserve">to </w:t>
      </w:r>
      <w:r w:rsidR="000F35DE" w:rsidRPr="00602F6B">
        <w:t xml:space="preserve">develop </w:t>
      </w:r>
      <w:r w:rsidR="00184DDF" w:rsidRPr="00602F6B">
        <w:t>the EBVs</w:t>
      </w:r>
      <w:r w:rsidR="00332FED" w:rsidRPr="00602F6B">
        <w:t xml:space="preserve">, making them available to farmers for selection. </w:t>
      </w:r>
    </w:p>
    <w:p w14:paraId="13B4C01F" w14:textId="48A997A1" w:rsidR="003552B5" w:rsidRPr="00602F6B" w:rsidRDefault="00D83C1A" w:rsidP="000D4EB9">
      <w:pPr>
        <w:pStyle w:val="ListParagraph"/>
        <w:numPr>
          <w:ilvl w:val="0"/>
          <w:numId w:val="44"/>
        </w:numPr>
      </w:pPr>
      <w:r w:rsidRPr="00602F6B">
        <w:t xml:space="preserve">Given that </w:t>
      </w:r>
      <w:r w:rsidR="00E622A7" w:rsidRPr="00602F6B">
        <w:t xml:space="preserve">methane emissions are </w:t>
      </w:r>
      <w:r w:rsidR="002743B6" w:rsidRPr="00602F6B">
        <w:t xml:space="preserve">correlated with feed intake, </w:t>
      </w:r>
      <w:r w:rsidR="00A35D19" w:rsidRPr="00602F6B">
        <w:t xml:space="preserve">levy bodies </w:t>
      </w:r>
      <w:r w:rsidR="00CE1021" w:rsidRPr="00602F6B">
        <w:t xml:space="preserve">could </w:t>
      </w:r>
      <w:r w:rsidR="00B44783" w:rsidRPr="00602F6B">
        <w:t xml:space="preserve">incorporate that fact </w:t>
      </w:r>
      <w:r w:rsidR="00315F6D" w:rsidRPr="00602F6B">
        <w:t xml:space="preserve">in </w:t>
      </w:r>
      <w:r w:rsidR="005631B4" w:rsidRPr="00602F6B">
        <w:t xml:space="preserve">making the </w:t>
      </w:r>
      <w:r w:rsidR="004545AE" w:rsidRPr="00602F6B">
        <w:t xml:space="preserve">case for </w:t>
      </w:r>
      <w:r w:rsidR="00151B42" w:rsidRPr="00602F6B">
        <w:t xml:space="preserve">prioritising this </w:t>
      </w:r>
      <w:r w:rsidR="001C07A2" w:rsidRPr="00602F6B">
        <w:t xml:space="preserve">trait as a </w:t>
      </w:r>
      <w:r w:rsidR="005335CB" w:rsidRPr="00602F6B">
        <w:t>key area of focus</w:t>
      </w:r>
      <w:r w:rsidR="00D976CF" w:rsidRPr="00602F6B">
        <w:t xml:space="preserve"> in </w:t>
      </w:r>
      <w:r w:rsidR="009E7458" w:rsidRPr="00602F6B">
        <w:t xml:space="preserve">the </w:t>
      </w:r>
      <w:r w:rsidR="00D976CF" w:rsidRPr="00602F6B">
        <w:t xml:space="preserve">light of </w:t>
      </w:r>
      <w:r w:rsidR="00D75AD1" w:rsidRPr="00602F6B">
        <w:t>emission</w:t>
      </w:r>
      <w:r w:rsidR="00051A85" w:rsidRPr="00602F6B">
        <w:t xml:space="preserve">s reduction targets. </w:t>
      </w:r>
    </w:p>
    <w:p w14:paraId="5AB108D7" w14:textId="4D60A71B" w:rsidR="003E15A6" w:rsidRPr="00602F6B" w:rsidRDefault="003E15A6" w:rsidP="000D4EB9">
      <w:pPr>
        <w:rPr>
          <w:b/>
          <w:i/>
        </w:rPr>
      </w:pPr>
    </w:p>
    <w:p w14:paraId="2F88FFC7" w14:textId="280F13BF" w:rsidR="009F2972" w:rsidRPr="00602F6B" w:rsidRDefault="00757EDE" w:rsidP="009F2972">
      <w:pPr>
        <w:pStyle w:val="Heading2"/>
      </w:pPr>
      <w:bookmarkStart w:id="139" w:name="_Toc126322458"/>
      <w:r w:rsidRPr="00602F6B">
        <w:t>Calving and f</w:t>
      </w:r>
      <w:r w:rsidR="009F2972" w:rsidRPr="00602F6B">
        <w:t>ertility</w:t>
      </w:r>
      <w:bookmarkEnd w:id="139"/>
    </w:p>
    <w:p w14:paraId="4CF66582" w14:textId="10A0B1E0" w:rsidR="00B53516" w:rsidRPr="00602F6B" w:rsidRDefault="00B53516" w:rsidP="0056480C">
      <w:pPr>
        <w:pStyle w:val="Heading3"/>
      </w:pPr>
      <w:bookmarkStart w:id="140" w:name="_Toc126322459"/>
      <w:r w:rsidRPr="00602F6B">
        <w:t xml:space="preserve">Calve </w:t>
      </w:r>
      <w:r w:rsidR="00B55CD3" w:rsidRPr="00602F6B">
        <w:t xml:space="preserve">heifers </w:t>
      </w:r>
      <w:r w:rsidRPr="00602F6B">
        <w:t>at 24 months</w:t>
      </w:r>
      <w:bookmarkEnd w:id="140"/>
    </w:p>
    <w:p w14:paraId="57072F89" w14:textId="77777777" w:rsidR="005E1248" w:rsidRPr="00602F6B" w:rsidRDefault="005E1248" w:rsidP="005E1248">
      <w:pPr>
        <w:pStyle w:val="Heading5"/>
      </w:pPr>
      <w:r w:rsidRPr="00602F6B">
        <w:t>Narrative summary</w:t>
      </w:r>
    </w:p>
    <w:p w14:paraId="55DC783F" w14:textId="6BD75E51" w:rsidR="00B56E1F" w:rsidRPr="00602F6B" w:rsidRDefault="00B56E1F" w:rsidP="00E05F15">
      <w:r w:rsidRPr="00602F6B">
        <w:t xml:space="preserve">This practice involves effective management of several components that all contribute to </w:t>
      </w:r>
      <w:r w:rsidR="00BF5421" w:rsidRPr="00602F6B">
        <w:t>heifers</w:t>
      </w:r>
      <w:r w:rsidRPr="00602F6B">
        <w:t xml:space="preserve"> calving at, or near, 24 months of age. As evidenced in the literature, the age of first calving has a range of impacts on suckler beef productivity</w:t>
      </w:r>
      <w:r w:rsidR="00727D2F" w:rsidRPr="00602F6B">
        <w:t xml:space="preserve">, as shown in </w:t>
      </w:r>
      <w:r w:rsidR="001A234C" w:rsidRPr="00602F6B">
        <w:fldChar w:fldCharType="begin"/>
      </w:r>
      <w:r w:rsidR="001A234C" w:rsidRPr="00602F6B">
        <w:instrText xml:space="preserve"> REF _Ref118280719 \h  \* MERGEFORMAT </w:instrText>
      </w:r>
      <w:r w:rsidR="001A234C" w:rsidRPr="00602F6B">
        <w:fldChar w:fldCharType="separate"/>
      </w:r>
      <w:r w:rsidR="00C40440" w:rsidRPr="00602F6B">
        <w:t>Table 15</w:t>
      </w:r>
      <w:r w:rsidR="001A234C" w:rsidRPr="00602F6B">
        <w:fldChar w:fldCharType="end"/>
      </w:r>
      <w:r w:rsidRPr="00602F6B">
        <w:t>.</w:t>
      </w:r>
      <w:r w:rsidR="00727D2F" w:rsidRPr="00602F6B">
        <w:t xml:space="preserve"> </w:t>
      </w:r>
    </w:p>
    <w:p w14:paraId="684F268D" w14:textId="33DBB9F5" w:rsidR="00EB4FBA" w:rsidRPr="00602F6B" w:rsidRDefault="00EB4FBA" w:rsidP="00E05F15"/>
    <w:p w14:paraId="7921AA29" w14:textId="53F051ED" w:rsidR="003014D4" w:rsidRPr="00602F6B" w:rsidRDefault="003014D4" w:rsidP="0056480C">
      <w:pPr>
        <w:pStyle w:val="Caption"/>
      </w:pPr>
      <w:bookmarkStart w:id="141" w:name="_Ref118280719"/>
      <w:r w:rsidRPr="00602F6B">
        <w:t xml:space="preserve">Table </w:t>
      </w:r>
      <w:r w:rsidR="00B4079B">
        <w:fldChar w:fldCharType="begin"/>
      </w:r>
      <w:r w:rsidR="00B4079B">
        <w:instrText xml:space="preserve"> SEQ Table \* ARABIC </w:instrText>
      </w:r>
      <w:r w:rsidR="00B4079B">
        <w:fldChar w:fldCharType="separate"/>
      </w:r>
      <w:r w:rsidR="00C40440" w:rsidRPr="00602F6B">
        <w:rPr>
          <w:noProof/>
        </w:rPr>
        <w:t>15</w:t>
      </w:r>
      <w:r w:rsidR="00B4079B">
        <w:rPr>
          <w:noProof/>
        </w:rPr>
        <w:fldChar w:fldCharType="end"/>
      </w:r>
      <w:bookmarkEnd w:id="141"/>
      <w:r w:rsidRPr="00602F6B">
        <w:t xml:space="preserve">. </w:t>
      </w:r>
      <w:r w:rsidR="00165694" w:rsidRPr="00602F6B">
        <w:t xml:space="preserve">Impact of calving </w:t>
      </w:r>
      <w:r w:rsidR="003D551B" w:rsidRPr="00602F6B">
        <w:t>heifers at 24 months</w:t>
      </w:r>
      <w:r w:rsidR="00165694" w:rsidRPr="00602F6B">
        <w:t xml:space="preserve"> on productivity, profitability and environment, including an assessment of the cost and time to implement and relevance to different production systems. All impacts assessed in line with the Evidence for farming – evidence standards as set out in</w:t>
      </w:r>
      <w:r w:rsidR="002C7998" w:rsidRPr="00602F6B">
        <w:t xml:space="preserve"> section </w:t>
      </w:r>
      <w:r w:rsidR="002C7998" w:rsidRPr="00602F6B">
        <w:fldChar w:fldCharType="begin"/>
      </w:r>
      <w:r w:rsidR="002C7998" w:rsidRPr="00602F6B">
        <w:instrText xml:space="preserve"> REF _Ref118389510 \r \h </w:instrText>
      </w:r>
      <w:r w:rsidR="00602F6B">
        <w:instrText xml:space="preserve"> \* MERGEFORMAT </w:instrText>
      </w:r>
      <w:r w:rsidR="002C7998" w:rsidRPr="00602F6B">
        <w:fldChar w:fldCharType="separate"/>
      </w:r>
      <w:r w:rsidR="00C40440" w:rsidRPr="00602F6B">
        <w:t>4.2.1</w:t>
      </w:r>
      <w:r w:rsidR="002C7998" w:rsidRPr="00602F6B">
        <w:fldChar w:fldCharType="end"/>
      </w:r>
      <w:r w:rsidR="00165694" w:rsidRPr="00602F6B">
        <w:t>.</w:t>
      </w:r>
      <w:r w:rsidR="00F31434" w:rsidRPr="00602F6B">
        <w:t xml:space="preserve"> Scores in brackets show potential indirect impacts </w:t>
      </w:r>
      <w:proofErr w:type="gramStart"/>
      <w:r w:rsidR="00F31434" w:rsidRPr="00602F6B">
        <w:lastRenderedPageBreak/>
        <w:t>as a result of</w:t>
      </w:r>
      <w:proofErr w:type="gramEnd"/>
      <w:r w:rsidR="00F31434" w:rsidRPr="00602F6B">
        <w:t xml:space="preserve"> increased production enabling a reduction in the replacement rate, although these scores weren’t quantified in the literature.</w:t>
      </w:r>
    </w:p>
    <w:tbl>
      <w:tblPr>
        <w:tblStyle w:val="GridTable4-Accent1"/>
        <w:tblW w:w="9634" w:type="dxa"/>
        <w:tblLook w:val="04A0" w:firstRow="1" w:lastRow="0" w:firstColumn="1" w:lastColumn="0" w:noHBand="0" w:noVBand="1"/>
      </w:tblPr>
      <w:tblGrid>
        <w:gridCol w:w="807"/>
        <w:gridCol w:w="1006"/>
        <w:gridCol w:w="1036"/>
        <w:gridCol w:w="864"/>
        <w:gridCol w:w="829"/>
        <w:gridCol w:w="1052"/>
        <w:gridCol w:w="545"/>
        <w:gridCol w:w="799"/>
        <w:gridCol w:w="559"/>
        <w:gridCol w:w="939"/>
        <w:gridCol w:w="1198"/>
      </w:tblGrid>
      <w:tr w:rsidR="005E1248" w:rsidRPr="00602F6B" w14:paraId="102A1A98" w14:textId="77777777" w:rsidTr="00B54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11"/>
          </w:tcPr>
          <w:p w14:paraId="1089C3D2" w14:textId="77777777" w:rsidR="005E1248" w:rsidRPr="00602F6B" w:rsidRDefault="005E1248" w:rsidP="00B5471D">
            <w:pPr>
              <w:keepNext/>
            </w:pPr>
            <w:r w:rsidRPr="00602F6B">
              <w:t>Practice impact on:</w:t>
            </w:r>
          </w:p>
        </w:tc>
      </w:tr>
      <w:tr w:rsidR="005E1248" w:rsidRPr="00602F6B" w14:paraId="1008F40F"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3A4B01C0" w14:textId="77777777" w:rsidR="005E1248" w:rsidRPr="00602F6B" w:rsidRDefault="005E1248" w:rsidP="00B5471D">
            <w:pPr>
              <w:keepNext/>
              <w:jc w:val="center"/>
            </w:pPr>
            <w:r w:rsidRPr="00602F6B">
              <w:t>Productivity</w:t>
            </w:r>
          </w:p>
        </w:tc>
        <w:tc>
          <w:tcPr>
            <w:tcW w:w="0" w:type="auto"/>
            <w:gridSpan w:val="2"/>
          </w:tcPr>
          <w:p w14:paraId="6A8EF5FE" w14:textId="77777777" w:rsidR="005E1248" w:rsidRPr="00602F6B" w:rsidRDefault="005E1248" w:rsidP="00B5471D">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Profitability</w:t>
            </w:r>
          </w:p>
        </w:tc>
        <w:tc>
          <w:tcPr>
            <w:tcW w:w="4040" w:type="dxa"/>
            <w:gridSpan w:val="5"/>
          </w:tcPr>
          <w:p w14:paraId="098009E9" w14:textId="77777777" w:rsidR="005E1248" w:rsidRPr="00602F6B" w:rsidRDefault="005E1248" w:rsidP="00B5471D">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Environment</w:t>
            </w:r>
          </w:p>
        </w:tc>
      </w:tr>
      <w:tr w:rsidR="005E1248" w:rsidRPr="00602F6B" w14:paraId="3D532913" w14:textId="77777777" w:rsidTr="0056480C">
        <w:tc>
          <w:tcPr>
            <w:cnfStyle w:val="001000000000" w:firstRow="0" w:lastRow="0" w:firstColumn="1" w:lastColumn="0" w:oddVBand="0" w:evenVBand="0" w:oddHBand="0" w:evenHBand="0" w:firstRowFirstColumn="0" w:firstRowLastColumn="0" w:lastRowFirstColumn="0" w:lastRowLastColumn="0"/>
            <w:tcW w:w="0" w:type="dxa"/>
          </w:tcPr>
          <w:p w14:paraId="428790B5" w14:textId="77777777" w:rsidR="005E1248" w:rsidRPr="00602F6B" w:rsidRDefault="005E1248" w:rsidP="00B5471D">
            <w:pPr>
              <w:keepNext/>
              <w:jc w:val="center"/>
            </w:pPr>
            <w:r w:rsidRPr="00602F6B">
              <w:rPr>
                <w:b w:val="0"/>
                <w:bCs w:val="0"/>
              </w:rPr>
              <w:t>No.</w:t>
            </w:r>
          </w:p>
          <w:p w14:paraId="65C73E80" w14:textId="77777777" w:rsidR="005E1248" w:rsidRPr="00602F6B" w:rsidRDefault="005E1248" w:rsidP="00B5471D">
            <w:pPr>
              <w:keepNext/>
              <w:jc w:val="center"/>
              <w:rPr>
                <w:b w:val="0"/>
                <w:bCs w:val="0"/>
              </w:rPr>
            </w:pPr>
            <w:r w:rsidRPr="00602F6B">
              <w:rPr>
                <w:b w:val="0"/>
                <w:bCs w:val="0"/>
              </w:rPr>
              <w:t>calves</w:t>
            </w:r>
          </w:p>
        </w:tc>
        <w:tc>
          <w:tcPr>
            <w:tcW w:w="0" w:type="dxa"/>
          </w:tcPr>
          <w:p w14:paraId="27B5B108"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Weaned</w:t>
            </w:r>
          </w:p>
          <w:p w14:paraId="00555567"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1036" w:type="dxa"/>
          </w:tcPr>
          <w:p w14:paraId="64BA0D8F" w14:textId="447A072C" w:rsidR="005E1248" w:rsidRPr="00602F6B" w:rsidRDefault="00E65020" w:rsidP="00B5471D">
            <w:pPr>
              <w:keepNext/>
              <w:jc w:val="center"/>
              <w:cnfStyle w:val="000000000000" w:firstRow="0" w:lastRow="0" w:firstColumn="0" w:lastColumn="0" w:oddVBand="0" w:evenVBand="0" w:oddHBand="0" w:evenHBand="0" w:firstRowFirstColumn="0" w:firstRowLastColumn="0" w:lastRowFirstColumn="0" w:lastRowLastColumn="0"/>
            </w:pPr>
            <w:r w:rsidRPr="00602F6B">
              <w:t>Calving difficulty</w:t>
            </w:r>
          </w:p>
        </w:tc>
        <w:tc>
          <w:tcPr>
            <w:tcW w:w="0" w:type="dxa"/>
          </w:tcPr>
          <w:p w14:paraId="50A7092E"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Cow</w:t>
            </w:r>
          </w:p>
          <w:p w14:paraId="331816F5"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0" w:type="auto"/>
          </w:tcPr>
          <w:p w14:paraId="3E358866"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Added</w:t>
            </w:r>
          </w:p>
          <w:p w14:paraId="26BE9144"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value</w:t>
            </w:r>
          </w:p>
        </w:tc>
        <w:tc>
          <w:tcPr>
            <w:tcW w:w="0" w:type="auto"/>
          </w:tcPr>
          <w:p w14:paraId="77D799DE"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Reduced</w:t>
            </w:r>
          </w:p>
          <w:p w14:paraId="2536D462"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cost</w:t>
            </w:r>
          </w:p>
        </w:tc>
        <w:tc>
          <w:tcPr>
            <w:tcW w:w="0" w:type="auto"/>
          </w:tcPr>
          <w:p w14:paraId="437E7B75"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Air</w:t>
            </w:r>
          </w:p>
        </w:tc>
        <w:tc>
          <w:tcPr>
            <w:tcW w:w="0" w:type="auto"/>
          </w:tcPr>
          <w:p w14:paraId="665318C2"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Water</w:t>
            </w:r>
          </w:p>
        </w:tc>
        <w:tc>
          <w:tcPr>
            <w:tcW w:w="0" w:type="auto"/>
          </w:tcPr>
          <w:p w14:paraId="1CE9C1D7"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Soil</w:t>
            </w:r>
          </w:p>
        </w:tc>
        <w:tc>
          <w:tcPr>
            <w:tcW w:w="0" w:type="auto"/>
          </w:tcPr>
          <w:p w14:paraId="4EBE1625"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r w:rsidRPr="00602F6B">
              <w:t>Climate</w:t>
            </w:r>
          </w:p>
        </w:tc>
        <w:tc>
          <w:tcPr>
            <w:tcW w:w="1248" w:type="dxa"/>
          </w:tcPr>
          <w:p w14:paraId="6D645664"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proofErr w:type="spellStart"/>
            <w:r w:rsidRPr="00602F6B">
              <w:t>Biodiv</w:t>
            </w:r>
            <w:proofErr w:type="spellEnd"/>
            <w:r w:rsidRPr="00602F6B">
              <w:t>.</w:t>
            </w:r>
          </w:p>
        </w:tc>
      </w:tr>
      <w:tr w:rsidR="002045A6" w:rsidRPr="00602F6B" w14:paraId="514E9233"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A5B835D" w14:textId="37EBB016" w:rsidR="002045A6" w:rsidRPr="00602F6B" w:rsidRDefault="002045A6" w:rsidP="002045A6">
            <w:pPr>
              <w:keepNext/>
              <w:jc w:val="center"/>
              <w:rPr>
                <w:b w:val="0"/>
                <w:bCs w:val="0"/>
              </w:rPr>
            </w:pPr>
            <w:r w:rsidRPr="00602F6B">
              <w:rPr>
                <w:b w:val="0"/>
                <w:bCs w:val="0"/>
              </w:rPr>
              <w:t>++</w:t>
            </w:r>
          </w:p>
        </w:tc>
        <w:tc>
          <w:tcPr>
            <w:tcW w:w="0" w:type="dxa"/>
          </w:tcPr>
          <w:p w14:paraId="63CB48DF" w14:textId="74E90CED"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1036" w:type="dxa"/>
          </w:tcPr>
          <w:p w14:paraId="08B774CC" w14:textId="4F77E3B4"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0*</w:t>
            </w:r>
          </w:p>
        </w:tc>
        <w:tc>
          <w:tcPr>
            <w:tcW w:w="0" w:type="dxa"/>
          </w:tcPr>
          <w:p w14:paraId="01086B2A" w14:textId="153708F5"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3B03CE73" w14:textId="0E233290"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1C13E15B" w14:textId="05DA6834"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41B91B41" w14:textId="2C4C3473"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7557531E" w14:textId="42B69094"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321CA32E" w14:textId="4410182A"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0FACEA2A" w14:textId="026ADEEE"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248" w:type="dxa"/>
          </w:tcPr>
          <w:p w14:paraId="77A0078D" w14:textId="7725F2A4"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r>
      <w:tr w:rsidR="005E1248" w:rsidRPr="00602F6B" w14:paraId="43F78198" w14:textId="77777777" w:rsidTr="00B5471D">
        <w:tc>
          <w:tcPr>
            <w:cnfStyle w:val="001000000000" w:firstRow="0" w:lastRow="0" w:firstColumn="1" w:lastColumn="0" w:oddVBand="0" w:evenVBand="0" w:oddHBand="0" w:evenHBand="0" w:firstRowFirstColumn="0" w:firstRowLastColumn="0" w:lastRowFirstColumn="0" w:lastRowLastColumn="0"/>
            <w:tcW w:w="9634" w:type="dxa"/>
            <w:gridSpan w:val="11"/>
          </w:tcPr>
          <w:p w14:paraId="4E4B909C" w14:textId="77777777" w:rsidR="005E1248" w:rsidRPr="00602F6B" w:rsidRDefault="005E1248" w:rsidP="00B5471D">
            <w:pPr>
              <w:keepNext/>
              <w:jc w:val="center"/>
            </w:pPr>
          </w:p>
        </w:tc>
      </w:tr>
      <w:tr w:rsidR="005E1248" w:rsidRPr="00602F6B" w14:paraId="53C04A6A"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093384A8" w14:textId="77777777" w:rsidR="005E1248" w:rsidRPr="00602F6B" w:rsidRDefault="005E1248" w:rsidP="00B5471D">
            <w:pPr>
              <w:keepNext/>
              <w:jc w:val="center"/>
              <w:rPr>
                <w:b w:val="0"/>
                <w:bCs w:val="0"/>
              </w:rPr>
            </w:pPr>
            <w:r w:rsidRPr="00602F6B">
              <w:t>Evidence base</w:t>
            </w:r>
          </w:p>
        </w:tc>
        <w:tc>
          <w:tcPr>
            <w:tcW w:w="0" w:type="auto"/>
            <w:vMerge w:val="restart"/>
          </w:tcPr>
          <w:p w14:paraId="1874CBBE" w14:textId="77777777" w:rsidR="005E1248" w:rsidRPr="00602F6B" w:rsidRDefault="005E1248" w:rsidP="00B5471D">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53B90007" w14:textId="77777777" w:rsidR="005E1248" w:rsidRPr="00602F6B" w:rsidRDefault="005E1248" w:rsidP="00B5471D">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Cost to implement</w:t>
            </w:r>
          </w:p>
        </w:tc>
        <w:tc>
          <w:tcPr>
            <w:tcW w:w="2746" w:type="dxa"/>
            <w:gridSpan w:val="3"/>
          </w:tcPr>
          <w:p w14:paraId="7B42FBBC" w14:textId="14AE00D6" w:rsidR="005E1248" w:rsidRPr="00602F6B" w:rsidRDefault="00050B00" w:rsidP="00B5471D">
            <w:pPr>
              <w:keepNext/>
              <w:jc w:val="center"/>
              <w:cnfStyle w:val="000000100000" w:firstRow="0" w:lastRow="0" w:firstColumn="0" w:lastColumn="0" w:oddVBand="0" w:evenVBand="0" w:oddHBand="1" w:evenHBand="0" w:firstRowFirstColumn="0" w:firstRowLastColumn="0" w:lastRowFirstColumn="0" w:lastRowLastColumn="0"/>
            </w:pPr>
            <w:r w:rsidRPr="00602F6B">
              <w:t>£</w:t>
            </w:r>
            <w:r w:rsidR="00ED7976" w:rsidRPr="00602F6B">
              <w:t>-£££</w:t>
            </w:r>
          </w:p>
        </w:tc>
      </w:tr>
      <w:tr w:rsidR="005E1248" w:rsidRPr="00602F6B" w14:paraId="575F176F"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12F3ACBC" w14:textId="77777777" w:rsidR="005E1248" w:rsidRPr="00602F6B" w:rsidRDefault="005E1248" w:rsidP="00B5471D">
            <w:pPr>
              <w:keepNext/>
              <w:jc w:val="center"/>
              <w:rPr>
                <w:b w:val="0"/>
                <w:bCs w:val="0"/>
              </w:rPr>
            </w:pPr>
            <w:r w:rsidRPr="00602F6B">
              <w:rPr>
                <w:b w:val="0"/>
                <w:bCs w:val="0"/>
              </w:rPr>
              <w:t>Quality</w:t>
            </w:r>
          </w:p>
        </w:tc>
        <w:tc>
          <w:tcPr>
            <w:tcW w:w="0" w:type="auto"/>
            <w:gridSpan w:val="2"/>
          </w:tcPr>
          <w:p w14:paraId="2936752D" w14:textId="027D367B" w:rsidR="005E1248" w:rsidRPr="00602F6B" w:rsidRDefault="006A701C" w:rsidP="00B5471D">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rFonts w:cs="Arial"/>
                <w:sz w:val="20"/>
                <w:szCs w:val="20"/>
              </w:rPr>
              <w:t>●●●</w:t>
            </w:r>
            <w:r w:rsidR="007725BF" w:rsidRPr="00602F6B">
              <w:rPr>
                <w:rFonts w:cs="Arial"/>
                <w:sz w:val="20"/>
                <w:szCs w:val="20"/>
              </w:rPr>
              <w:t>●</w:t>
            </w:r>
            <w:r w:rsidRPr="00602F6B">
              <w:rPr>
                <w:rFonts w:cs="Arial"/>
                <w:sz w:val="20"/>
                <w:szCs w:val="20"/>
              </w:rPr>
              <w:t>○</w:t>
            </w:r>
          </w:p>
        </w:tc>
        <w:tc>
          <w:tcPr>
            <w:tcW w:w="0" w:type="auto"/>
            <w:vMerge/>
          </w:tcPr>
          <w:p w14:paraId="293A00C3"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313C0245"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Time to implement</w:t>
            </w:r>
          </w:p>
        </w:tc>
        <w:tc>
          <w:tcPr>
            <w:tcW w:w="2746" w:type="dxa"/>
            <w:gridSpan w:val="3"/>
          </w:tcPr>
          <w:p w14:paraId="662FEB34" w14:textId="272B85F6" w:rsidR="005E1248" w:rsidRPr="00602F6B" w:rsidRDefault="00EC06A1" w:rsidP="00B5471D">
            <w:pPr>
              <w:keepNext/>
              <w:jc w:val="center"/>
              <w:cnfStyle w:val="000000000000" w:firstRow="0" w:lastRow="0" w:firstColumn="0" w:lastColumn="0" w:oddVBand="0" w:evenVBand="0" w:oddHBand="0" w:evenHBand="0" w:firstRowFirstColumn="0" w:firstRowLastColumn="0" w:lastRowFirstColumn="0" w:lastRowLastColumn="0"/>
            </w:pPr>
            <w:r w:rsidRPr="00602F6B">
              <w:t>Fast</w:t>
            </w:r>
          </w:p>
        </w:tc>
      </w:tr>
      <w:tr w:rsidR="005E1248" w:rsidRPr="00602F6B" w14:paraId="4D9AC998"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7612EC97" w14:textId="77777777" w:rsidR="005E1248" w:rsidRPr="00602F6B" w:rsidRDefault="005E1248" w:rsidP="00B5471D">
            <w:pPr>
              <w:keepNext/>
              <w:jc w:val="center"/>
              <w:rPr>
                <w:b w:val="0"/>
                <w:bCs w:val="0"/>
              </w:rPr>
            </w:pPr>
            <w:r w:rsidRPr="00602F6B">
              <w:rPr>
                <w:b w:val="0"/>
                <w:bCs w:val="0"/>
              </w:rPr>
              <w:t>Relevance</w:t>
            </w:r>
          </w:p>
        </w:tc>
        <w:tc>
          <w:tcPr>
            <w:tcW w:w="0" w:type="auto"/>
            <w:gridSpan w:val="2"/>
          </w:tcPr>
          <w:p w14:paraId="4F0B52F1" w14:textId="189FB7EC" w:rsidR="005E1248" w:rsidRPr="00602F6B" w:rsidRDefault="006A701C" w:rsidP="00B5471D">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rFonts w:cs="Arial"/>
                <w:sz w:val="20"/>
                <w:szCs w:val="20"/>
              </w:rPr>
              <w:t>●●●○○</w:t>
            </w:r>
          </w:p>
        </w:tc>
        <w:tc>
          <w:tcPr>
            <w:tcW w:w="0" w:type="auto"/>
            <w:vMerge/>
          </w:tcPr>
          <w:p w14:paraId="0079CB96" w14:textId="77777777" w:rsidR="005E1248" w:rsidRPr="00602F6B" w:rsidRDefault="005E1248" w:rsidP="00B5471D">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5B83D969" w14:textId="77777777" w:rsidR="005E1248" w:rsidRPr="00602F6B" w:rsidRDefault="005E1248" w:rsidP="00B5471D">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Time to impact</w:t>
            </w:r>
          </w:p>
        </w:tc>
        <w:tc>
          <w:tcPr>
            <w:tcW w:w="2746" w:type="dxa"/>
            <w:gridSpan w:val="3"/>
          </w:tcPr>
          <w:p w14:paraId="6C387985" w14:textId="7B8D7BC2" w:rsidR="005E1248" w:rsidRPr="00602F6B" w:rsidRDefault="00393432" w:rsidP="00B5471D">
            <w:pPr>
              <w:keepNext/>
              <w:jc w:val="center"/>
              <w:cnfStyle w:val="000000100000" w:firstRow="0" w:lastRow="0" w:firstColumn="0" w:lastColumn="0" w:oddVBand="0" w:evenVBand="0" w:oddHBand="1" w:evenHBand="0" w:firstRowFirstColumn="0" w:firstRowLastColumn="0" w:lastRowFirstColumn="0" w:lastRowLastColumn="0"/>
            </w:pPr>
            <w:r w:rsidRPr="00602F6B">
              <w:t>Slow</w:t>
            </w:r>
          </w:p>
        </w:tc>
      </w:tr>
      <w:tr w:rsidR="005E1248" w:rsidRPr="00602F6B" w14:paraId="25894797"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4634A3CF" w14:textId="77777777" w:rsidR="005E1248" w:rsidRPr="00602F6B" w:rsidRDefault="005E1248" w:rsidP="00B5471D">
            <w:pPr>
              <w:keepNext/>
              <w:jc w:val="center"/>
              <w:rPr>
                <w:b w:val="0"/>
                <w:bCs w:val="0"/>
              </w:rPr>
            </w:pPr>
            <w:r w:rsidRPr="00602F6B">
              <w:rPr>
                <w:b w:val="0"/>
                <w:bCs w:val="0"/>
              </w:rPr>
              <w:t>Overall</w:t>
            </w:r>
          </w:p>
        </w:tc>
        <w:tc>
          <w:tcPr>
            <w:tcW w:w="0" w:type="auto"/>
            <w:gridSpan w:val="2"/>
          </w:tcPr>
          <w:p w14:paraId="6C7D2300" w14:textId="425F84CB" w:rsidR="005E1248" w:rsidRPr="00602F6B" w:rsidRDefault="006A701C" w:rsidP="00B5471D">
            <w:pPr>
              <w:keepNext/>
              <w:jc w:val="center"/>
              <w:cnfStyle w:val="000000000000" w:firstRow="0" w:lastRow="0" w:firstColumn="0" w:lastColumn="0" w:oddVBand="0" w:evenVBand="0" w:oddHBand="0" w:evenHBand="0" w:firstRowFirstColumn="0" w:firstRowLastColumn="0" w:lastRowFirstColumn="0" w:lastRowLastColumn="0"/>
            </w:pPr>
            <w:r w:rsidRPr="00602F6B">
              <w:rPr>
                <w:rFonts w:cs="Arial"/>
                <w:sz w:val="20"/>
                <w:szCs w:val="20"/>
              </w:rPr>
              <w:t>●●●</w:t>
            </w:r>
            <w:r w:rsidR="00737154" w:rsidRPr="00602F6B">
              <w:rPr>
                <w:rFonts w:cs="Arial"/>
                <w:sz w:val="20"/>
                <w:szCs w:val="20"/>
              </w:rPr>
              <w:t>●</w:t>
            </w:r>
            <w:r w:rsidRPr="00602F6B">
              <w:rPr>
                <w:rFonts w:cs="Arial"/>
                <w:sz w:val="20"/>
                <w:szCs w:val="20"/>
              </w:rPr>
              <w:t>○</w:t>
            </w:r>
          </w:p>
        </w:tc>
        <w:tc>
          <w:tcPr>
            <w:tcW w:w="0" w:type="auto"/>
            <w:vMerge/>
          </w:tcPr>
          <w:p w14:paraId="17B498EF"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065BCBE4" w14:textId="77777777" w:rsidR="005E1248" w:rsidRPr="00602F6B" w:rsidRDefault="005E1248" w:rsidP="00B5471D">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Suitable systems</w:t>
            </w:r>
          </w:p>
        </w:tc>
        <w:tc>
          <w:tcPr>
            <w:tcW w:w="2746" w:type="dxa"/>
            <w:gridSpan w:val="3"/>
          </w:tcPr>
          <w:p w14:paraId="0AA98CC0" w14:textId="528FBB7C" w:rsidR="005E1248" w:rsidRPr="00602F6B" w:rsidRDefault="0070751A" w:rsidP="00B5471D">
            <w:pPr>
              <w:keepNext/>
              <w:jc w:val="center"/>
              <w:cnfStyle w:val="000000000000" w:firstRow="0" w:lastRow="0" w:firstColumn="0" w:lastColumn="0" w:oddVBand="0" w:evenVBand="0" w:oddHBand="0" w:evenHBand="0" w:firstRowFirstColumn="0" w:firstRowLastColumn="0" w:lastRowFirstColumn="0" w:lastRowLastColumn="0"/>
            </w:pPr>
            <w:r w:rsidRPr="00602F6B">
              <w:t>All</w:t>
            </w:r>
          </w:p>
        </w:tc>
      </w:tr>
    </w:tbl>
    <w:p w14:paraId="255E3934" w14:textId="58052103" w:rsidR="00AA6430" w:rsidRPr="00602F6B" w:rsidRDefault="003F07A2" w:rsidP="00105DB4">
      <w:r w:rsidRPr="00602F6B">
        <w:t xml:space="preserve">* </w:t>
      </w:r>
      <w:r w:rsidR="00AA6430" w:rsidRPr="00602F6B">
        <w:t>Assum</w:t>
      </w:r>
      <w:r w:rsidRPr="00602F6B">
        <w:t>es crossing with appropriate sires and correct nutrition during pregnancy.</w:t>
      </w:r>
    </w:p>
    <w:p w14:paraId="7AFE30D4" w14:textId="77777777" w:rsidR="005E1248" w:rsidRPr="00602F6B" w:rsidRDefault="005E1248" w:rsidP="005E1248">
      <w:pPr>
        <w:pStyle w:val="Heading5"/>
        <w:rPr>
          <w:bCs w:val="0"/>
        </w:rPr>
      </w:pPr>
      <w:r w:rsidRPr="00602F6B">
        <w:t>1. What is the practic</w:t>
      </w:r>
      <w:r w:rsidRPr="00602F6B">
        <w:rPr>
          <w:bCs w:val="0"/>
        </w:rPr>
        <w:t>e?</w:t>
      </w:r>
    </w:p>
    <w:p w14:paraId="26FB61B0" w14:textId="26940473" w:rsidR="0027090D" w:rsidRPr="00602F6B" w:rsidRDefault="005E1248" w:rsidP="005E1248">
      <w:r w:rsidRPr="00602F6B">
        <w:t xml:space="preserve">The age at which </w:t>
      </w:r>
      <w:r w:rsidR="00E12EF5" w:rsidRPr="00602F6B">
        <w:t>heifers</w:t>
      </w:r>
      <w:r w:rsidRPr="00602F6B">
        <w:t xml:space="preserve"> are calved can vary from 23 to 36 months and beyond, with varying outcomes that impact on productivity and profitability. </w:t>
      </w:r>
      <w:r w:rsidR="0027090D" w:rsidRPr="00602F6B">
        <w:t xml:space="preserve">Rather than being a practice in and of itself, </w:t>
      </w:r>
      <w:r w:rsidR="006C62F6" w:rsidRPr="00602F6B">
        <w:t xml:space="preserve">it can be seen as the outcome of </w:t>
      </w:r>
      <w:r w:rsidR="00B23637" w:rsidRPr="00602F6B">
        <w:t xml:space="preserve">several </w:t>
      </w:r>
      <w:r w:rsidR="009F38AE" w:rsidRPr="00602F6B">
        <w:t xml:space="preserve">practices that have been done well. </w:t>
      </w:r>
    </w:p>
    <w:p w14:paraId="58FCA312" w14:textId="77777777" w:rsidR="0027090D" w:rsidRPr="00602F6B" w:rsidRDefault="0027090D" w:rsidP="005E1248"/>
    <w:p w14:paraId="04A41BE5" w14:textId="14DF6399" w:rsidR="005E1248" w:rsidRPr="00602F6B" w:rsidRDefault="005E1248" w:rsidP="005E1248">
      <w:r w:rsidRPr="00602F6B">
        <w:t xml:space="preserve">There are several factors that contribute to the age at first calving, such as the breeding and fertility management practices used on farm, nutrition, and health. Age at first calving has implications for costs of rearing, as well as the number of replacement animals required to maintain the size of the herd. As such, the age at which cows are calved at can have a substantial impact on the suckler beef enterprise. This narrative summary illustrates the relative impacts that calving at different ages has, ranging from 24 months to 36 and older, under different systems.  </w:t>
      </w:r>
    </w:p>
    <w:p w14:paraId="69DFBEAB" w14:textId="77777777" w:rsidR="005E1248" w:rsidRPr="00602F6B" w:rsidRDefault="005E1248" w:rsidP="005E1248">
      <w:pPr>
        <w:pStyle w:val="Heading5"/>
      </w:pPr>
      <w:r w:rsidRPr="00602F6B">
        <w:t>2. How effective is the practice at improving productivity?</w:t>
      </w:r>
    </w:p>
    <w:p w14:paraId="47A28B0D" w14:textId="30EEE9EC" w:rsidR="005E1248" w:rsidRPr="00602F6B" w:rsidRDefault="005E1248" w:rsidP="005E1248">
      <w:r w:rsidRPr="00602F6B">
        <w:t xml:space="preserve">Several studies have shown that earlier calving heifers produce a greater number of calves over their </w:t>
      </w:r>
      <w:r w:rsidR="00530EA8" w:rsidRPr="00602F6B">
        <w:t xml:space="preserve">productive </w:t>
      </w:r>
      <w:r w:rsidRPr="00602F6B">
        <w:t xml:space="preserve">lifetime </w:t>
      </w:r>
      <w:r w:rsidR="001034A4" w:rsidRPr="00602F6B">
        <w:fldChar w:fldCharType="begin"/>
      </w:r>
      <w:r w:rsidR="00D621A3" w:rsidRPr="00602F6B">
        <w:instrText xml:space="preserve"> ADDIN ZOTERO_ITEM CSL_CITATION {"citationID":"a25mgofhuf3","properties":{"unsorted":true,"formattedCitation":"(N\\uc0\\u250{}\\uc0\\u241{}ez-Dom\\uc0\\u237{}nguez {\\i{}et al.}, 1991; Titterington {\\i{}et al.}, 2015; Crosson, Woods and Keane, 2016; L\\uc0\\u243{}pez-Paredes {\\i{}et al.}, 2018)","plainCitation":"(Núñez-Domínguez et al., 1991; Titterington et al., 2015; Crosson, Woods and Keane, 2016; López-Paredes et al., 2018)","noteIndex":0},"citationItems":[{"id":68,"uris":["http://zotero.org/groups/4838446/items/7NKHABYE"],"itemData":{"id":68,"type":"article-journal","abstract":"Records of Angus, Hereford, Shorthorn, and first-cross cows born from 1960 to 1963 were used to study the effect of age at first calving and culling policy on cumulative survival (SU),number of breeding seasons (BS), pregnancies (PG), calves born (CB) and alive at 72 h ((32) and at weaning (0ca,lf weaning weights 0a, nd inputloutput efficiency, up to 12 yr of age. The 155 cows born in 1960 and 1961 calved first at 3 yr of age (M3) and the 173 born in 1962 and 1963 calved at 2 yr of age (M2). Analyses included both actual culling of cows open in two consecutiveyears (AC) and imposed culling of any open cow (IC). Also,economic efficiency for no culling (NC) of cows for infertility after first calving and up to 10 yr of age was calculated. The model included cow birth year-sire breed of cow ( Y - S ) , sires within Y-S,breed of cow's dam (D), and D x Y-S.Linear functions of Y-Swere used to estimate means for M2 and M3 cows. Under AC, by 12 yr of age M 2 exceeded M3 cows by 6.8%SU, 1.1 BS, 1.2 PG,1.1 CB, 1.0 C72, .9 C W ,and 138 kg WW (Pc .lo). Under IC, M 2 exceeded M3 cows by only .7%SU, .3 BS, .3 E,.3 CB, .2 C72, and .l CW,and M3 produced 24 kg more WW than M2 cows (P &gt; .lo). Economic efficiency was higher for M2 than for M3 cows (&gt; 10%at 6 yr to &gt; 5% at 12 yr culling age), regardless of culling policy. Economic efficiency was maximum when terminal age of cows was 6 to 9 yr for M2 and 8 to 9 yr for M3 cows. Repeatability of pregnancy was higher (P &lt; .05) for M3 (19%) than for M 2 (2%) cows. Economic efficiency for M 2 or M3 cows under NC was slightly poorer (2 to 3%) than under either AC or IC policies. Economic efficiency can be improved by managing heifers to calve first as 2-yr-olds under either mild or intense culling of open cows.","container-title":"Journal of Animal Science","DOI":"10.2527/1991.6993467x","ISSN":"0021-8812, 1525-3163","issue":"9","language":"en","page":"3467-3479","source":"DOI.org (Crossref)","title":"Lifetime production of beef heifers calving first at two vs three years of age1","volume":"69","author":[{"family":"Núñez-Domínguez","given":"R."},{"family":"Cundiff","given":"L. V."},{"family":"Dickerson","given":"G. E."},{"family":"Gregory","given":"K. E."},{"family":"Koch","given":"R. M."}],"issued":{"date-parts":[["1991",9,1]]}}},{"id":97,"uris":["http://zotero.org/groups/4838446/items/TJJR7LZE"],"itemData":{"id":97,"type":"article-journal","abstract":"A decision-support tool that automatically selects an age-speciﬁc target weight for beef heifers and speciﬁes the daily liveweight gain (DLWG) required to achieve this target weight within 3 months was developed as an aid for farmers to use to promote calving at 24 months of age in the Northern Ireland suckler herd. The ability of Northern Ireland beef producers to follow this target-driven growth management plan and calve heifers at 24 months of age was appraised in a study involving a total of 459 heifers of 10 breeds on six suckler farms. A unique growth curve was generated for each farm, with the aim of achieving 60% and 90% of the estimated mature weight of their cows at 14 months and 24 months respectively. Mature weight was estimated using the 6.7% truncated mean weight of mature cows on each farm. At intervals of 3 months, heifer weight, body condition score (BCS) and diet quality and quantity were assessed on each farm and a target weight for the next visit was speciﬁed, along with the DLWG required to achieve that target weight. Typically, heifers were signiﬁcantly above their target weight prior to 9 months of age (P &lt; 0.05), but farmers were able to manage heifers so as to keep them within ±5% of their individual growth targets after the age of 9 months. Heifer breed and season of birth did not inﬂuence adherence to target weight, while individual animal and farm of origin accounted for 51.3% and 24.7%, respectively, of the variation. Adherence to the target growth curve was not inﬂuenced by whether or not a heifer produced a live calf, nor by that calf’s vitality, but it was associated with the heifer’s calving temperament, calving diﬃculty and mothering ability. Heifers that met target weight between 22 and 24 months of age had signiﬁcantly heavier calves than those that were below their target weight at this age (P &lt; 0.05). The mean age at ﬁrst calving was reduced by an average of 3.74 months across the six farms (P &lt; 0.001) as a result of applying the growth management plan. Experiences of the producers have helped to shape the development of an on-line decision support tool and to promote its use. It is anticipated that this support tool will assist producers adopt target-driven growth monitoring for replacement beef heifers, resulting in a higher prevalence of optimal 24-month ﬁrst calving in Northern Ireland.","container-title":"Agricultural Systems","DOI":"10.1016/j.agsy.2014.09.007","ISSN":"0308521X","journalAbbreviation":"Agricultural Systems","language":"en","page":"107-120","source":"DOI.org (Crossref)","title":"An analysis of Northern Ireland farmers' experiences of using a target-driven beef heifer growth management plan and development of an empirical model leading to the launch of a decision support tool to promote first calving of beef heifers at 24 months","volume":"132","author":[{"family":"Titterington","given":"F.M."},{"family":"Morrison","given":"S.J."},{"family":"Lively","given":"F.O."},{"family":"Wylie","given":"A.R.G."},{"family":"Gordon","given":"A.W."},{"family":"Browne","given":"M.R."}],"issued":{"date-parts":[["2015",1]]}}},{"id":89,"uris":["http://zotero.org/groups/4838446/items/WARWQQBM"],"itemData":{"id":89,"type":"article-journal","container-title":"Proceedings of Beef 2016: Profitable Technologies","journalAbbreviation":"Proceedings of Beef 2016: Profitable Technologies","page":"p14-19","title":"Suckler beef systems–assessing steps to improve profitability","author":[{"family":"Crosson","given":"Paul"},{"family":"Woods","given":"Adam"},{"family":"Keane","given":"James"}],"issued":{"date-parts":[["2016"]]}}},{"id":"d1RrCWO2/nNp2SVTx","uris":["http://zotero.org/groups/4838446/items/J9WTGVJ4"],"itemData":{"id":64,"type":"article-journal","abstract":"The lifetime production of 7,655 cows with known age at first calving and a total of 27,118 parity records from 301 purebred Blonde d'Aquitaine herds were used to demonstrate the economic benefits of 2 yr of age at first calving. Ages at first calving ranged from 20 to 48 mo, and cows were divided into 5 calving groups, starting with early calving from age 20 to 27 mo up to late calving from age 40 to 48 mo. The information was gathered into 2 data sets, one for only primiparous cows and the second for all cows. The traits analyzed in this study were grouped as functional, linear type, and production traits. Functional traits were calving interval, calving ease, and number of calvings. Skeletal, muscle, and functional appraisal were included as linear type traits. The production traits studied were BW and weaning weight, carcass growth, and conformation of the offspring. The only significant traits found in primiparous cows were late age at first calving, which resulted in heavier BW calves, and early age at first calving, which resulted in calves with greater carcass conformation scores. Age at first calving was found to be significant only in its effect on BW and the number of calvings over a cow's lifetime, with lighter calves for early age at first calving. Heritability for age at first calving was 0.17. Genetic correlation of age at first calving with direct calving ease was positive (0.27) and that with maternal calving ease was negative (-0.39). Age at first calving showed a negative genetic correlation with lifetime number of calvings (-0.29) and a positive correlation with calving interval (0.14). Correlations with production and type traits were low, except for skeletal development (-0.29). Based on phenotypic and genetic analysis, there is a tendency for early-calving cows to produce a greater lifetime number of calves with less muscle but good carcass growth. Age at first calving affected the number of heifers in the herd, replacement rate, and number of animals slaughtered each year. Shortening the age at first calving from 3 to 2 yr led to a reduction of heifer feeding cost of US$21.24 (17.7€), a reduction of production cost of $26.52 (22.1€), and a profit increase of $25.80 (21.50€) per slaughtered animal per year over lifetime cow production.","container-title":"Journal of Animal Science","DOI":"10.1093/jas/sky271","ISSN":"1525-3163","issue":"10","journalAbbreviation":"J Anim Sci","language":"eng","note":"PMID: 29986100\nPMCID: PMC6162572","page":"4015-4027","source":"PubMed","title":"Influence of age at first calving in a continuous calving season on productive, functional, and economic performance in a Blonde d'Aquitaine beef population","volume":"96","author":[{"family":"López-Paredes","given":"Javier"},{"family":"Pérez-Cabal","given":"M. Angeles"},{"family":"Jiménez-Montero","given":"Jose A."},{"family":"Alenda","given":"Rafael"}],"issued":{"date-parts":[["2018",9,29]]}}}],"schema":"https://github.com/citation-style-language/schema/raw/master/csl-citation.json"} </w:instrText>
      </w:r>
      <w:r w:rsidR="001034A4" w:rsidRPr="00602F6B">
        <w:fldChar w:fldCharType="separate"/>
      </w:r>
      <w:r w:rsidR="001319FA" w:rsidRPr="00602F6B">
        <w:rPr>
          <w:rFonts w:cs="Tahoma"/>
          <w:szCs w:val="24"/>
        </w:rPr>
        <w:t>(</w:t>
      </w:r>
      <w:proofErr w:type="spellStart"/>
      <w:r w:rsidR="001319FA" w:rsidRPr="00602F6B">
        <w:rPr>
          <w:rFonts w:cs="Tahoma"/>
          <w:szCs w:val="24"/>
        </w:rPr>
        <w:t>Núñez</w:t>
      </w:r>
      <w:proofErr w:type="spellEnd"/>
      <w:r w:rsidR="001319FA" w:rsidRPr="00602F6B">
        <w:rPr>
          <w:rFonts w:cs="Tahoma"/>
          <w:szCs w:val="24"/>
        </w:rPr>
        <w:t xml:space="preserve">-Domínguez </w:t>
      </w:r>
      <w:r w:rsidR="001319FA" w:rsidRPr="00602F6B">
        <w:rPr>
          <w:rFonts w:cs="Tahoma"/>
          <w:i/>
          <w:iCs/>
          <w:szCs w:val="24"/>
        </w:rPr>
        <w:t>et al.</w:t>
      </w:r>
      <w:r w:rsidR="001319FA" w:rsidRPr="00602F6B">
        <w:rPr>
          <w:rFonts w:cs="Tahoma"/>
          <w:szCs w:val="24"/>
        </w:rPr>
        <w:t xml:space="preserve">, 1991; </w:t>
      </w:r>
      <w:proofErr w:type="spellStart"/>
      <w:r w:rsidR="001319FA" w:rsidRPr="00602F6B">
        <w:rPr>
          <w:rFonts w:cs="Tahoma"/>
          <w:szCs w:val="24"/>
        </w:rPr>
        <w:t>Titterington</w:t>
      </w:r>
      <w:proofErr w:type="spellEnd"/>
      <w:r w:rsidR="001319FA" w:rsidRPr="00602F6B">
        <w:rPr>
          <w:rFonts w:cs="Tahoma"/>
          <w:szCs w:val="24"/>
        </w:rPr>
        <w:t xml:space="preserve"> </w:t>
      </w:r>
      <w:r w:rsidR="001319FA" w:rsidRPr="00602F6B">
        <w:rPr>
          <w:rFonts w:cs="Tahoma"/>
          <w:i/>
          <w:iCs/>
          <w:szCs w:val="24"/>
        </w:rPr>
        <w:t>et al.</w:t>
      </w:r>
      <w:r w:rsidR="001319FA" w:rsidRPr="00602F6B">
        <w:rPr>
          <w:rFonts w:cs="Tahoma"/>
          <w:szCs w:val="24"/>
        </w:rPr>
        <w:t xml:space="preserve">, 2015; Crosson, Woods and Keane, 2016; López-Paredes </w:t>
      </w:r>
      <w:r w:rsidR="001319FA" w:rsidRPr="00602F6B">
        <w:rPr>
          <w:rFonts w:cs="Tahoma"/>
          <w:i/>
          <w:iCs/>
          <w:szCs w:val="24"/>
        </w:rPr>
        <w:t>et al.</w:t>
      </w:r>
      <w:r w:rsidR="001319FA" w:rsidRPr="00602F6B">
        <w:rPr>
          <w:rFonts w:cs="Tahoma"/>
          <w:szCs w:val="24"/>
        </w:rPr>
        <w:t>, 2018)</w:t>
      </w:r>
      <w:r w:rsidR="001034A4" w:rsidRPr="00602F6B">
        <w:fldChar w:fldCharType="end"/>
      </w:r>
      <w:r w:rsidRPr="00602F6B">
        <w:t xml:space="preserve">. </w:t>
      </w:r>
      <w:r w:rsidR="00530EA8" w:rsidRPr="00602F6B">
        <w:t xml:space="preserve">Further, </w:t>
      </w:r>
      <w:r w:rsidR="007519F0" w:rsidRPr="00602F6B">
        <w:t>one study</w:t>
      </w:r>
      <w:r w:rsidR="002C62FC" w:rsidRPr="00602F6B">
        <w:t xml:space="preserve"> observed that, up to </w:t>
      </w:r>
      <w:r w:rsidR="0001451E" w:rsidRPr="00602F6B">
        <w:t xml:space="preserve">seven years of age, the cumulative weight of </w:t>
      </w:r>
      <w:r w:rsidR="00DE46E4" w:rsidRPr="00602F6B">
        <w:t xml:space="preserve">weaned calves at </w:t>
      </w:r>
      <w:r w:rsidR="005B2070" w:rsidRPr="00602F6B">
        <w:t xml:space="preserve">200 days old </w:t>
      </w:r>
      <w:r w:rsidR="00F402A6" w:rsidRPr="00602F6B">
        <w:t xml:space="preserve">born from </w:t>
      </w:r>
      <w:r w:rsidR="000A7013" w:rsidRPr="00602F6B">
        <w:t xml:space="preserve">heifers that first calved at </w:t>
      </w:r>
      <w:r w:rsidR="00B3562C" w:rsidRPr="00602F6B">
        <w:t xml:space="preserve">two years old was significantly </w:t>
      </w:r>
      <w:r w:rsidR="0071158A" w:rsidRPr="00602F6B">
        <w:t xml:space="preserve">greater </w:t>
      </w:r>
      <w:r w:rsidR="000A1B09" w:rsidRPr="00602F6B">
        <w:t>(P</w:t>
      </w:r>
      <w:r w:rsidR="00FC616A" w:rsidRPr="00602F6B">
        <w:t xml:space="preserve">&lt;0.05) </w:t>
      </w:r>
      <w:r w:rsidR="008B6FC6" w:rsidRPr="00602F6B">
        <w:t xml:space="preserve">than </w:t>
      </w:r>
      <w:r w:rsidR="00706D84" w:rsidRPr="00602F6B">
        <w:t xml:space="preserve">that of </w:t>
      </w:r>
      <w:r w:rsidR="000A1B09" w:rsidRPr="00602F6B">
        <w:t>three</w:t>
      </w:r>
      <w:r w:rsidR="00065ACB" w:rsidRPr="00602F6B">
        <w:t>-</w:t>
      </w:r>
      <w:r w:rsidR="000A1B09" w:rsidRPr="00602F6B">
        <w:t>year</w:t>
      </w:r>
      <w:r w:rsidR="00065ACB" w:rsidRPr="00602F6B">
        <w:t>-</w:t>
      </w:r>
      <w:r w:rsidR="000A1B09" w:rsidRPr="00602F6B">
        <w:t>old calving heifers</w:t>
      </w:r>
      <w:r w:rsidR="00FC616A" w:rsidRPr="00602F6B">
        <w:t xml:space="preserve"> </w:t>
      </w:r>
      <w:r w:rsidR="008E7309" w:rsidRPr="00602F6B">
        <w:fldChar w:fldCharType="begin"/>
      </w:r>
      <w:r w:rsidR="00D621A3" w:rsidRPr="00602F6B">
        <w:instrText xml:space="preserve"> ADDIN ZOTERO_ITEM CSL_CITATION {"citationID":"a1j9kflpn1h","properties":{"formattedCitation":"(N\\uc0\\u250{}\\uc0\\u241{}ez-Dom\\uc0\\u237{}nguez {\\i{}et al.}, 1991)","plainCitation":"(Núñez-Domínguez et al., 1991)","noteIndex":0},"citationItems":[{"id":68,"uris":["http://zotero.org/groups/4838446/items/7NKHABYE"],"itemData":{"id":68,"type":"article-journal","abstract":"Records of Angus, Hereford, Shorthorn, and first-cross cows born from 1960 to 1963 were used to study the effect of age at first calving and culling policy on cumulative survival (SU),number of breeding seasons (BS), pregnancies (PG), calves born (CB) and alive at 72 h ((32) and at weaning (0ca,lf weaning weights 0a, nd inputloutput efficiency, up to 12 yr of age. The 155 cows born in 1960 and 1961 calved first at 3 yr of age (M3) and the 173 born in 1962 and 1963 calved at 2 yr of age (M2). Analyses included both actual culling of cows open in two consecutiveyears (AC) and imposed culling of any open cow (IC). Also,economic efficiency for no culling (NC) of cows for infertility after first calving and up to 10 yr of age was calculated. The model included cow birth year-sire breed of cow ( Y - S ) , sires within Y-S,breed of cow's dam (D), and D x Y-S.Linear functions of Y-Swere used to estimate means for M2 and M3 cows. Under AC, by 12 yr of age M 2 exceeded M3 cows by 6.8%SU, 1.1 BS, 1.2 PG,1.1 CB, 1.0 C72, .9 C W ,and 138 kg WW (Pc .lo). Under IC, M 2 exceeded M3 cows by only .7%SU, .3 BS, .3 E,.3 CB, .2 C72, and .l CW,and M3 produced 24 kg more WW than M2 cows (P &gt; .lo). Economic efficiency was higher for M2 than for M3 cows (&gt; 10%at 6 yr to &gt; 5% at 12 yr culling age), regardless of culling policy. Economic efficiency was maximum when terminal age of cows was 6 to 9 yr for M2 and 8 to 9 yr for M3 cows. Repeatability of pregnancy was higher (P &lt; .05) for M3 (19%) than for M 2 (2%) cows. Economic efficiency for M 2 or M3 cows under NC was slightly poorer (2 to 3%) than under either AC or IC policies. Economic efficiency can be improved by managing heifers to calve first as 2-yr-olds under either mild or intense culling of open cows.","container-title":"Journal of Animal Science","DOI":"10.2527/1991.6993467x","ISSN":"0021-8812, 1525-3163","issue":"9","language":"en","page":"3467-3479","source":"DOI.org (Crossref)","title":"Lifetime production of beef heifers calving first at two vs three years of age1","volume":"69","author":[{"family":"Núñez-Domínguez","given":"R."},{"family":"Cundiff","given":"L. V."},{"family":"Dickerson","given":"G. E."},{"family":"Gregory","given":"K. E."},{"family":"Koch","given":"R. M."}],"issued":{"date-parts":[["1991",9,1]]}}}],"schema":"https://github.com/citation-style-language/schema/raw/master/csl-citation.json"} </w:instrText>
      </w:r>
      <w:r w:rsidR="008E7309" w:rsidRPr="00602F6B">
        <w:fldChar w:fldCharType="separate"/>
      </w:r>
      <w:r w:rsidR="00D13622" w:rsidRPr="00602F6B">
        <w:rPr>
          <w:rFonts w:cs="Tahoma"/>
          <w:szCs w:val="24"/>
        </w:rPr>
        <w:t>(</w:t>
      </w:r>
      <w:proofErr w:type="spellStart"/>
      <w:r w:rsidR="00D13622" w:rsidRPr="00602F6B">
        <w:rPr>
          <w:rFonts w:cs="Tahoma"/>
          <w:szCs w:val="24"/>
        </w:rPr>
        <w:t>Núñez</w:t>
      </w:r>
      <w:proofErr w:type="spellEnd"/>
      <w:r w:rsidR="00D13622" w:rsidRPr="00602F6B">
        <w:rPr>
          <w:rFonts w:cs="Tahoma"/>
          <w:szCs w:val="24"/>
        </w:rPr>
        <w:t xml:space="preserve">-Domínguez </w:t>
      </w:r>
      <w:r w:rsidR="00D13622" w:rsidRPr="00602F6B">
        <w:rPr>
          <w:rFonts w:cs="Tahoma"/>
          <w:i/>
          <w:iCs/>
          <w:szCs w:val="24"/>
        </w:rPr>
        <w:t>et al.</w:t>
      </w:r>
      <w:r w:rsidR="00D13622" w:rsidRPr="00602F6B">
        <w:rPr>
          <w:rFonts w:cs="Tahoma"/>
          <w:szCs w:val="24"/>
        </w:rPr>
        <w:t>, 1991)</w:t>
      </w:r>
      <w:r w:rsidR="008E7309" w:rsidRPr="00602F6B">
        <w:fldChar w:fldCharType="end"/>
      </w:r>
      <w:r w:rsidR="00CD24BD" w:rsidRPr="00602F6B">
        <w:t>.</w:t>
      </w:r>
      <w:r w:rsidR="00065ACB" w:rsidRPr="00602F6B">
        <w:t xml:space="preserve"> </w:t>
      </w:r>
      <w:r w:rsidR="00AA72C7" w:rsidRPr="00602F6B">
        <w:t xml:space="preserve">The evidence from the literature was clear on the benefits offered </w:t>
      </w:r>
      <w:r w:rsidR="00250A55" w:rsidRPr="00602F6B">
        <w:t>by aiming to calve heifers closer to two years of age.</w:t>
      </w:r>
      <w:r w:rsidR="00AA72C7" w:rsidRPr="00602F6B">
        <w:t xml:space="preserve"> </w:t>
      </w:r>
      <w:r w:rsidR="002D05DA" w:rsidRPr="00602F6B">
        <w:t>By incorporating this practice</w:t>
      </w:r>
      <w:r w:rsidR="0098486C" w:rsidRPr="00602F6B">
        <w:t xml:space="preserve">, suckler beef producers </w:t>
      </w:r>
      <w:r w:rsidR="00330E64" w:rsidRPr="00602F6B">
        <w:t xml:space="preserve">can achieve greater levels of </w:t>
      </w:r>
      <w:r w:rsidR="006B72E2" w:rsidRPr="00602F6B">
        <w:t>operational efficiency</w:t>
      </w:r>
      <w:r w:rsidR="0053115A" w:rsidRPr="00602F6B">
        <w:t xml:space="preserve">. </w:t>
      </w:r>
    </w:p>
    <w:p w14:paraId="1422DAD8" w14:textId="77777777" w:rsidR="005E1248" w:rsidRPr="00602F6B" w:rsidRDefault="005E1248" w:rsidP="005E1248">
      <w:pPr>
        <w:pStyle w:val="Heading5"/>
      </w:pPr>
      <w:r w:rsidRPr="00602F6B">
        <w:lastRenderedPageBreak/>
        <w:t>3. How effective is the practice at improving profitability?</w:t>
      </w:r>
    </w:p>
    <w:p w14:paraId="1832496B" w14:textId="5F54BE31" w:rsidR="005E1248" w:rsidRPr="00602F6B" w:rsidRDefault="005E1248" w:rsidP="005E1248">
      <w:r w:rsidRPr="00602F6B">
        <w:t xml:space="preserve">Reducing the age at first calving has been shown to have a direct link with increased profitability </w:t>
      </w:r>
      <w:r w:rsidR="00237EDF" w:rsidRPr="00602F6B">
        <w:fldChar w:fldCharType="begin"/>
      </w:r>
      <w:r w:rsidR="00D621A3" w:rsidRPr="00602F6B">
        <w:instrText xml:space="preserve"> ADDIN ZOTERO_ITEM CSL_CITATION {"citationID":"a1opplfo0q8","properties":{"formattedCitation":"(Crosson, Woods and Keane, 2016; L\\uc0\\u243{}pez-Paredes {\\i{}et al.}, 2018)","plainCitation":"(Crosson, Woods and Keane, 2016; López-Paredes et al., 2018)","noteIndex":0},"citationItems":[{"id":89,"uris":["http://zotero.org/groups/4838446/items/WARWQQBM"],"itemData":{"id":89,"type":"article-journal","container-title":"Proceedings of Beef 2016: Profitable Technologies","journalAbbreviation":"Proceedings of Beef 2016: Profitable Technologies","page":"p14-19","title":"Suckler beef systems–assessing steps to improve profitability","author":[{"family":"Crosson","given":"Paul"},{"family":"Woods","given":"Adam"},{"family":"Keane","given":"James"}],"issued":{"date-parts":[["2016"]]}}},{"id":"d1RrCWO2/nNp2SVTx","uris":["http://zotero.org/groups/4838446/items/J9WTGVJ4"],"itemData":{"id":"0MddNfMN/9qbv7mh5","type":"article-journal","abstract":"The lifetime production of 7,655 cows with known age at first calving and a total of 27,118 parity records from 301 purebred Blonde d'Aquitaine herds were used to demonstrate the economic benefits of 2 yr of age at first calving. Ages at first calving ranged from 20 to 48 mo, and cows were divided into 5 calving groups, starting with early calving from age 20 to 27 mo up to late calving from age 40 to 48 mo. The information was gathered into 2 data sets, one for only primiparous cows and the second for all cows. The traits analyzed in this study were grouped as functional, linear type, and production traits. Functional traits were calving interval, calving ease, and number of calvings. Skeletal, muscle, and functional appraisal were included as linear type traits. The production traits studied were BW and weaning weight, carcass growth, and conformation of the offspring. The only significant traits found in primiparous cows were late age at first calving, which resulted in heavier BW calves, and early age at first calving, which resulted in calves with greater carcass conformation scores. Age at first calving was found to be significant only in its effect on BW and the number of calvings over a cow's lifetime, with lighter calves for early age at first calving. Heritability for age at first calving was 0.17. Genetic correlation of age at first calving with direct calving ease was positive (0.27) and that with maternal calving ease was negative (-0.39). Age at first calving showed a negative genetic correlation with lifetime number of calvings (-0.29) and a positive correlation with calving interval (0.14). Correlations with production and type traits were low, except for skeletal development (-0.29). Based on phenotypic and genetic analysis, there is a tendency for early-calving cows to produce a greater lifetime number of calves with less muscle but good carcass growth. Age at first calving affected the number of heifers in the herd, replacement rate, and number of animals slaughtered each year. Shortening the age at first calving from 3 to 2 yr led to a reduction of heifer feeding cost of US$21.24 (17.7€), a reduction of production cost of $26.52 (22.1€), and a profit increase of $25.80 (21.50€) per slaughtered animal per year over lifetime cow production.","container-title":"Journal of Animal Science","DOI":"10.1093/jas/sky271","ISSN":"1525-3163","issue":"10","journalAbbreviation":"J Anim Sci","language":"eng","note":"PMID: 29986100\nPMCID: PMC6162572","page":"4015-4027","source":"PubMed","title":"Influence of age at first calving in a continuous calving season on productive, functional, and economic performance in a Blonde d'Aquitaine beef population","volume":"96","author":[{"family":"López-Paredes","given":"Javier"},{"family":"Pérez-Cabal","given":"M. Angeles"},{"family":"Jiménez-Montero","given":"Jose A."},{"family":"Alenda","given":"Rafael"}],"issued":{"date-parts":[["2018",9,29]]}}}],"schema":"https://github.com/citation-style-language/schema/raw/master/csl-citation.json"} </w:instrText>
      </w:r>
      <w:r w:rsidR="00237EDF" w:rsidRPr="00602F6B">
        <w:fldChar w:fldCharType="separate"/>
      </w:r>
      <w:r w:rsidR="00513AB1" w:rsidRPr="00602F6B">
        <w:rPr>
          <w:rFonts w:cs="Tahoma"/>
          <w:szCs w:val="24"/>
        </w:rPr>
        <w:t xml:space="preserve">(Crosson, Woods and Keane, 2016; López-Paredes </w:t>
      </w:r>
      <w:r w:rsidR="00513AB1" w:rsidRPr="00602F6B">
        <w:rPr>
          <w:rFonts w:cs="Tahoma"/>
          <w:i/>
          <w:iCs/>
          <w:szCs w:val="24"/>
        </w:rPr>
        <w:t>et al.</w:t>
      </w:r>
      <w:r w:rsidR="00513AB1" w:rsidRPr="00602F6B">
        <w:rPr>
          <w:rFonts w:cs="Tahoma"/>
          <w:szCs w:val="24"/>
        </w:rPr>
        <w:t>, 2018)</w:t>
      </w:r>
      <w:r w:rsidR="00237EDF" w:rsidRPr="00602F6B">
        <w:fldChar w:fldCharType="end"/>
      </w:r>
      <w:r w:rsidRPr="00602F6B">
        <w:t xml:space="preserve">. </w:t>
      </w:r>
    </w:p>
    <w:p w14:paraId="5C374325" w14:textId="77777777" w:rsidR="005E1248" w:rsidRPr="00602F6B" w:rsidRDefault="005E1248" w:rsidP="005E1248"/>
    <w:p w14:paraId="4F17C1E6" w14:textId="5287E4AA" w:rsidR="005E1248" w:rsidRPr="00602F6B" w:rsidRDefault="005E1248" w:rsidP="005E1248">
      <w:r w:rsidRPr="00602F6B">
        <w:t>One study conducted in Spain</w:t>
      </w:r>
      <w:r w:rsidR="00FF3C1A" w:rsidRPr="00602F6B">
        <w:t xml:space="preserve"> </w:t>
      </w:r>
      <w:r w:rsidR="00FF3C1A" w:rsidRPr="00602F6B">
        <w:fldChar w:fldCharType="begin"/>
      </w:r>
      <w:r w:rsidR="00D621A3" w:rsidRPr="00602F6B">
        <w:instrText xml:space="preserve"> ADDIN ZOTERO_ITEM CSL_CITATION {"citationID":"a169lu7kkkd","properties":{"formattedCitation":"(L\\uc0\\u243{}pez-Paredes {\\i{}et al.}, 2018)","plainCitation":"(López-Paredes et al., 2018)","noteIndex":0},"citationItems":[{"id":"d1RrCWO2/nNp2SVTx","uris":["http://zotero.org/groups/4838446/items/J9WTGVJ4"],"itemData":{"id":"0MddNfMN/9qbv7mh5","type":"article-journal","abstract":"The lifetime production of 7,655 cows with known age at first calving and a total of 27,118 parity records from 301 purebred Blonde d'Aquitaine herds were used to demonstrate the economic benefits of 2 yr of age at first calving. Ages at first calving ranged from 20 to 48 mo, and cows were divided into 5 calving groups, starting with early calving from age 20 to 27 mo up to late calving from age 40 to 48 mo. The information was gathered into 2 data sets, one for only primiparous cows and the second for all cows. The traits analyzed in this study were grouped as functional, linear type, and production traits. Functional traits were calving interval, calving ease, and number of calvings. Skeletal, muscle, and functional appraisal were included as linear type traits. The production traits studied were BW and weaning weight, carcass growth, and conformation of the offspring. The only significant traits found in primiparous cows were late age at first calving, which resulted in heavier BW calves, and early age at first calving, which resulted in calves with greater carcass conformation scores. Age at first calving was found to be significant only in its effect on BW and the number of calvings over a cow's lifetime, with lighter calves for early age at first calving. Heritability for age at first calving was 0.17. Genetic correlation of age at first calving with direct calving ease was positive (0.27) and that with maternal calving ease was negative (-0.39). Age at first calving showed a negative genetic correlation with lifetime number of calvings (-0.29) and a positive correlation with calving interval (0.14). Correlations with production and type traits were low, except for skeletal development (-0.29). Based on phenotypic and genetic analysis, there is a tendency for early-calving cows to produce a greater lifetime number of calves with less muscle but good carcass growth. Age at first calving affected the number of heifers in the herd, replacement rate, and number of animals slaughtered each year. Shortening the age at first calving from 3 to 2 yr led to a reduction of heifer feeding cost of US$21.24 (17.7€), a reduction of production cost of $26.52 (22.1€), and a profit increase of $25.80 (21.50€) per slaughtered animal per year over lifetime cow production.","container-title":"Journal of Animal Science","DOI":"10.1093/jas/sky271","ISSN":"1525-3163","issue":"10","journalAbbreviation":"J Anim Sci","language":"eng","note":"PMID: 29986100\nPMCID: PMC6162572","page":"4015-4027","source":"PubMed","title":"Influence of age at first calving in a continuous calving season on productive, functional, and economic performance in a Blonde d'Aquitaine beef population","volume":"96","author":[{"family":"López-Paredes","given":"Javier"},{"family":"Pérez-Cabal","given":"M. Angeles"},{"family":"Jiménez-Montero","given":"Jose A."},{"family":"Alenda","given":"Rafael"}],"issued":{"date-parts":[["2018",9,29]]}}}],"schema":"https://github.com/citation-style-language/schema/raw/master/csl-citation.json"} </w:instrText>
      </w:r>
      <w:r w:rsidR="00FF3C1A" w:rsidRPr="00602F6B">
        <w:fldChar w:fldCharType="separate"/>
      </w:r>
      <w:r w:rsidR="00513AB1" w:rsidRPr="00602F6B">
        <w:rPr>
          <w:rFonts w:cs="Tahoma"/>
          <w:szCs w:val="24"/>
        </w:rPr>
        <w:t xml:space="preserve">(López-Paredes </w:t>
      </w:r>
      <w:r w:rsidR="00513AB1" w:rsidRPr="00602F6B">
        <w:rPr>
          <w:rFonts w:cs="Tahoma"/>
          <w:i/>
          <w:iCs/>
          <w:szCs w:val="24"/>
        </w:rPr>
        <w:t>et al.</w:t>
      </w:r>
      <w:r w:rsidR="00513AB1" w:rsidRPr="00602F6B">
        <w:rPr>
          <w:rFonts w:cs="Tahoma"/>
          <w:szCs w:val="24"/>
        </w:rPr>
        <w:t>, 2018)</w:t>
      </w:r>
      <w:r w:rsidR="00FF3C1A" w:rsidRPr="00602F6B">
        <w:fldChar w:fldCharType="end"/>
      </w:r>
      <w:r w:rsidRPr="00602F6B">
        <w:t xml:space="preserve"> found that in analysing 7,655 purebred Blonde </w:t>
      </w:r>
      <w:proofErr w:type="spellStart"/>
      <w:r w:rsidRPr="00602F6B">
        <w:t>d’Aquitaine</w:t>
      </w:r>
      <w:proofErr w:type="spellEnd"/>
      <w:r w:rsidRPr="00602F6B">
        <w:t xml:space="preserve"> cows from 301 herds, shortening the age at first calving from three years to two years of age had an effect of increase</w:t>
      </w:r>
      <w:r w:rsidR="000D1F90" w:rsidRPr="00602F6B">
        <w:t>d</w:t>
      </w:r>
      <w:r w:rsidRPr="00602F6B">
        <w:t xml:space="preserve"> profit of €21.50, reduced heifer feeding cost of €17.70 and reduced production cost of €22.10 per slaughtered animal each year over the course of the productive lifespan of a cow. </w:t>
      </w:r>
    </w:p>
    <w:p w14:paraId="5D767E21" w14:textId="77777777" w:rsidR="005E1248" w:rsidRPr="00602F6B" w:rsidRDefault="005E1248" w:rsidP="005E1248"/>
    <w:p w14:paraId="25D18F35" w14:textId="0FF7A029" w:rsidR="005E1248" w:rsidRPr="00602F6B" w:rsidRDefault="005E1248" w:rsidP="005E1248">
      <w:r w:rsidRPr="00602F6B">
        <w:t>Another analysis conducted in Ireland</w:t>
      </w:r>
      <w:r w:rsidR="00FA37B0" w:rsidRPr="00602F6B">
        <w:t xml:space="preserve"> </w:t>
      </w:r>
      <w:r w:rsidR="00FA37B0" w:rsidRPr="00602F6B">
        <w:fldChar w:fldCharType="begin"/>
      </w:r>
      <w:r w:rsidR="00D621A3" w:rsidRPr="00602F6B">
        <w:instrText xml:space="preserve"> ADDIN ZOTERO_ITEM CSL_CITATION {"citationID":"a2bjc2m9v2a","properties":{"formattedCitation":"(Crosson, Woods and Keane, 2016)","plainCitation":"(Crosson, Woods and Keane, 2016)","noteIndex":0},"citationItems":[{"id":89,"uris":["http://zotero.org/groups/4838446/items/WARWQQBM"],"itemData":{"id":89,"type":"article-journal","container-title":"Proceedings of Beef 2016: Profitable Technologies","journalAbbreviation":"Proceedings of Beef 2016: Profitable Technologies","page":"p14-19","title":"Suckler beef systems–assessing steps to improve profitability","author":[{"family":"Crosson","given":"Paul"},{"family":"Woods","given":"Adam"},{"family":"Keane","given":"James"}],"issued":{"date-parts":[["2016"]]}}}],"schema":"https://github.com/citation-style-language/schema/raw/master/csl-citation.json"} </w:instrText>
      </w:r>
      <w:r w:rsidR="00FA37B0" w:rsidRPr="00602F6B">
        <w:fldChar w:fldCharType="separate"/>
      </w:r>
      <w:r w:rsidR="00513AB1" w:rsidRPr="00602F6B">
        <w:rPr>
          <w:rFonts w:cs="Tahoma"/>
          <w:szCs w:val="24"/>
        </w:rPr>
        <w:t>(Crosson, Woods and Keane, 2016)</w:t>
      </w:r>
      <w:r w:rsidR="00FA37B0" w:rsidRPr="00602F6B">
        <w:fldChar w:fldCharType="end"/>
      </w:r>
      <w:r w:rsidRPr="00602F6B">
        <w:t xml:space="preserve"> highlights the impact on profitability, citing an effect of €112/ha on net margin when calving </w:t>
      </w:r>
      <w:r w:rsidR="00D627CF" w:rsidRPr="00602F6B">
        <w:rPr>
          <w:rFonts w:ascii="Calibri" w:eastAsia="Times New Roman" w:hAnsi="Calibri" w:cs="Calibri"/>
          <w:color w:val="000000"/>
          <w:lang w:eastAsia="en-GB"/>
        </w:rPr>
        <w:t xml:space="preserve">heifers </w:t>
      </w:r>
      <w:r w:rsidRPr="00602F6B">
        <w:t>at 24 months versus 36 months, on a high output and high efficiency 40</w:t>
      </w:r>
      <w:r w:rsidR="00474ADA" w:rsidRPr="00602F6B">
        <w:t>-</w:t>
      </w:r>
      <w:r w:rsidRPr="00602F6B">
        <w:t>hectare farm with 53 suckler cows.</w:t>
      </w:r>
    </w:p>
    <w:p w14:paraId="1D951628" w14:textId="77777777" w:rsidR="005E1248" w:rsidRPr="00602F6B" w:rsidRDefault="005E1248" w:rsidP="00C40E15">
      <w:pPr>
        <w:pStyle w:val="Heading5"/>
      </w:pPr>
      <w:r w:rsidRPr="00602F6B">
        <w:t>4. How effective is the practice at improving environmental sustainability?</w:t>
      </w:r>
    </w:p>
    <w:p w14:paraId="7B7FBDCA" w14:textId="33DDD26A" w:rsidR="005E1248" w:rsidRPr="00602F6B" w:rsidRDefault="005E1248" w:rsidP="005E1248">
      <w:r w:rsidRPr="00602F6B">
        <w:t>One of the papers that was identified</w:t>
      </w:r>
      <w:r w:rsidR="00627BDE" w:rsidRPr="00602F6B">
        <w:t xml:space="preserve"> </w:t>
      </w:r>
      <w:r w:rsidR="00627BDE" w:rsidRPr="00602F6B">
        <w:fldChar w:fldCharType="begin"/>
      </w:r>
      <w:r w:rsidR="00D621A3" w:rsidRPr="00602F6B">
        <w:instrText xml:space="preserve"> ADDIN ZOTERO_ITEM CSL_CITATION {"citationID":"a1f1e5eu9jc","properties":{"formattedCitation":"(Crosson, Woods and Keane, 2016)","plainCitation":"(Crosson, Woods and Keane, 2016)","noteIndex":0},"citationItems":[{"id":89,"uris":["http://zotero.org/groups/4838446/items/WARWQQBM"],"itemData":{"id":89,"type":"article-journal","container-title":"Proceedings of Beef 2016: Profitable Technologies","journalAbbreviation":"Proceedings of Beef 2016: Profitable Technologies","page":"p14-19","title":"Suckler beef systems–assessing steps to improve profitability","author":[{"family":"Crosson","given":"Paul"},{"family":"Woods","given":"Adam"},{"family":"Keane","given":"James"}],"issued":{"date-parts":[["2016"]]}}}],"schema":"https://github.com/citation-style-language/schema/raw/master/csl-citation.json"} </w:instrText>
      </w:r>
      <w:r w:rsidR="00627BDE" w:rsidRPr="00602F6B">
        <w:fldChar w:fldCharType="separate"/>
      </w:r>
      <w:r w:rsidR="00513AB1" w:rsidRPr="00602F6B">
        <w:rPr>
          <w:rFonts w:cs="Tahoma"/>
          <w:szCs w:val="24"/>
        </w:rPr>
        <w:t>(Crosson, Woods and Keane, 2016)</w:t>
      </w:r>
      <w:r w:rsidR="00627BDE" w:rsidRPr="00602F6B">
        <w:fldChar w:fldCharType="end"/>
      </w:r>
      <w:r w:rsidR="005B5D31" w:rsidRPr="00602F6B">
        <w:t xml:space="preserve"> </w:t>
      </w:r>
      <w:r w:rsidRPr="00602F6B">
        <w:t>remarked that the reproductive efficiency of the suckler cow herd (</w:t>
      </w:r>
      <w:r w:rsidR="00F8315B" w:rsidRPr="00602F6B">
        <w:t>including,</w:t>
      </w:r>
      <w:r w:rsidR="000C51E7" w:rsidRPr="00602F6B">
        <w:t xml:space="preserve"> amongst </w:t>
      </w:r>
      <w:r w:rsidR="0081273E" w:rsidRPr="00602F6B">
        <w:t>other thi</w:t>
      </w:r>
      <w:r w:rsidR="000D1F90" w:rsidRPr="00602F6B">
        <w:t>n</w:t>
      </w:r>
      <w:r w:rsidR="0081273E" w:rsidRPr="00602F6B">
        <w:t>gs</w:t>
      </w:r>
      <w:r w:rsidR="00F8315B" w:rsidRPr="00602F6B">
        <w:t>,</w:t>
      </w:r>
      <w:r w:rsidRPr="00602F6B">
        <w:t xml:space="preserve"> age at first calving) influences the environmental impact of suckler beef, with research farm systems </w:t>
      </w:r>
      <w:r w:rsidR="00FE4A5A" w:rsidRPr="00602F6B">
        <w:t>(operating at higher levels of efficiency)</w:t>
      </w:r>
      <w:r w:rsidRPr="00602F6B">
        <w:t xml:space="preserve"> generally showing a difference of approximately 20% lower emissions when compared to farm suckler systems operating at national average levels of efficiency</w:t>
      </w:r>
      <w:r w:rsidR="006B776D" w:rsidRPr="00602F6B">
        <w:t xml:space="preserve"> </w:t>
      </w:r>
      <w:r w:rsidR="005623D0" w:rsidRPr="00602F6B">
        <w:t>in Ireland</w:t>
      </w:r>
      <w:r w:rsidRPr="00602F6B">
        <w:t xml:space="preserve">. </w:t>
      </w:r>
      <w:r w:rsidR="00026172" w:rsidRPr="00602F6B">
        <w:t>T</w:t>
      </w:r>
      <w:r w:rsidRPr="00602F6B">
        <w:t>his benefit, paired with the economic impact</w:t>
      </w:r>
      <w:r w:rsidR="000D1F90" w:rsidRPr="00602F6B">
        <w:t>,</w:t>
      </w:r>
      <w:r w:rsidR="00026172" w:rsidRPr="00602F6B">
        <w:t xml:space="preserve"> was considered by the author</w:t>
      </w:r>
      <w:r w:rsidR="006C34AB" w:rsidRPr="00602F6B">
        <w:t>s</w:t>
      </w:r>
      <w:r w:rsidR="00026172" w:rsidRPr="00602F6B">
        <w:t xml:space="preserve"> to</w:t>
      </w:r>
      <w:r w:rsidRPr="00602F6B">
        <w:t xml:space="preserve"> illustrate the dual benefits of increasing efficiency in suckler beef systems.</w:t>
      </w:r>
    </w:p>
    <w:p w14:paraId="3021547A" w14:textId="77777777" w:rsidR="005E1248" w:rsidRPr="00602F6B" w:rsidRDefault="005E1248" w:rsidP="005E1248">
      <w:pPr>
        <w:pStyle w:val="Heading5"/>
      </w:pPr>
      <w:r w:rsidRPr="00602F6B">
        <w:t>5. Where does it work?</w:t>
      </w:r>
    </w:p>
    <w:p w14:paraId="09B2A0C5" w14:textId="7CA08F77" w:rsidR="005E1248" w:rsidRPr="00602F6B" w:rsidRDefault="00292EDA" w:rsidP="005E1248">
      <w:r w:rsidRPr="00602F6B">
        <w:t xml:space="preserve">A target of calving at 24 months works best in farming systems that have good quality pasture </w:t>
      </w:r>
      <w:r w:rsidR="008A0F11" w:rsidRPr="00602F6B">
        <w:t xml:space="preserve">available to support early heifer growth and maturity. </w:t>
      </w:r>
      <w:r w:rsidR="0006418C" w:rsidRPr="00602F6B">
        <w:t xml:space="preserve">Where forage is of lower nutritional value, such as on </w:t>
      </w:r>
      <w:r w:rsidR="005E1248" w:rsidRPr="00602F6B">
        <w:t>hill farm</w:t>
      </w:r>
      <w:r w:rsidR="0006418C" w:rsidRPr="00602F6B">
        <w:t xml:space="preserve"> systems, </w:t>
      </w:r>
      <w:r w:rsidR="00514D71" w:rsidRPr="00602F6B">
        <w:t xml:space="preserve">reduced age at first calving remains an ideal, </w:t>
      </w:r>
      <w:r w:rsidR="00DB6682" w:rsidRPr="00602F6B">
        <w:t>as</w:t>
      </w:r>
      <w:r w:rsidR="00514D71" w:rsidRPr="00602F6B">
        <w:t xml:space="preserve"> it is unlikely that </w:t>
      </w:r>
      <w:r w:rsidR="007D6705" w:rsidRPr="00602F6B">
        <w:t>the age can be reduced as low as 24 months</w:t>
      </w:r>
      <w:r w:rsidR="00743D62" w:rsidRPr="00602F6B">
        <w:t>. However,</w:t>
      </w:r>
      <w:r w:rsidR="00625A3F" w:rsidRPr="00602F6B">
        <w:t xml:space="preserve"> reducing age </w:t>
      </w:r>
      <w:r w:rsidR="004B5D23" w:rsidRPr="00602F6B">
        <w:t>at</w:t>
      </w:r>
      <w:r w:rsidR="00625A3F" w:rsidRPr="00602F6B">
        <w:t xml:space="preserve"> first calving by </w:t>
      </w:r>
      <w:r w:rsidR="00146A68" w:rsidRPr="00602F6B">
        <w:t>a few months can still improve the overall productivity of the system</w:t>
      </w:r>
      <w:r w:rsidR="005E1248" w:rsidRPr="00602F6B">
        <w:t>. As Diskin and Kenny</w:t>
      </w:r>
      <w:r w:rsidR="005B5D31" w:rsidRPr="00602F6B">
        <w:t xml:space="preserve"> </w:t>
      </w:r>
      <w:r w:rsidR="005B5D31" w:rsidRPr="00602F6B">
        <w:fldChar w:fldCharType="begin"/>
      </w:r>
      <w:r w:rsidR="00D621A3" w:rsidRPr="00602F6B">
        <w:instrText xml:space="preserve"> ADDIN ZOTERO_ITEM CSL_CITATION {"citationID":"a2ho3ou32jp","properties":{"formattedCitation":"(2016)","plainCitation":"(2016)","noteIndex":0},"citationItems":[{"id":64,"uris":["http://zotero.org/groups/4838446/items/JJVBQT4R"],"itemData":{"id":64,"type":"article-journal","abstract":"A reproductively efﬁcient beef cow herd will be fundamental to meeting the protein and speciﬁcally, red meat demand of an ever increasing global population. However, attaining a high level of reproductive efﬁciency is underpinned by producers being cognizant of and achieving many key targets throughout the production cycle and requires considerable technical competency. The lifetime productivity of the beef-bred female commences from the onset of puberty and will be dictated by subsequent critical events including age at ﬁrst calving, duration of the postpartum interval after successive calvings, conception and pregnancy rate, and ultimately manifested as length of intercalving intervals. In calved heifers and mature cows, the onset of ovarian activity, postpartum is a key event dictating the calving interval. Again, this will be the product mainly of prepartum nutrition, manifested through body condition score and the strength of the maternal bond between cow and calf, though there is increasing evidence of a modest genetic inﬂuence on this trait. After the initiation of postpartum ovarian cyclicity, conception and subsequent pregnancy rate is generally a function of bull fertility in natural service herds and heat detection and timing of insemination in herds bred through AI. Cows and heifers should be maintained on a steady plane of nutrition during the breeding season, but the contribution of signiﬁcant excesses or deﬁciencies of nutrients including protein and trace elements is likely to be minor where adequate pasture is available. Although increased efforts are being made internationally to genetically identify and select for more reproductively efﬁcient beef cows, this is a more long-term strategy and will not replace the need for a high level of technical efﬁciency and management practice at farm level.","container-title":"Theriogenology","DOI":"10.1016/j.theriogenology.2016.04.052","ISSN":"0093691X","issue":"1","journalAbbreviation":"Theriogenology","language":"en","page":"379-387","source":"DOI.org (Crossref)","title":"Managing the reproductive performance of beef cows","volume":"86","author":[{"family":"Diskin","given":"M.G."},{"family":"Kenny","given":"D.A."}],"issued":{"date-parts":[["2016",7]]}},"suppress-author":true}],"schema":"https://github.com/citation-style-language/schema/raw/master/csl-citation.json"} </w:instrText>
      </w:r>
      <w:r w:rsidR="005B5D31" w:rsidRPr="00602F6B">
        <w:fldChar w:fldCharType="separate"/>
      </w:r>
      <w:r w:rsidR="00513AB1" w:rsidRPr="00602F6B">
        <w:rPr>
          <w:rFonts w:cs="Tahoma"/>
          <w:szCs w:val="24"/>
        </w:rPr>
        <w:t>(2016)</w:t>
      </w:r>
      <w:r w:rsidR="005B5D31" w:rsidRPr="00602F6B">
        <w:fldChar w:fldCharType="end"/>
      </w:r>
      <w:r w:rsidR="005E1248" w:rsidRPr="00602F6B">
        <w:t xml:space="preserve"> illustrate, the calf is the primary output of the beef enterprise and, as such, reproductive efficiency is a fundamental component of on-farm profitability, regardless of the type of production system in question. </w:t>
      </w:r>
    </w:p>
    <w:p w14:paraId="198E7FF1" w14:textId="77777777" w:rsidR="005E1248" w:rsidRPr="00602F6B" w:rsidRDefault="005E1248" w:rsidP="005E1248">
      <w:pPr>
        <w:pStyle w:val="Heading5"/>
        <w:rPr>
          <w:b w:val="0"/>
          <w:color w:val="C0504D" w:themeColor="accent2"/>
        </w:rPr>
      </w:pPr>
      <w:r w:rsidRPr="00602F6B">
        <w:lastRenderedPageBreak/>
        <w:t>6. How much does it cost?</w:t>
      </w:r>
    </w:p>
    <w:p w14:paraId="0ACEF3CE" w14:textId="3A8B98D1" w:rsidR="005E1248" w:rsidRPr="00602F6B" w:rsidRDefault="16148C95" w:rsidP="005E1248">
      <w:r w:rsidRPr="00602F6B">
        <w:t xml:space="preserve">While the cost savings of achieving the target of 24 months of age at first calving are well documented in the literature, there are also costs associated with achieving this. The cost of applying this practice will vary depending on factors such as the production system, the type of breeding programme in place, the degree to which producers choose to make use of decision support tools, and the various management practices that are already in place on a farm. For example, the breeding season is a labour-intensive period that requires a high level of time spent monitoring the herd </w:t>
      </w:r>
      <w:r w:rsidR="005F7897" w:rsidRPr="00602F6B">
        <w:t>to</w:t>
      </w:r>
      <w:r w:rsidRPr="00602F6B">
        <w:t xml:space="preserve"> achieve high levels of heat detection, followed by time spent handling animals daily when carrying out </w:t>
      </w:r>
      <w:r w:rsidR="005F7897" w:rsidRPr="00602F6B">
        <w:t>artificial insemination (</w:t>
      </w:r>
      <w:r w:rsidRPr="00602F6B">
        <w:t>AI</w:t>
      </w:r>
      <w:r w:rsidR="005F7897" w:rsidRPr="00602F6B">
        <w:t>)</w:t>
      </w:r>
      <w:r w:rsidRPr="00602F6B">
        <w:t xml:space="preserve">. Handling costs are increased when heifers are brought in to be weighed </w:t>
      </w:r>
      <w:r w:rsidR="005F7897" w:rsidRPr="00602F6B">
        <w:t>to</w:t>
      </w:r>
      <w:r w:rsidRPr="00602F6B">
        <w:t xml:space="preserve"> ensure target weights are met in the run up to breeding, along with infrastructural costs of handling facilities and weighing scales. There are various heat detection aids available to farmers at a range of price points, as well as genomics services that can support genetic improvement of the herd, and various nutrient supplements that help maintain a steady plane of nutrition in preparation for breeding. </w:t>
      </w:r>
    </w:p>
    <w:p w14:paraId="05E113B4" w14:textId="26557F89" w:rsidR="005E1248" w:rsidRPr="00602F6B" w:rsidRDefault="005E1248" w:rsidP="005E1248">
      <w:pPr>
        <w:pStyle w:val="Heading5"/>
      </w:pPr>
      <w:r w:rsidRPr="00602F6B">
        <w:t>7. How can the practice be done well?</w:t>
      </w:r>
    </w:p>
    <w:p w14:paraId="7795F952" w14:textId="187255AE" w:rsidR="003D7FE5" w:rsidRPr="00602F6B" w:rsidRDefault="00F93412" w:rsidP="005E1248">
      <w:r w:rsidRPr="00602F6B">
        <w:t>This practice can be considered as the outcome of several components, including the timing of puberty and onset of ovarian activity, nutrition, health, and body condition score. These components are all influenced by the various management practices employed on</w:t>
      </w:r>
      <w:r w:rsidR="00B936AE" w:rsidRPr="00602F6B">
        <w:t>-</w:t>
      </w:r>
      <w:r w:rsidRPr="00602F6B">
        <w:t xml:space="preserve">farm. </w:t>
      </w:r>
      <w:r w:rsidR="003D7FE5" w:rsidRPr="00602F6B">
        <w:t>T</w:t>
      </w:r>
      <w:r w:rsidR="000E6B0D" w:rsidRPr="00602F6B">
        <w:t>he degree to which t</w:t>
      </w:r>
      <w:r w:rsidR="003D7FE5" w:rsidRPr="00602F6B">
        <w:t xml:space="preserve">his practice </w:t>
      </w:r>
      <w:r w:rsidR="008B4AB7" w:rsidRPr="00602F6B">
        <w:t xml:space="preserve">is </w:t>
      </w:r>
      <w:r w:rsidR="002D5C0F" w:rsidRPr="00602F6B">
        <w:t xml:space="preserve">done well </w:t>
      </w:r>
      <w:r w:rsidR="003D7FE5" w:rsidRPr="00602F6B">
        <w:t xml:space="preserve">can be </w:t>
      </w:r>
      <w:r w:rsidR="006B03C6" w:rsidRPr="00602F6B">
        <w:t>measured as the mean age of first calving on a given farm</w:t>
      </w:r>
      <w:r w:rsidR="00423326" w:rsidRPr="00602F6B">
        <w:t xml:space="preserve"> and </w:t>
      </w:r>
      <w:r w:rsidR="00E176DB" w:rsidRPr="00602F6B">
        <w:t xml:space="preserve">the proximity of this figure to the target of </w:t>
      </w:r>
      <w:r w:rsidR="00893757" w:rsidRPr="00602F6B">
        <w:t xml:space="preserve">24 months of age. </w:t>
      </w:r>
    </w:p>
    <w:p w14:paraId="573D8746" w14:textId="77777777" w:rsidR="00362A8C" w:rsidRPr="00602F6B" w:rsidRDefault="00362A8C" w:rsidP="005E1248"/>
    <w:p w14:paraId="5FEE6EA0" w14:textId="2CDB6862" w:rsidR="00A64495" w:rsidRPr="00602F6B" w:rsidRDefault="00E55697" w:rsidP="005E1248">
      <w:r w:rsidRPr="00602F6B">
        <w:t xml:space="preserve">Along with </w:t>
      </w:r>
      <w:r w:rsidR="004D62FB" w:rsidRPr="00602F6B">
        <w:t xml:space="preserve">the core </w:t>
      </w:r>
      <w:r w:rsidR="00912CB3" w:rsidRPr="00602F6B">
        <w:t xml:space="preserve">management practices </w:t>
      </w:r>
      <w:r w:rsidR="004D62FB" w:rsidRPr="00602F6B">
        <w:t>that producers use on</w:t>
      </w:r>
      <w:r w:rsidR="00AB1F86" w:rsidRPr="00602F6B">
        <w:t>-</w:t>
      </w:r>
      <w:r w:rsidR="004D62FB" w:rsidRPr="00602F6B">
        <w:t>farm</w:t>
      </w:r>
      <w:r w:rsidR="00005DA5" w:rsidRPr="00602F6B">
        <w:t xml:space="preserve"> to </w:t>
      </w:r>
      <w:r w:rsidR="00A9280F" w:rsidRPr="00602F6B">
        <w:t xml:space="preserve">ensure </w:t>
      </w:r>
      <w:r w:rsidR="00365FC3" w:rsidRPr="00602F6B">
        <w:t xml:space="preserve">the </w:t>
      </w:r>
      <w:r w:rsidR="0052454F" w:rsidRPr="00602F6B">
        <w:t xml:space="preserve">nutritional and health </w:t>
      </w:r>
      <w:r w:rsidR="00365FC3" w:rsidRPr="00602F6B">
        <w:t xml:space="preserve">needs of </w:t>
      </w:r>
      <w:r w:rsidR="0033771E" w:rsidRPr="00602F6B">
        <w:t>the replacement heifer are being met</w:t>
      </w:r>
      <w:r w:rsidR="004D62FB" w:rsidRPr="00602F6B">
        <w:t xml:space="preserve">, </w:t>
      </w:r>
      <w:r w:rsidR="00715C46" w:rsidRPr="00602F6B">
        <w:t xml:space="preserve">there are </w:t>
      </w:r>
      <w:r w:rsidR="00AF1010" w:rsidRPr="00602F6B">
        <w:t xml:space="preserve">tools </w:t>
      </w:r>
      <w:r w:rsidR="00715C46" w:rsidRPr="00602F6B">
        <w:t xml:space="preserve">that can aid producers to achieve </w:t>
      </w:r>
      <w:r w:rsidR="00B12BB8" w:rsidRPr="00602F6B">
        <w:t>the</w:t>
      </w:r>
      <w:r w:rsidR="006D20D7" w:rsidRPr="00602F6B">
        <w:t xml:space="preserve"> higher level of animal performance</w:t>
      </w:r>
      <w:r w:rsidR="00B12BB8" w:rsidRPr="00602F6B">
        <w:t xml:space="preserve"> required to </w:t>
      </w:r>
      <w:r w:rsidR="00E60EE0" w:rsidRPr="00602F6B">
        <w:t>do this practice well.</w:t>
      </w:r>
      <w:r w:rsidR="006D20D7" w:rsidRPr="00602F6B">
        <w:t xml:space="preserve"> </w:t>
      </w:r>
      <w:r w:rsidR="004F4139" w:rsidRPr="00602F6B">
        <w:t>Two e</w:t>
      </w:r>
      <w:r w:rsidR="00DE45C4" w:rsidRPr="00602F6B">
        <w:t>xamples of such support</w:t>
      </w:r>
      <w:r w:rsidR="007268DD" w:rsidRPr="00602F6B">
        <w:t xml:space="preserve"> </w:t>
      </w:r>
      <w:r w:rsidR="00EB595B" w:rsidRPr="00602F6B">
        <w:t xml:space="preserve">tools </w:t>
      </w:r>
      <w:r w:rsidR="007268DD" w:rsidRPr="00602F6B">
        <w:t xml:space="preserve">include </w:t>
      </w:r>
      <w:r w:rsidR="00371EAF" w:rsidRPr="00602F6B">
        <w:t xml:space="preserve">genomic selection and </w:t>
      </w:r>
      <w:r w:rsidR="00AE0EDF" w:rsidRPr="00602F6B">
        <w:t xml:space="preserve">a target-driven </w:t>
      </w:r>
      <w:r w:rsidR="006F5C31" w:rsidRPr="00602F6B">
        <w:t>heifer growth management plan.</w:t>
      </w:r>
    </w:p>
    <w:p w14:paraId="5E14AEF3" w14:textId="77777777" w:rsidR="00A64495" w:rsidRPr="00602F6B" w:rsidRDefault="00A64495" w:rsidP="005E1248"/>
    <w:p w14:paraId="0A95E0E5" w14:textId="61AAABC3" w:rsidR="00D631DF" w:rsidRPr="00602F6B" w:rsidRDefault="006D20D7" w:rsidP="005E1248">
      <w:r w:rsidRPr="00602F6B">
        <w:t>C</w:t>
      </w:r>
      <w:r w:rsidR="009277E5" w:rsidRPr="00602F6B">
        <w:t xml:space="preserve">rosson </w:t>
      </w:r>
      <w:r w:rsidR="009277E5" w:rsidRPr="00602F6B">
        <w:rPr>
          <w:i/>
        </w:rPr>
        <w:t>et al.</w:t>
      </w:r>
      <w:r w:rsidR="008420C7" w:rsidRPr="00602F6B">
        <w:t xml:space="preserve"> </w:t>
      </w:r>
      <w:r w:rsidR="00423995" w:rsidRPr="00602F6B">
        <w:fldChar w:fldCharType="begin"/>
      </w:r>
      <w:r w:rsidR="00D621A3" w:rsidRPr="00602F6B">
        <w:instrText xml:space="preserve"> ADDIN ZOTERO_ITEM CSL_CITATION {"citationID":"a1796bc6i2k","properties":{"formattedCitation":"(2016)","plainCitation":"(2016)","noteIndex":0},"citationItems":[{"id":89,"uris":["http://zotero.org/groups/4838446/items/WARWQQBM"],"itemData":{"id":89,"type":"article-journal","container-title":"Proceedings of Beef 2016: Profitable Technologies","journalAbbreviation":"Proceedings of Beef 2016: Profitable Technologies","page":"p14-19","title":"Suckler beef systems–assessing steps to improve profitability","author":[{"family":"Crosson","given":"Paul"},{"family":"Woods","given":"Adam"},{"family":"Keane","given":"James"}],"issued":{"date-parts":[["2016"]]}},"suppress-author":true}],"schema":"https://github.com/citation-style-language/schema/raw/master/csl-citation.json"} </w:instrText>
      </w:r>
      <w:r w:rsidR="00423995" w:rsidRPr="00602F6B">
        <w:fldChar w:fldCharType="separate"/>
      </w:r>
      <w:r w:rsidR="00513AB1" w:rsidRPr="00602F6B">
        <w:rPr>
          <w:rFonts w:cs="Tahoma"/>
          <w:szCs w:val="24"/>
        </w:rPr>
        <w:t>(2016)</w:t>
      </w:r>
      <w:r w:rsidR="00423995" w:rsidRPr="00602F6B">
        <w:fldChar w:fldCharType="end"/>
      </w:r>
      <w:r w:rsidR="008420C7" w:rsidRPr="00602F6B">
        <w:t xml:space="preserve"> </w:t>
      </w:r>
      <w:r w:rsidR="003A4586" w:rsidRPr="00602F6B">
        <w:t xml:space="preserve">illustrate the objective </w:t>
      </w:r>
      <w:r w:rsidR="000D532F" w:rsidRPr="00602F6B">
        <w:t xml:space="preserve">of </w:t>
      </w:r>
      <w:r w:rsidR="00A64495" w:rsidRPr="00602F6B">
        <w:t>maximising animal performance</w:t>
      </w:r>
      <w:r w:rsidR="00A40DE9" w:rsidRPr="00602F6B">
        <w:t xml:space="preserve"> as </w:t>
      </w:r>
      <w:r w:rsidR="00DC4B55" w:rsidRPr="00602F6B">
        <w:t>producing one calf per cow per year</w:t>
      </w:r>
      <w:r w:rsidR="00051390" w:rsidRPr="00602F6B">
        <w:t xml:space="preserve">. </w:t>
      </w:r>
      <w:r w:rsidR="00E662FD" w:rsidRPr="00602F6B">
        <w:t xml:space="preserve">They </w:t>
      </w:r>
      <w:r w:rsidR="006F2F48" w:rsidRPr="00602F6B">
        <w:t xml:space="preserve">proceed to </w:t>
      </w:r>
      <w:r w:rsidR="00E1245E" w:rsidRPr="00602F6B">
        <w:t xml:space="preserve">outline </w:t>
      </w:r>
      <w:r w:rsidR="004D37F9" w:rsidRPr="00602F6B">
        <w:t xml:space="preserve">that </w:t>
      </w:r>
      <w:r w:rsidR="00275E04" w:rsidRPr="00602F6B">
        <w:t xml:space="preserve">introducing </w:t>
      </w:r>
      <w:r w:rsidR="00860CD3" w:rsidRPr="00602F6B">
        <w:t>practices such as</w:t>
      </w:r>
      <w:r w:rsidR="00275E04" w:rsidRPr="00602F6B">
        <w:t xml:space="preserve"> genomic selection </w:t>
      </w:r>
      <w:r w:rsidR="00860CD3" w:rsidRPr="00602F6B">
        <w:t xml:space="preserve">to </w:t>
      </w:r>
      <w:r w:rsidR="00A1119C" w:rsidRPr="00602F6B">
        <w:t xml:space="preserve">the </w:t>
      </w:r>
      <w:r w:rsidR="00860CD3" w:rsidRPr="00602F6B">
        <w:t xml:space="preserve">management </w:t>
      </w:r>
      <w:r w:rsidR="00A1119C" w:rsidRPr="00602F6B">
        <w:t xml:space="preserve">approach on-farm </w:t>
      </w:r>
      <w:r w:rsidR="00C15B90" w:rsidRPr="00602F6B">
        <w:t xml:space="preserve">allows </w:t>
      </w:r>
      <w:r w:rsidR="0007159A" w:rsidRPr="00602F6B">
        <w:t xml:space="preserve">for the </w:t>
      </w:r>
      <w:r w:rsidR="00922F1B" w:rsidRPr="00602F6B">
        <w:t xml:space="preserve">identification of the most productive and fertile heifers </w:t>
      </w:r>
      <w:r w:rsidR="007E28C2" w:rsidRPr="00602F6B">
        <w:t>from</w:t>
      </w:r>
      <w:r w:rsidR="007F34CA" w:rsidRPr="00602F6B">
        <w:t xml:space="preserve"> a very young age</w:t>
      </w:r>
      <w:r w:rsidR="007E28C2" w:rsidRPr="00602F6B">
        <w:t>. This</w:t>
      </w:r>
      <w:r w:rsidR="00A1119C" w:rsidRPr="00602F6B">
        <w:t xml:space="preserve"> </w:t>
      </w:r>
      <w:r w:rsidR="00275E04" w:rsidRPr="00602F6B">
        <w:t>equips farmers with knowledge and data</w:t>
      </w:r>
      <w:r w:rsidR="00D45490" w:rsidRPr="00602F6B">
        <w:t>,</w:t>
      </w:r>
      <w:r w:rsidR="00275E04" w:rsidRPr="00602F6B">
        <w:t xml:space="preserve"> which in turn allows for informed breeding decisions</w:t>
      </w:r>
      <w:r w:rsidR="007E28C2" w:rsidRPr="00602F6B">
        <w:t>,</w:t>
      </w:r>
      <w:r w:rsidR="00D45490" w:rsidRPr="00602F6B">
        <w:t xml:space="preserve"> </w:t>
      </w:r>
      <w:r w:rsidR="007401C3" w:rsidRPr="00602F6B">
        <w:t>supporting</w:t>
      </w:r>
      <w:r w:rsidR="00D12710" w:rsidRPr="00602F6B">
        <w:t xml:space="preserve"> </w:t>
      </w:r>
      <w:r w:rsidR="004C6261" w:rsidRPr="00602F6B">
        <w:t xml:space="preserve">farmers to </w:t>
      </w:r>
      <w:r w:rsidR="00C6130C" w:rsidRPr="00602F6B">
        <w:t xml:space="preserve">deliver on the genetic </w:t>
      </w:r>
      <w:r w:rsidR="00CE7E88" w:rsidRPr="00602F6B">
        <w:t>aspects that contribute to early onset of puberty.</w:t>
      </w:r>
    </w:p>
    <w:p w14:paraId="0BF6C4C3" w14:textId="77777777" w:rsidR="00D631DF" w:rsidRPr="00602F6B" w:rsidRDefault="00D631DF" w:rsidP="005E1248"/>
    <w:p w14:paraId="72E29B2B" w14:textId="7C34C042" w:rsidR="00670EFC" w:rsidRPr="00602F6B" w:rsidRDefault="00B9388C" w:rsidP="005E1248">
      <w:r w:rsidRPr="00602F6B">
        <w:t>In promoting calving at 24 months of age, a</w:t>
      </w:r>
      <w:r w:rsidR="0011685D" w:rsidRPr="00602F6B">
        <w:t xml:space="preserve"> study conducted by </w:t>
      </w:r>
      <w:proofErr w:type="spellStart"/>
      <w:r w:rsidR="00365A72" w:rsidRPr="00602F6B">
        <w:t>Titterington</w:t>
      </w:r>
      <w:proofErr w:type="spellEnd"/>
      <w:r w:rsidR="00365A72" w:rsidRPr="00602F6B">
        <w:t xml:space="preserve"> </w:t>
      </w:r>
      <w:r w:rsidR="00365A72" w:rsidRPr="00602F6B">
        <w:rPr>
          <w:i/>
        </w:rPr>
        <w:t>et al.</w:t>
      </w:r>
      <w:r w:rsidR="00365A72" w:rsidRPr="00602F6B">
        <w:t xml:space="preserve"> </w:t>
      </w:r>
      <w:r w:rsidR="00404654" w:rsidRPr="00602F6B">
        <w:fldChar w:fldCharType="begin"/>
      </w:r>
      <w:r w:rsidR="00D621A3" w:rsidRPr="00602F6B">
        <w:instrText xml:space="preserve"> ADDIN ZOTERO_ITEM CSL_CITATION {"citationID":"a20m5u5mc4p","properties":{"formattedCitation":"(2015)","plainCitation":"(2015)","noteIndex":0},"citationItems":[{"id":97,"uris":["http://zotero.org/groups/4838446/items/TJJR7LZE"],"itemData":{"id":97,"type":"article-journal","abstract":"A decision-support tool that automatically selects an age-speciﬁc target weight for beef heifers and speciﬁes the daily liveweight gain (DLWG) required to achieve this target weight within 3 months was developed as an aid for farmers to use to promote calving at 24 months of age in the Northern Ireland suckler herd. The ability of Northern Ireland beef producers to follow this target-driven growth management plan and calve heifers at 24 months of age was appraised in a study involving a total of 459 heifers of 10 breeds on six suckler farms. A unique growth curve was generated for each farm, with the aim of achieving 60% and 90% of the estimated mature weight of their cows at 14 months and 24 months respectively. Mature weight was estimated using the 6.7% truncated mean weight of mature cows on each farm. At intervals of 3 months, heifer weight, body condition score (BCS) and diet quality and quantity were assessed on each farm and a target weight for the next visit was speciﬁed, along with the DLWG required to achieve that target weight. Typically, heifers were signiﬁcantly above their target weight prior to 9 months of age (P &lt; 0.05), but farmers were able to manage heifers so as to keep them within ±5% of their individual growth targets after the age of 9 months. Heifer breed and season of birth did not inﬂuence adherence to target weight, while individual animal and farm of origin accounted for 51.3% and 24.7%, respectively, of the variation. Adherence to the target growth curve was not inﬂuenced by whether or not a heifer produced a live calf, nor by that calf’s vitality, but it was associated with the heifer’s calving temperament, calving diﬃculty and mothering ability. Heifers that met target weight between 22 and 24 months of age had signiﬁcantly heavier calves than those that were below their target weight at this age (P &lt; 0.05). The mean age at ﬁrst calving was reduced by an average of 3.74 months across the six farms (P &lt; 0.001) as a result of applying the growth management plan. Experiences of the producers have helped to shape the development of an on-line decision support tool and to promote its use. It is anticipated that this support tool will assist producers adopt target-driven growth monitoring for replacement beef heifers, resulting in a higher prevalence of optimal 24-month ﬁrst calving in Northern Ireland.","container-title":"Agricultural Systems","DOI":"10.1016/j.agsy.2014.09.007","ISSN":"0308521X","journalAbbreviation":"Agricultural Systems","language":"en","page":"107-120","source":"DOI.org (Crossref)","title":"An analysis of Northern Ireland farmers' experiences of using a target-driven beef heifer growth management plan and development of an empirical model leading to the launch of a decision support tool to promote first calving of beef heifers at 24 months","volume":"132","author":[{"family":"Titterington","given":"F.M."},{"family":"Morrison","given":"S.J."},{"family":"Lively","given":"F.O."},{"family":"Wylie","given":"A.R.G."},{"family":"Gordon","given":"A.W."},{"family":"Browne","given":"M.R."}],"issued":{"date-parts":[["2015",1]]}},"suppress-author":true}],"schema":"https://github.com/citation-style-language/schema/raw/master/csl-citation.json"} </w:instrText>
      </w:r>
      <w:r w:rsidR="00404654" w:rsidRPr="00602F6B">
        <w:fldChar w:fldCharType="separate"/>
      </w:r>
      <w:r w:rsidR="005326E2" w:rsidRPr="00602F6B">
        <w:rPr>
          <w:rFonts w:cs="Tahoma"/>
          <w:szCs w:val="24"/>
        </w:rPr>
        <w:t>(2015)</w:t>
      </w:r>
      <w:r w:rsidR="00404654" w:rsidRPr="00602F6B">
        <w:fldChar w:fldCharType="end"/>
      </w:r>
      <w:r w:rsidR="00365A72" w:rsidRPr="00602F6B">
        <w:t xml:space="preserve"> </w:t>
      </w:r>
      <w:r w:rsidR="00D301E8" w:rsidRPr="00602F6B">
        <w:t xml:space="preserve">analysed </w:t>
      </w:r>
      <w:r w:rsidR="0032518A" w:rsidRPr="00602F6B">
        <w:t xml:space="preserve">farmers’ </w:t>
      </w:r>
      <w:r w:rsidR="004D292A" w:rsidRPr="00602F6B">
        <w:t>experience</w:t>
      </w:r>
      <w:r w:rsidR="0032518A" w:rsidRPr="00602F6B">
        <w:t xml:space="preserve">s of using a </w:t>
      </w:r>
      <w:r w:rsidR="00C90CA1" w:rsidRPr="00602F6B">
        <w:t xml:space="preserve">decision support tool that </w:t>
      </w:r>
      <w:r w:rsidR="005F5ECC" w:rsidRPr="00602F6B">
        <w:t xml:space="preserve">automatically </w:t>
      </w:r>
      <w:r w:rsidR="00C27C72" w:rsidRPr="00602F6B">
        <w:t>select</w:t>
      </w:r>
      <w:r w:rsidR="004C5D2F" w:rsidRPr="00602F6B">
        <w:t>s an</w:t>
      </w:r>
      <w:r w:rsidR="00756D87" w:rsidRPr="00602F6B">
        <w:t xml:space="preserve"> age-specific </w:t>
      </w:r>
      <w:r w:rsidR="00CE0C8C" w:rsidRPr="00602F6B">
        <w:t xml:space="preserve">target </w:t>
      </w:r>
      <w:r w:rsidR="00CE0C8C" w:rsidRPr="00602F6B">
        <w:lastRenderedPageBreak/>
        <w:t xml:space="preserve">weight </w:t>
      </w:r>
      <w:r w:rsidR="003C7F1B" w:rsidRPr="00602F6B">
        <w:t>for heifers</w:t>
      </w:r>
      <w:r w:rsidR="00535D24" w:rsidRPr="00602F6B">
        <w:t xml:space="preserve"> and </w:t>
      </w:r>
      <w:r w:rsidR="00585C7C" w:rsidRPr="00602F6B">
        <w:t xml:space="preserve">specifies the </w:t>
      </w:r>
      <w:r w:rsidR="002F4AB6" w:rsidRPr="00602F6B">
        <w:t xml:space="preserve">daily live weight gain required to </w:t>
      </w:r>
      <w:r w:rsidR="00B17529" w:rsidRPr="00602F6B">
        <w:t xml:space="preserve">achieve </w:t>
      </w:r>
      <w:r w:rsidR="002E7237" w:rsidRPr="00602F6B">
        <w:t xml:space="preserve">the target </w:t>
      </w:r>
      <w:r w:rsidR="00CE0C8C" w:rsidRPr="00602F6B">
        <w:t>within a three month time period</w:t>
      </w:r>
      <w:r w:rsidR="00D9275E" w:rsidRPr="00602F6B">
        <w:t xml:space="preserve">. </w:t>
      </w:r>
      <w:r w:rsidR="00E57C07" w:rsidRPr="00602F6B">
        <w:t xml:space="preserve">They found that </w:t>
      </w:r>
      <w:r w:rsidR="00432871" w:rsidRPr="00602F6B">
        <w:t>the mean age at first calving</w:t>
      </w:r>
      <w:r w:rsidR="002D0140" w:rsidRPr="00602F6B">
        <w:t xml:space="preserve"> was reduced by an average </w:t>
      </w:r>
      <w:r w:rsidR="000C20A7" w:rsidRPr="00602F6B">
        <w:t xml:space="preserve">of 3.74 months across all six farms </w:t>
      </w:r>
      <w:r w:rsidR="0071192D" w:rsidRPr="00602F6B">
        <w:t xml:space="preserve">in the </w:t>
      </w:r>
      <w:r w:rsidR="00E27D15" w:rsidRPr="00602F6B">
        <w:t>study</w:t>
      </w:r>
      <w:r w:rsidR="00AF03D8" w:rsidRPr="00602F6B">
        <w:t xml:space="preserve"> </w:t>
      </w:r>
      <w:proofErr w:type="gramStart"/>
      <w:r w:rsidR="00AF03D8" w:rsidRPr="00602F6B">
        <w:t>as a result of</w:t>
      </w:r>
      <w:proofErr w:type="gramEnd"/>
      <w:r w:rsidR="00AF03D8" w:rsidRPr="00602F6B">
        <w:t xml:space="preserve"> </w:t>
      </w:r>
      <w:r w:rsidR="00147E1C" w:rsidRPr="00602F6B">
        <w:t>applying the growth management plan</w:t>
      </w:r>
      <w:r w:rsidR="00A12FC6" w:rsidRPr="00602F6B">
        <w:t xml:space="preserve">. </w:t>
      </w:r>
      <w:r w:rsidR="00952B46" w:rsidRPr="00602F6B">
        <w:t xml:space="preserve">Having </w:t>
      </w:r>
      <w:r w:rsidR="003A0767" w:rsidRPr="00602F6B">
        <w:t xml:space="preserve">target weights for individual animals </w:t>
      </w:r>
      <w:r w:rsidR="000656BE" w:rsidRPr="00602F6B">
        <w:t xml:space="preserve">supports farmers in </w:t>
      </w:r>
      <w:r w:rsidR="00CB6355" w:rsidRPr="00602F6B">
        <w:t xml:space="preserve">maintaining an adequate plane of nutrition up to </w:t>
      </w:r>
      <w:r w:rsidR="00F67089" w:rsidRPr="00602F6B">
        <w:t>time of breeding</w:t>
      </w:r>
      <w:r w:rsidR="005334F9" w:rsidRPr="00602F6B">
        <w:t xml:space="preserve">, and to identify </w:t>
      </w:r>
      <w:r w:rsidR="00413A8A" w:rsidRPr="00602F6B">
        <w:t xml:space="preserve">and pre-empt </w:t>
      </w:r>
      <w:r w:rsidR="00E62425" w:rsidRPr="00602F6B">
        <w:t xml:space="preserve">any </w:t>
      </w:r>
      <w:r w:rsidR="005B2289" w:rsidRPr="00602F6B">
        <w:t xml:space="preserve">animals that </w:t>
      </w:r>
      <w:r w:rsidR="004F45AB" w:rsidRPr="00602F6B">
        <w:t xml:space="preserve">may require </w:t>
      </w:r>
      <w:r w:rsidR="00731B7C" w:rsidRPr="00602F6B">
        <w:t xml:space="preserve">greater attention to ensure they </w:t>
      </w:r>
      <w:r w:rsidR="00DC23E1" w:rsidRPr="00602F6B">
        <w:t>stay on track.</w:t>
      </w:r>
      <w:r w:rsidR="00952B46" w:rsidRPr="00602F6B">
        <w:t xml:space="preserve"> </w:t>
      </w:r>
      <w:r w:rsidR="009B3321" w:rsidRPr="00602F6B">
        <w:t xml:space="preserve">Decision support tools such as this can support farmers to </w:t>
      </w:r>
      <w:r w:rsidR="00F86724" w:rsidRPr="00602F6B">
        <w:t>manage</w:t>
      </w:r>
      <w:r w:rsidR="009B3321" w:rsidRPr="00602F6B">
        <w:t xml:space="preserve"> </w:t>
      </w:r>
      <w:r w:rsidR="001F24E8" w:rsidRPr="00602F6B">
        <w:t>nutrition</w:t>
      </w:r>
      <w:r w:rsidR="002F21BF" w:rsidRPr="00602F6B">
        <w:t xml:space="preserve"> </w:t>
      </w:r>
      <w:r w:rsidR="00A96BAC" w:rsidRPr="00602F6B">
        <w:t xml:space="preserve">well and </w:t>
      </w:r>
      <w:r w:rsidR="00B6701F" w:rsidRPr="00602F6B">
        <w:t xml:space="preserve">ultimately </w:t>
      </w:r>
      <w:r w:rsidR="00024B46" w:rsidRPr="00602F6B">
        <w:t xml:space="preserve">maximise the early </w:t>
      </w:r>
      <w:r w:rsidR="00176BE0" w:rsidRPr="00602F6B">
        <w:t xml:space="preserve">onset of puberty observed </w:t>
      </w:r>
      <w:r w:rsidR="00515B28" w:rsidRPr="00602F6B">
        <w:t>across</w:t>
      </w:r>
      <w:r w:rsidR="009B735B" w:rsidRPr="00602F6B">
        <w:t xml:space="preserve"> the replacement </w:t>
      </w:r>
      <w:r w:rsidR="00FA7345" w:rsidRPr="00602F6B">
        <w:t>heifers in the herd</w:t>
      </w:r>
      <w:r w:rsidR="002D1455" w:rsidRPr="00602F6B">
        <w:t xml:space="preserve">. </w:t>
      </w:r>
    </w:p>
    <w:p w14:paraId="7934F235" w14:textId="77777777" w:rsidR="00670EFC" w:rsidRPr="00602F6B" w:rsidRDefault="00670EFC" w:rsidP="005E1248"/>
    <w:p w14:paraId="371F09D7" w14:textId="56EB88F0" w:rsidR="002A20FF" w:rsidRPr="00602F6B" w:rsidRDefault="00201FB7" w:rsidP="005E1248">
      <w:r w:rsidRPr="00602F6B">
        <w:t xml:space="preserve">In order to </w:t>
      </w:r>
      <w:r w:rsidR="00321C89" w:rsidRPr="00602F6B">
        <w:t>conduct this practice well,</w:t>
      </w:r>
      <w:r w:rsidR="00645178" w:rsidRPr="00602F6B">
        <w:t xml:space="preserve"> </w:t>
      </w:r>
      <w:r w:rsidR="002A20FF" w:rsidRPr="00602F6B">
        <w:t xml:space="preserve">key management protocols must be adhered to </w:t>
      </w:r>
      <w:r w:rsidR="00FD3188" w:rsidRPr="00602F6B">
        <w:t xml:space="preserve">by producers </w:t>
      </w:r>
      <w:r w:rsidR="002A20FF" w:rsidRPr="00602F6B">
        <w:t>in order to ensure that heifers reach a number of key physical milestones in order to calve at optimum body size and body condition</w:t>
      </w:r>
      <w:r w:rsidR="0027165D" w:rsidRPr="00602F6B">
        <w:t xml:space="preserve"> </w:t>
      </w:r>
      <w:r w:rsidR="0027165D" w:rsidRPr="00602F6B">
        <w:fldChar w:fldCharType="begin"/>
      </w:r>
      <w:r w:rsidR="00D621A3" w:rsidRPr="00602F6B">
        <w:instrText xml:space="preserve"> ADDIN ZOTERO_ITEM CSL_CITATION {"citationID":"a2e2a887kqu","properties":{"formattedCitation":"(Titterington {\\i{}et al.}, 2015)","plainCitation":"(Titterington et al., 2015)","noteIndex":0},"citationItems":[{"id":97,"uris":["http://zotero.org/groups/4838446/items/TJJR7LZE"],"itemData":{"id":97,"type":"article-journal","abstract":"A decision-support tool that automatically selects an age-speciﬁc target weight for beef heifers and speciﬁes the daily liveweight gain (DLWG) required to achieve this target weight within 3 months was developed as an aid for farmers to use to promote calving at 24 months of age in the Northern Ireland suckler herd. The ability of Northern Ireland beef producers to follow this target-driven growth management plan and calve heifers at 24 months of age was appraised in a study involving a total of 459 heifers of 10 breeds on six suckler farms. A unique growth curve was generated for each farm, with the aim of achieving 60% and 90% of the estimated mature weight of their cows at 14 months and 24 months respectively. Mature weight was estimated using the 6.7% truncated mean weight of mature cows on each farm. At intervals of 3 months, heifer weight, body condition score (BCS) and diet quality and quantity were assessed on each farm and a target weight for the next visit was speciﬁed, along with the DLWG required to achieve that target weight. Typically, heifers were signiﬁcantly above their target weight prior to 9 months of age (P &lt; 0.05), but farmers were able to manage heifers so as to keep them within ±5% of their individual growth targets after the age of 9 months. Heifer breed and season of birth did not inﬂuence adherence to target weight, while individual animal and farm of origin accounted for 51.3% and 24.7%, respectively, of the variation. Adherence to the target growth curve was not inﬂuenced by whether or not a heifer produced a live calf, nor by that calf’s vitality, but it was associated with the heifer’s calving temperament, calving diﬃculty and mothering ability. Heifers that met target weight between 22 and 24 months of age had signiﬁcantly heavier calves than those that were below their target weight at this age (P &lt; 0.05). The mean age at ﬁrst calving was reduced by an average of 3.74 months across the six farms (P &lt; 0.001) as a result of applying the growth management plan. Experiences of the producers have helped to shape the development of an on-line decision support tool and to promote its use. It is anticipated that this support tool will assist producers adopt target-driven growth monitoring for replacement beef heifers, resulting in a higher prevalence of optimal 24-month ﬁrst calving in Northern Ireland.","container-title":"Agricultural Systems","DOI":"10.1016/j.agsy.2014.09.007","ISSN":"0308521X","journalAbbreviation":"Agricultural Systems","language":"en","page":"107-120","source":"DOI.org (Crossref)","title":"An analysis of Northern Ireland farmers' experiences of using a target-driven beef heifer growth management plan and development of an empirical model leading to the launch of a decision support tool to promote first calving of beef heifers at 24 months","volume":"132","author":[{"family":"Titterington","given":"F.M."},{"family":"Morrison","given":"S.J."},{"family":"Lively","given":"F.O."},{"family":"Wylie","given":"A.R.G."},{"family":"Gordon","given":"A.W."},{"family":"Browne","given":"M.R."}],"issued":{"date-parts":[["2015",1]]}}}],"schema":"https://github.com/citation-style-language/schema/raw/master/csl-citation.json"} </w:instrText>
      </w:r>
      <w:r w:rsidR="0027165D" w:rsidRPr="00602F6B">
        <w:fldChar w:fldCharType="separate"/>
      </w:r>
      <w:r w:rsidR="001319FA" w:rsidRPr="00602F6B">
        <w:rPr>
          <w:rFonts w:cs="Tahoma"/>
          <w:szCs w:val="24"/>
        </w:rPr>
        <w:t>(</w:t>
      </w:r>
      <w:proofErr w:type="spellStart"/>
      <w:r w:rsidR="001319FA" w:rsidRPr="00602F6B">
        <w:rPr>
          <w:rFonts w:cs="Tahoma"/>
          <w:szCs w:val="24"/>
        </w:rPr>
        <w:t>Titterington</w:t>
      </w:r>
      <w:proofErr w:type="spellEnd"/>
      <w:r w:rsidR="001319FA" w:rsidRPr="00602F6B">
        <w:rPr>
          <w:rFonts w:cs="Tahoma"/>
          <w:szCs w:val="24"/>
        </w:rPr>
        <w:t xml:space="preserve"> </w:t>
      </w:r>
      <w:r w:rsidR="001319FA" w:rsidRPr="00602F6B">
        <w:rPr>
          <w:rFonts w:cs="Tahoma"/>
          <w:i/>
          <w:iCs/>
          <w:szCs w:val="24"/>
        </w:rPr>
        <w:t>et al.</w:t>
      </w:r>
      <w:r w:rsidR="001319FA" w:rsidRPr="00602F6B">
        <w:rPr>
          <w:rFonts w:cs="Tahoma"/>
          <w:szCs w:val="24"/>
        </w:rPr>
        <w:t>, 2015)</w:t>
      </w:r>
      <w:r w:rsidR="0027165D" w:rsidRPr="00602F6B">
        <w:fldChar w:fldCharType="end"/>
      </w:r>
      <w:r w:rsidR="00523501" w:rsidRPr="00602F6B">
        <w:t xml:space="preserve">. </w:t>
      </w:r>
    </w:p>
    <w:p w14:paraId="5C85798F" w14:textId="77777777" w:rsidR="005E1248" w:rsidRPr="00602F6B" w:rsidRDefault="005E1248" w:rsidP="00E05F15">
      <w:pPr>
        <w:pStyle w:val="Heading5"/>
        <w:rPr>
          <w:b w:val="0"/>
        </w:rPr>
      </w:pPr>
      <w:r w:rsidRPr="00602F6B">
        <w:t>8. How strong is the evidence?</w:t>
      </w:r>
    </w:p>
    <w:p w14:paraId="08D2B3A4" w14:textId="51169A05" w:rsidR="009B2323" w:rsidRPr="00602F6B" w:rsidRDefault="00032EF5" w:rsidP="00E05F15">
      <w:r w:rsidRPr="00602F6B">
        <w:t>Several studies were identified that analysed the reproductive performance of suckler beef production, with varying degrees of focus on the impact of age at first calving. There is strong evidence from the literature to suggest that a mean age of 24 months old at first calving</w:t>
      </w:r>
      <w:r w:rsidR="006E59CF" w:rsidRPr="00602F6B">
        <w:t>,</w:t>
      </w:r>
      <w:r w:rsidRPr="00602F6B">
        <w:t xml:space="preserve"> as opposed to 36 months old or more</w:t>
      </w:r>
      <w:r w:rsidR="006E59CF" w:rsidRPr="00602F6B">
        <w:t>,</w:t>
      </w:r>
      <w:r w:rsidRPr="00602F6B">
        <w:t xml:space="preserve"> has clear benefits in relation to the lifetime production of a cow, the number and total weight of calves weaned, and ultimately the profitability of the suckler beef enterprise.</w:t>
      </w:r>
      <w:r w:rsidR="009472A6" w:rsidRPr="00602F6B">
        <w:t xml:space="preserve"> </w:t>
      </w:r>
      <w:r w:rsidR="009B2323" w:rsidRPr="00602F6B">
        <w:t xml:space="preserve">The age at first calving of 24 months for heifers is frequently cited as a key reproductive target for producers to aim for, among others. </w:t>
      </w:r>
    </w:p>
    <w:p w14:paraId="1219D3C6" w14:textId="2F7267CD" w:rsidR="002B0450" w:rsidRPr="00602F6B" w:rsidRDefault="005E1248" w:rsidP="0056480C">
      <w:pPr>
        <w:pStyle w:val="Heading5"/>
      </w:pPr>
      <w:r w:rsidRPr="00602F6B">
        <w:t>9. Where can I find further information?</w:t>
      </w:r>
    </w:p>
    <w:p w14:paraId="158CA45B" w14:textId="68A65A96" w:rsidR="005E1248" w:rsidRPr="00602F6B" w:rsidRDefault="001108D6" w:rsidP="0056480C">
      <w:pPr>
        <w:pStyle w:val="ListParagraph"/>
        <w:numPr>
          <w:ilvl w:val="0"/>
          <w:numId w:val="45"/>
        </w:numPr>
      </w:pPr>
      <w:r w:rsidRPr="00602F6B">
        <w:t xml:space="preserve">Further information can be found in a </w:t>
      </w:r>
      <w:hyperlink r:id="rId28" w:history="1">
        <w:r w:rsidR="00B215D6" w:rsidRPr="00602F6B">
          <w:rPr>
            <w:rStyle w:val="Hyperlink"/>
          </w:rPr>
          <w:t xml:space="preserve">Teagasc </w:t>
        </w:r>
        <w:r w:rsidRPr="00602F6B">
          <w:rPr>
            <w:rStyle w:val="Hyperlink"/>
          </w:rPr>
          <w:t>article</w:t>
        </w:r>
      </w:hyperlink>
      <w:r w:rsidRPr="00602F6B">
        <w:t xml:space="preserve"> </w:t>
      </w:r>
      <w:r w:rsidR="00AB58F3" w:rsidRPr="00602F6B">
        <w:t xml:space="preserve">produced by Crosson </w:t>
      </w:r>
      <w:r w:rsidR="00AB58F3" w:rsidRPr="00602F6B">
        <w:rPr>
          <w:i/>
          <w:iCs/>
        </w:rPr>
        <w:t>et al.</w:t>
      </w:r>
      <w:r w:rsidR="00AB58F3" w:rsidRPr="00602F6B">
        <w:t xml:space="preserve"> </w:t>
      </w:r>
      <w:r w:rsidR="00AB58F3" w:rsidRPr="00602F6B">
        <w:fldChar w:fldCharType="begin"/>
      </w:r>
      <w:r w:rsidR="00D621A3" w:rsidRPr="00602F6B">
        <w:instrText xml:space="preserve"> ADDIN ZOTERO_ITEM CSL_CITATION {"citationID":"aa4ccd76c0","properties":{"formattedCitation":"(2016)","plainCitation":"(2016)","noteIndex":0},"citationItems":[{"id":89,"uris":["http://zotero.org/groups/4838446/items/WARWQQBM"],"itemData":{"id":89,"type":"article-journal","container-title":"Proceedings of Beef 2016: Profitable Technologies","journalAbbreviation":"Proceedings of Beef 2016: Profitable Technologies","page":"p14-19","title":"Suckler beef systems–assessing steps to improve profitability","author":[{"family":"Crosson","given":"Paul"},{"family":"Woods","given":"Adam"},{"family":"Keane","given":"James"}],"issued":{"date-parts":[["2016"]]}},"suppress-author":true}],"schema":"https://github.com/citation-style-language/schema/raw/master/csl-citation.json"} </w:instrText>
      </w:r>
      <w:r w:rsidR="00AB58F3" w:rsidRPr="00602F6B">
        <w:fldChar w:fldCharType="separate"/>
      </w:r>
      <w:r w:rsidR="0011227B" w:rsidRPr="00602F6B">
        <w:rPr>
          <w:rFonts w:cs="Tahoma"/>
          <w:szCs w:val="24"/>
        </w:rPr>
        <w:t>(2016)</w:t>
      </w:r>
      <w:r w:rsidR="00AB58F3" w:rsidRPr="00602F6B">
        <w:fldChar w:fldCharType="end"/>
      </w:r>
      <w:r w:rsidR="00F43E97" w:rsidRPr="00602F6B">
        <w:t xml:space="preserve">, </w:t>
      </w:r>
      <w:r w:rsidR="00FB2CC3" w:rsidRPr="00602F6B">
        <w:t xml:space="preserve">which </w:t>
      </w:r>
      <w:r w:rsidR="00184098" w:rsidRPr="00602F6B">
        <w:t>outlines</w:t>
      </w:r>
      <w:r w:rsidR="00FB2CC3" w:rsidRPr="00602F6B">
        <w:t xml:space="preserve"> how </w:t>
      </w:r>
      <w:r w:rsidR="00292366" w:rsidRPr="00602F6B">
        <w:t xml:space="preserve">profitability can be improved on-farm, </w:t>
      </w:r>
      <w:r w:rsidR="00B856C4" w:rsidRPr="00602F6B">
        <w:t xml:space="preserve">including </w:t>
      </w:r>
      <w:r w:rsidR="00184098" w:rsidRPr="00602F6B">
        <w:t>detail on maximising animal performance</w:t>
      </w:r>
      <w:r w:rsidR="00EE461F" w:rsidRPr="00602F6B">
        <w:t>.</w:t>
      </w:r>
    </w:p>
    <w:p w14:paraId="4F89F626" w14:textId="77777777" w:rsidR="005E1248" w:rsidRPr="00602F6B" w:rsidRDefault="005E1248" w:rsidP="00E05F15">
      <w:pPr>
        <w:pStyle w:val="Heading5"/>
      </w:pPr>
      <w:r w:rsidRPr="00602F6B">
        <w:t>Technical discussion</w:t>
      </w:r>
    </w:p>
    <w:p w14:paraId="1EB9314C" w14:textId="24F139A1" w:rsidR="00D67A56" w:rsidRPr="00602F6B" w:rsidRDefault="00D67A56" w:rsidP="008C11B4">
      <w:r w:rsidRPr="00602F6B">
        <w:t xml:space="preserve">There is </w:t>
      </w:r>
      <w:r w:rsidR="007C4CC7" w:rsidRPr="00602F6B">
        <w:t xml:space="preserve">adequate evidence within the literature examined to state that </w:t>
      </w:r>
      <w:r w:rsidR="00D2409D" w:rsidRPr="00602F6B">
        <w:t xml:space="preserve">heifers </w:t>
      </w:r>
      <w:r w:rsidR="006E59CF" w:rsidRPr="00602F6B">
        <w:t>that</w:t>
      </w:r>
      <w:r w:rsidR="00901464" w:rsidRPr="00602F6B">
        <w:t xml:space="preserve"> are calved </w:t>
      </w:r>
      <w:r w:rsidR="00D2409D" w:rsidRPr="00602F6B">
        <w:t>at 24 months of age</w:t>
      </w:r>
      <w:r w:rsidR="00223E62" w:rsidRPr="00602F6B">
        <w:t xml:space="preserve"> </w:t>
      </w:r>
      <w:r w:rsidR="00901464" w:rsidRPr="00602F6B">
        <w:t xml:space="preserve">produce more </w:t>
      </w:r>
      <w:r w:rsidR="006A2C1D" w:rsidRPr="00602F6B">
        <w:t>calves and</w:t>
      </w:r>
      <w:r w:rsidR="00660538" w:rsidRPr="00602F6B">
        <w:t xml:space="preserve"> </w:t>
      </w:r>
      <w:r w:rsidR="00325000" w:rsidRPr="00602F6B">
        <w:t xml:space="preserve">wean </w:t>
      </w:r>
      <w:r w:rsidR="00E07CEE" w:rsidRPr="00602F6B">
        <w:t>more weight of calf</w:t>
      </w:r>
      <w:r w:rsidR="006855E9" w:rsidRPr="00602F6B">
        <w:t xml:space="preserve"> over the course of their productive lifespan, as compared to </w:t>
      </w:r>
      <w:r w:rsidR="00D80312" w:rsidRPr="00602F6B">
        <w:t>heifers</w:t>
      </w:r>
      <w:r w:rsidR="004F5824" w:rsidRPr="00602F6B">
        <w:t xml:space="preserve"> that calve </w:t>
      </w:r>
      <w:r w:rsidR="000C1BE7" w:rsidRPr="00602F6B">
        <w:t>later</w:t>
      </w:r>
      <w:r w:rsidR="00D80312" w:rsidRPr="00602F6B">
        <w:t xml:space="preserve">. The evidence base has also demonstrated </w:t>
      </w:r>
      <w:r w:rsidR="00726BD4" w:rsidRPr="00602F6B">
        <w:t xml:space="preserve">increases in profit as well as reductions in production costs, such as heifer feeding. In the same way that some other practices result in efficiency gains, so too this practice contributes to greater productivity, which has positive implications for on-farm environmental sustainability. </w:t>
      </w:r>
    </w:p>
    <w:p w14:paraId="229E3231" w14:textId="77777777" w:rsidR="00726BD4" w:rsidRPr="00602F6B" w:rsidRDefault="00726BD4" w:rsidP="000245F5"/>
    <w:p w14:paraId="3E0E58F2" w14:textId="6A160AC3" w:rsidR="00327DF0" w:rsidRPr="00602F6B" w:rsidRDefault="001A18B0" w:rsidP="0056480C">
      <w:r w:rsidRPr="00602F6B">
        <w:lastRenderedPageBreak/>
        <w:t xml:space="preserve">By </w:t>
      </w:r>
      <w:r w:rsidR="00220C5B" w:rsidRPr="00602F6B">
        <w:t xml:space="preserve">managing </w:t>
      </w:r>
      <w:r w:rsidR="00FF1FFD" w:rsidRPr="00602F6B">
        <w:t xml:space="preserve">the suckler beef operation in such a way as to reduce the mean age at first calving </w:t>
      </w:r>
      <w:r w:rsidR="00B05954" w:rsidRPr="00602F6B">
        <w:t xml:space="preserve">within the herd to </w:t>
      </w:r>
      <w:r w:rsidRPr="00602F6B">
        <w:t>24 months</w:t>
      </w:r>
      <w:r w:rsidR="00CC6E38" w:rsidRPr="00602F6B">
        <w:t>,</w:t>
      </w:r>
      <w:r w:rsidR="0059621E" w:rsidRPr="00602F6B">
        <w:t xml:space="preserve"> </w:t>
      </w:r>
      <w:r w:rsidR="00DC1545" w:rsidRPr="00602F6B">
        <w:t>producers can enjoy the various benefits that achieving this target has to offer. However, a</w:t>
      </w:r>
      <w:r w:rsidR="00D80312" w:rsidRPr="00602F6B">
        <w:t xml:space="preserve">chieving </w:t>
      </w:r>
      <w:r w:rsidR="00DC1545" w:rsidRPr="00602F6B">
        <w:t>this target</w:t>
      </w:r>
      <w:r w:rsidR="00D80312" w:rsidRPr="00602F6B">
        <w:t xml:space="preserve">, and thus a high level of reproductive efficiency, requires a high level of management and technical competency. A key area of focus is the early onset of puberty in replacement heifers. In achieving first calving at two years of age, Diskin and Kenny </w:t>
      </w:r>
      <w:r w:rsidR="00D80312" w:rsidRPr="00602F6B">
        <w:fldChar w:fldCharType="begin"/>
      </w:r>
      <w:r w:rsidR="00D621A3" w:rsidRPr="00602F6B">
        <w:instrText xml:space="preserve"> ADDIN ZOTERO_ITEM CSL_CITATION {"citationID":"agp4sf4gck","properties":{"formattedCitation":"(2014)","plainCitation":"(2014)","noteIndex":0},"citationItems":[{"id":96,"uris":["http://zotero.org/groups/4838446/items/2EXUCN6L"],"itemData":{"id":96,"type":"article-journal","abstract":"A reproductively efﬁcient beef cow herd is fundamental to meeting the protein and speciﬁcally, red meat demand of an ever increasing global population. However, attaining a high level of reproductive efﬁciency is underpinned by producers being cognisant of and achieving many key targets throughout the production cycle and requires signiﬁcant technical competency. The lifetime productivity of the beef bred female commences from the onset of puberty and will be dictated by subsequent critical events including age at ﬁrst calving, duration of the postpartum interval for each successive calving, conception and pregnancy rate and ultimately manifested as length of intercalving intervals and number of calves weaned over her lifetime. Puberty in heifers is a consequence of the interactive effects of genetics and both pre- and post-weaning nutrition. Early onset of puberty is essential to achieving the ﬁrst main reproductive target for beef cow herds; ﬁrst calving at 2 years of age. In calved heifers and mature cows, the onset of ovarian activity, postpartum is a key event dictating the calving interval. Again, this will be the product mainly of prepartum nutrition, manifested through body condition and the strength of the maternal bond between cow and calf, though there is increasing evidence of a modest genetic inﬂuence on this trait. Following the initiation of postpartum ovarian cyclicity, conception and subsequent pregnancy rate is generally a function of bull fertility in natural service herds and heat detection and timing of insemination in herds bred through artiﬁcial insemination. Cows and heifers should be maintained on a steady plane of nutrition during the breeding season, but the contribution of signiﬁcant excesses or deﬁciencies of nutrients including protein and trace elements is likely to be minor where adequate pasture is available. While, increased efforts are being made internationally to genetically identify and select for more reproductively efﬁcient beef cows, this is a more long-term strategy and will not replace the need for a high level of technical efﬁciency and management practice at farm level.","container-title":"Animal","DOI":"10.1017/S175173111400086X","ISSN":"17517311","journalAbbreviation":"Animal","language":"en","page":"27-39","source":"DOI.org (Crossref)","title":"Optimising reproductive performance of beef cows and replacement heifers","volume":"8","author":[{"family":"Diskin","given":"M.G."},{"family":"Kenny","given":"D.A."}],"issued":{"date-parts":[["2014"]]}},"suppress-author":true}],"schema":"https://github.com/citation-style-language/schema/raw/master/csl-citation.json"} </w:instrText>
      </w:r>
      <w:r w:rsidR="00D80312" w:rsidRPr="00602F6B">
        <w:fldChar w:fldCharType="separate"/>
      </w:r>
      <w:r w:rsidR="00D80312" w:rsidRPr="00602F6B">
        <w:rPr>
          <w:rFonts w:cs="Tahoma"/>
          <w:szCs w:val="24"/>
        </w:rPr>
        <w:t>(2014)</w:t>
      </w:r>
      <w:r w:rsidR="00D80312" w:rsidRPr="00602F6B">
        <w:fldChar w:fldCharType="end"/>
      </w:r>
      <w:r w:rsidR="00D80312" w:rsidRPr="00602F6B">
        <w:t xml:space="preserve"> underscore the early onset of puberty as an imperative component, being a consequence of genetics and both pre- and post-weaning nutrition all interacting with one another. </w:t>
      </w:r>
    </w:p>
    <w:p w14:paraId="3E370289" w14:textId="77777777" w:rsidR="00327DF0" w:rsidRPr="00602F6B" w:rsidRDefault="00327DF0" w:rsidP="0056480C"/>
    <w:p w14:paraId="26A5285D" w14:textId="0FC0CD80" w:rsidR="00285253" w:rsidRPr="00602F6B" w:rsidRDefault="00285253" w:rsidP="0056480C">
      <w:r w:rsidRPr="00602F6B">
        <w:t>The</w:t>
      </w:r>
      <w:r w:rsidR="00327DF0" w:rsidRPr="00602F6B">
        <w:t xml:space="preserve"> key recommendation</w:t>
      </w:r>
      <w:r w:rsidRPr="00602F6B">
        <w:t>s</w:t>
      </w:r>
      <w:r w:rsidR="00327DF0" w:rsidRPr="00602F6B">
        <w:t xml:space="preserve"> </w:t>
      </w:r>
      <w:r w:rsidR="007A723F" w:rsidRPr="00602F6B">
        <w:t xml:space="preserve">for this practice </w:t>
      </w:r>
      <w:r w:rsidRPr="00602F6B">
        <w:t>are:</w:t>
      </w:r>
    </w:p>
    <w:p w14:paraId="5F63A87D" w14:textId="7298525B" w:rsidR="009321D1" w:rsidRPr="00602F6B" w:rsidRDefault="00285253" w:rsidP="00285253">
      <w:pPr>
        <w:pStyle w:val="ListParagraph"/>
        <w:numPr>
          <w:ilvl w:val="0"/>
          <w:numId w:val="45"/>
        </w:numPr>
        <w:rPr>
          <w:b/>
          <w:sz w:val="28"/>
        </w:rPr>
      </w:pPr>
      <w:r w:rsidRPr="00602F6B">
        <w:t>F</w:t>
      </w:r>
      <w:r w:rsidR="007A723F" w:rsidRPr="00602F6B">
        <w:t xml:space="preserve">or farmers to </w:t>
      </w:r>
      <w:r w:rsidR="00180816" w:rsidRPr="00602F6B">
        <w:t xml:space="preserve">incorporate </w:t>
      </w:r>
      <w:r w:rsidR="001C21A7" w:rsidRPr="00602F6B">
        <w:t xml:space="preserve">calving </w:t>
      </w:r>
      <w:r w:rsidR="00AE40B2" w:rsidRPr="00602F6B">
        <w:t xml:space="preserve">of heifers at </w:t>
      </w:r>
      <w:r w:rsidR="00505CAA" w:rsidRPr="00602F6B">
        <w:t>24 months of age as a KPI within their business</w:t>
      </w:r>
      <w:r w:rsidR="00BE0221" w:rsidRPr="00602F6B">
        <w:t>.</w:t>
      </w:r>
      <w:r w:rsidR="003D0E2A" w:rsidRPr="00602F6B">
        <w:t xml:space="preserve"> </w:t>
      </w:r>
    </w:p>
    <w:p w14:paraId="71812084" w14:textId="0382FBD1" w:rsidR="008C242C" w:rsidRPr="00602F6B" w:rsidRDefault="003D0E2A" w:rsidP="000D4EB9">
      <w:pPr>
        <w:pStyle w:val="ListParagraph"/>
        <w:numPr>
          <w:ilvl w:val="0"/>
          <w:numId w:val="45"/>
        </w:numPr>
        <w:rPr>
          <w:b/>
          <w:sz w:val="28"/>
        </w:rPr>
      </w:pPr>
      <w:r w:rsidRPr="00602F6B">
        <w:t xml:space="preserve">Levy bodies </w:t>
      </w:r>
      <w:r w:rsidR="00421BB0" w:rsidRPr="00602F6B">
        <w:t xml:space="preserve">could also continue to </w:t>
      </w:r>
      <w:r w:rsidR="001D10DE" w:rsidRPr="00602F6B">
        <w:t xml:space="preserve">promote the </w:t>
      </w:r>
      <w:r w:rsidR="00BD6210" w:rsidRPr="00602F6B">
        <w:t>well-established</w:t>
      </w:r>
      <w:r w:rsidR="001D10DE" w:rsidRPr="00602F6B">
        <w:t xml:space="preserve"> benefits </w:t>
      </w:r>
      <w:r w:rsidR="007247F3" w:rsidRPr="00602F6B">
        <w:t>that this management practice has to offer</w:t>
      </w:r>
      <w:r w:rsidR="00F850FD" w:rsidRPr="00602F6B">
        <w:t>.</w:t>
      </w:r>
      <w:r w:rsidR="008C242C" w:rsidRPr="00602F6B">
        <w:br w:type="page"/>
      </w:r>
    </w:p>
    <w:p w14:paraId="33D1E977" w14:textId="77777777" w:rsidR="00057493" w:rsidRPr="00602F6B" w:rsidRDefault="00057493" w:rsidP="0056480C">
      <w:pPr>
        <w:pStyle w:val="Heading3"/>
      </w:pPr>
      <w:bookmarkStart w:id="142" w:name="_Toc126322460"/>
      <w:r w:rsidRPr="00602F6B">
        <w:lastRenderedPageBreak/>
        <w:t>Score cow condition and adjust diet accordingly</w:t>
      </w:r>
      <w:bookmarkEnd w:id="142"/>
    </w:p>
    <w:p w14:paraId="1BD63C70" w14:textId="77777777" w:rsidR="0029701B" w:rsidRPr="00602F6B" w:rsidRDefault="0029701B" w:rsidP="00E05F15">
      <w:pPr>
        <w:pStyle w:val="Heading5"/>
      </w:pPr>
      <w:r w:rsidRPr="00602F6B">
        <w:t>Narrative summary</w:t>
      </w:r>
    </w:p>
    <w:p w14:paraId="21DCE076" w14:textId="446C3A37" w:rsidR="0029701B" w:rsidRPr="00602F6B" w:rsidRDefault="00103E99" w:rsidP="0056480C">
      <w:pPr>
        <w:jc w:val="left"/>
      </w:pPr>
      <w:r w:rsidRPr="00602F6B">
        <w:t>B</w:t>
      </w:r>
      <w:r w:rsidR="00B41205" w:rsidRPr="00602F6B">
        <w:t xml:space="preserve">ody condition scoring (BCS) is a method of using visual and/or tactile measurements to estimate </w:t>
      </w:r>
      <w:r w:rsidRPr="00602F6B">
        <w:t xml:space="preserve">body fat and condition of suckler cows. Cows are scored on a scale of 1 (emaciated) to 9 (obese), with a score of </w:t>
      </w:r>
      <w:r w:rsidR="00986A83" w:rsidRPr="00602F6B">
        <w:t>5</w:t>
      </w:r>
      <w:r w:rsidR="00D95726" w:rsidRPr="00602F6B">
        <w:t>-7</w:t>
      </w:r>
      <w:r w:rsidRPr="00602F6B">
        <w:t xml:space="preserve"> at calving being ideal. </w:t>
      </w:r>
      <w:r w:rsidR="001A234C" w:rsidRPr="00602F6B">
        <w:fldChar w:fldCharType="begin"/>
      </w:r>
      <w:r w:rsidR="001A234C" w:rsidRPr="00602F6B">
        <w:instrText xml:space="preserve"> REF _Ref118280740 \h  \* MERGEFORMAT </w:instrText>
      </w:r>
      <w:r w:rsidR="001A234C" w:rsidRPr="00602F6B">
        <w:fldChar w:fldCharType="separate"/>
      </w:r>
      <w:r w:rsidR="00C40440" w:rsidRPr="00602F6B">
        <w:t>Table 16</w:t>
      </w:r>
      <w:r w:rsidR="001A234C" w:rsidRPr="00602F6B">
        <w:fldChar w:fldCharType="end"/>
      </w:r>
      <w:r w:rsidR="001A234C" w:rsidRPr="00602F6B">
        <w:t xml:space="preserve"> </w:t>
      </w:r>
      <w:r w:rsidR="00A01396" w:rsidRPr="00602F6B">
        <w:t>presents the benefits of calving cows at the ideal BCS compared to either</w:t>
      </w:r>
      <w:r w:rsidR="0042330A" w:rsidRPr="00602F6B">
        <w:t xml:space="preserve"> too high</w:t>
      </w:r>
      <w:r w:rsidR="00025EAB" w:rsidRPr="00602F6B">
        <w:t xml:space="preserve"> (marked with an aster</w:t>
      </w:r>
      <w:r w:rsidR="009229C8" w:rsidRPr="00602F6B">
        <w:t>isk)</w:t>
      </w:r>
      <w:r w:rsidR="0042330A" w:rsidRPr="00602F6B">
        <w:t xml:space="preserve"> or too low.</w:t>
      </w:r>
    </w:p>
    <w:p w14:paraId="26B50B20" w14:textId="77777777" w:rsidR="006F7829" w:rsidRPr="00602F6B" w:rsidRDefault="006F7829" w:rsidP="00E05F15"/>
    <w:p w14:paraId="712B5757" w14:textId="4583D128" w:rsidR="006F7829" w:rsidRPr="00602F6B" w:rsidRDefault="006F7829" w:rsidP="0056480C">
      <w:pPr>
        <w:pStyle w:val="Caption"/>
      </w:pPr>
      <w:bookmarkStart w:id="143" w:name="_Ref118280740"/>
      <w:r w:rsidRPr="00602F6B">
        <w:t xml:space="preserve">Table </w:t>
      </w:r>
      <w:r w:rsidR="00B4079B">
        <w:fldChar w:fldCharType="begin"/>
      </w:r>
      <w:r w:rsidR="00B4079B">
        <w:instrText xml:space="preserve"> SEQ Table \* ARABIC </w:instrText>
      </w:r>
      <w:r w:rsidR="00B4079B">
        <w:fldChar w:fldCharType="separate"/>
      </w:r>
      <w:r w:rsidR="00C40440" w:rsidRPr="00602F6B">
        <w:rPr>
          <w:noProof/>
        </w:rPr>
        <w:t>16</w:t>
      </w:r>
      <w:r w:rsidR="00B4079B">
        <w:rPr>
          <w:noProof/>
        </w:rPr>
        <w:fldChar w:fldCharType="end"/>
      </w:r>
      <w:bookmarkEnd w:id="143"/>
      <w:r w:rsidRPr="00602F6B">
        <w:t>.</w:t>
      </w:r>
      <w:r w:rsidR="00F33DB6" w:rsidRPr="00602F6B">
        <w:t xml:space="preserve"> Impact of </w:t>
      </w:r>
      <w:r w:rsidR="004C1950" w:rsidRPr="00602F6B">
        <w:t xml:space="preserve">scoring cow body condition and adjusting diet accordingly </w:t>
      </w:r>
      <w:r w:rsidR="00F33DB6" w:rsidRPr="00602F6B">
        <w:t xml:space="preserve">on productivity, profitability and environment, including an assessment of the cost and time to implement and relevance to different production systems. All impacts assessed in line with the Evidence for farming – evidence standards as set out in </w:t>
      </w:r>
      <w:r w:rsidR="002C7998" w:rsidRPr="00602F6B">
        <w:t xml:space="preserve">section </w:t>
      </w:r>
      <w:r w:rsidR="002C7998" w:rsidRPr="00602F6B">
        <w:fldChar w:fldCharType="begin"/>
      </w:r>
      <w:r w:rsidR="002C7998" w:rsidRPr="00602F6B">
        <w:instrText xml:space="preserve"> REF _Ref118389527 \r \h </w:instrText>
      </w:r>
      <w:r w:rsidR="00602F6B">
        <w:instrText xml:space="preserve"> \* MERGEFORMAT </w:instrText>
      </w:r>
      <w:r w:rsidR="002C7998" w:rsidRPr="00602F6B">
        <w:fldChar w:fldCharType="separate"/>
      </w:r>
      <w:r w:rsidR="00C40440" w:rsidRPr="00602F6B">
        <w:t>4.2.1</w:t>
      </w:r>
      <w:r w:rsidR="002C7998" w:rsidRPr="00602F6B">
        <w:fldChar w:fldCharType="end"/>
      </w:r>
      <w:r w:rsidR="00F33DB6" w:rsidRPr="00602F6B">
        <w:t>.</w:t>
      </w:r>
      <w:r w:rsidR="00F31434" w:rsidRPr="00602F6B">
        <w:t xml:space="preserve"> Scores in brackets show potential indirect impacts </w:t>
      </w:r>
      <w:proofErr w:type="gramStart"/>
      <w:r w:rsidR="00F31434" w:rsidRPr="00602F6B">
        <w:t>as a result of</w:t>
      </w:r>
      <w:proofErr w:type="gramEnd"/>
      <w:r w:rsidR="00F31434" w:rsidRPr="00602F6B">
        <w:t xml:space="preserve"> increased production enabling a reduction in the replacement rate, although these scores were</w:t>
      </w:r>
      <w:r w:rsidR="002359E4" w:rsidRPr="00602F6B">
        <w:t xml:space="preserve"> not</w:t>
      </w:r>
      <w:r w:rsidR="00F31434" w:rsidRPr="00602F6B">
        <w:t xml:space="preserve"> quantified in the literature.</w:t>
      </w:r>
    </w:p>
    <w:tbl>
      <w:tblPr>
        <w:tblStyle w:val="GridTable4-Accent1"/>
        <w:tblW w:w="9634" w:type="dxa"/>
        <w:tblLook w:val="04A0" w:firstRow="1" w:lastRow="0" w:firstColumn="1" w:lastColumn="0" w:noHBand="0" w:noVBand="1"/>
      </w:tblPr>
      <w:tblGrid>
        <w:gridCol w:w="807"/>
        <w:gridCol w:w="1006"/>
        <w:gridCol w:w="1036"/>
        <w:gridCol w:w="864"/>
        <w:gridCol w:w="829"/>
        <w:gridCol w:w="1052"/>
        <w:gridCol w:w="545"/>
        <w:gridCol w:w="799"/>
        <w:gridCol w:w="559"/>
        <w:gridCol w:w="939"/>
        <w:gridCol w:w="1198"/>
      </w:tblGrid>
      <w:tr w:rsidR="0029701B" w:rsidRPr="00602F6B" w14:paraId="437ACD9A" w14:textId="77777777" w:rsidTr="004A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11"/>
          </w:tcPr>
          <w:p w14:paraId="319BDD05" w14:textId="77777777" w:rsidR="0029701B" w:rsidRPr="00602F6B" w:rsidRDefault="0029701B" w:rsidP="004A4D6E">
            <w:pPr>
              <w:keepNext/>
            </w:pPr>
            <w:r w:rsidRPr="00602F6B">
              <w:t>Practice impact on:</w:t>
            </w:r>
          </w:p>
        </w:tc>
      </w:tr>
      <w:tr w:rsidR="0029701B" w:rsidRPr="00602F6B" w14:paraId="4B4C8B2A"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592E5D0B" w14:textId="77777777" w:rsidR="0029701B" w:rsidRPr="00602F6B" w:rsidRDefault="0029701B" w:rsidP="004A4D6E">
            <w:pPr>
              <w:keepNext/>
              <w:jc w:val="center"/>
            </w:pPr>
            <w:r w:rsidRPr="00602F6B">
              <w:t>Productivity</w:t>
            </w:r>
          </w:p>
        </w:tc>
        <w:tc>
          <w:tcPr>
            <w:tcW w:w="0" w:type="auto"/>
            <w:gridSpan w:val="2"/>
          </w:tcPr>
          <w:p w14:paraId="62B44F80" w14:textId="77777777" w:rsidR="0029701B" w:rsidRPr="00602F6B" w:rsidRDefault="0029701B" w:rsidP="004A4D6E">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Profitability</w:t>
            </w:r>
          </w:p>
        </w:tc>
        <w:tc>
          <w:tcPr>
            <w:tcW w:w="4040" w:type="dxa"/>
            <w:gridSpan w:val="5"/>
          </w:tcPr>
          <w:p w14:paraId="3A5ADFE8" w14:textId="77777777" w:rsidR="0029701B" w:rsidRPr="00602F6B" w:rsidRDefault="0029701B" w:rsidP="004A4D6E">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Environment</w:t>
            </w:r>
          </w:p>
        </w:tc>
      </w:tr>
      <w:tr w:rsidR="0029701B" w:rsidRPr="00602F6B" w14:paraId="469F8AFF" w14:textId="77777777" w:rsidTr="0056480C">
        <w:tc>
          <w:tcPr>
            <w:cnfStyle w:val="001000000000" w:firstRow="0" w:lastRow="0" w:firstColumn="1" w:lastColumn="0" w:oddVBand="0" w:evenVBand="0" w:oddHBand="0" w:evenHBand="0" w:firstRowFirstColumn="0" w:firstRowLastColumn="0" w:lastRowFirstColumn="0" w:lastRowLastColumn="0"/>
            <w:tcW w:w="0" w:type="dxa"/>
          </w:tcPr>
          <w:p w14:paraId="5283B9D3" w14:textId="77777777" w:rsidR="0029701B" w:rsidRPr="00602F6B" w:rsidRDefault="0029701B" w:rsidP="004A4D6E">
            <w:pPr>
              <w:keepNext/>
              <w:jc w:val="center"/>
            </w:pPr>
            <w:r w:rsidRPr="00602F6B">
              <w:rPr>
                <w:b w:val="0"/>
                <w:bCs w:val="0"/>
              </w:rPr>
              <w:t>No.</w:t>
            </w:r>
          </w:p>
          <w:p w14:paraId="227CBF40" w14:textId="77777777" w:rsidR="0029701B" w:rsidRPr="00602F6B" w:rsidRDefault="0029701B" w:rsidP="004A4D6E">
            <w:pPr>
              <w:keepNext/>
              <w:jc w:val="center"/>
              <w:rPr>
                <w:b w:val="0"/>
                <w:bCs w:val="0"/>
              </w:rPr>
            </w:pPr>
            <w:r w:rsidRPr="00602F6B">
              <w:rPr>
                <w:b w:val="0"/>
                <w:bCs w:val="0"/>
              </w:rPr>
              <w:t>calves</w:t>
            </w:r>
          </w:p>
        </w:tc>
        <w:tc>
          <w:tcPr>
            <w:tcW w:w="0" w:type="dxa"/>
          </w:tcPr>
          <w:p w14:paraId="26C1CDCC"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Weaned</w:t>
            </w:r>
          </w:p>
          <w:p w14:paraId="7400D2E3"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1036" w:type="dxa"/>
          </w:tcPr>
          <w:p w14:paraId="5EA74F1D"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Calving difficulty</w:t>
            </w:r>
          </w:p>
        </w:tc>
        <w:tc>
          <w:tcPr>
            <w:tcW w:w="0" w:type="dxa"/>
          </w:tcPr>
          <w:p w14:paraId="53930717"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Cow</w:t>
            </w:r>
          </w:p>
          <w:p w14:paraId="4A83EB5A"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0" w:type="auto"/>
          </w:tcPr>
          <w:p w14:paraId="41E8A80C"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Added</w:t>
            </w:r>
          </w:p>
          <w:p w14:paraId="1583B1B9"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value</w:t>
            </w:r>
          </w:p>
        </w:tc>
        <w:tc>
          <w:tcPr>
            <w:tcW w:w="0" w:type="auto"/>
          </w:tcPr>
          <w:p w14:paraId="7845C61E"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Reduced</w:t>
            </w:r>
          </w:p>
          <w:p w14:paraId="27CE6AC8"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cost</w:t>
            </w:r>
          </w:p>
        </w:tc>
        <w:tc>
          <w:tcPr>
            <w:tcW w:w="0" w:type="auto"/>
          </w:tcPr>
          <w:p w14:paraId="34E33421"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Air</w:t>
            </w:r>
          </w:p>
        </w:tc>
        <w:tc>
          <w:tcPr>
            <w:tcW w:w="0" w:type="auto"/>
          </w:tcPr>
          <w:p w14:paraId="0B5395AE"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Water</w:t>
            </w:r>
          </w:p>
        </w:tc>
        <w:tc>
          <w:tcPr>
            <w:tcW w:w="0" w:type="auto"/>
          </w:tcPr>
          <w:p w14:paraId="20A1F6D3"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Soil</w:t>
            </w:r>
          </w:p>
        </w:tc>
        <w:tc>
          <w:tcPr>
            <w:tcW w:w="0" w:type="auto"/>
          </w:tcPr>
          <w:p w14:paraId="0086C27D"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r w:rsidRPr="00602F6B">
              <w:t>Climate</w:t>
            </w:r>
          </w:p>
        </w:tc>
        <w:tc>
          <w:tcPr>
            <w:tcW w:w="1248" w:type="dxa"/>
          </w:tcPr>
          <w:p w14:paraId="4CDFF3FA"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proofErr w:type="spellStart"/>
            <w:r w:rsidRPr="00602F6B">
              <w:t>Biodiv</w:t>
            </w:r>
            <w:proofErr w:type="spellEnd"/>
            <w:r w:rsidRPr="00602F6B">
              <w:t>.</w:t>
            </w:r>
          </w:p>
        </w:tc>
      </w:tr>
      <w:tr w:rsidR="002045A6" w:rsidRPr="00602F6B" w14:paraId="61B94F98"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A44162" w14:textId="6A4EA140" w:rsidR="002045A6" w:rsidRPr="00602F6B" w:rsidRDefault="002045A6" w:rsidP="002045A6">
            <w:pPr>
              <w:keepNext/>
              <w:jc w:val="center"/>
              <w:rPr>
                <w:b w:val="0"/>
                <w:bCs w:val="0"/>
              </w:rPr>
            </w:pPr>
            <w:r w:rsidRPr="00602F6B">
              <w:rPr>
                <w:b w:val="0"/>
                <w:bCs w:val="0"/>
              </w:rPr>
              <w:t>++</w:t>
            </w:r>
          </w:p>
        </w:tc>
        <w:tc>
          <w:tcPr>
            <w:tcW w:w="0" w:type="dxa"/>
          </w:tcPr>
          <w:p w14:paraId="456D4A42" w14:textId="2F6D440A"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036" w:type="dxa"/>
          </w:tcPr>
          <w:p w14:paraId="0CC690FC" w14:textId="453BE46C"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dxa"/>
          </w:tcPr>
          <w:p w14:paraId="38B4C034" w14:textId="66B18E04"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093E6EA0" w14:textId="0052B48E"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3B269A89" w14:textId="7FD0AD6F"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53034C44" w14:textId="7E8527EB"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4091A605" w14:textId="55596113"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2E9AD513" w14:textId="60EDF5BC"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04ED09C8" w14:textId="23F9135A"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248" w:type="dxa"/>
          </w:tcPr>
          <w:p w14:paraId="149CE2E6" w14:textId="0412BD4D"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r>
      <w:tr w:rsidR="0029701B" w:rsidRPr="00602F6B" w14:paraId="3E02FABD" w14:textId="77777777" w:rsidTr="004A4D6E">
        <w:tc>
          <w:tcPr>
            <w:cnfStyle w:val="001000000000" w:firstRow="0" w:lastRow="0" w:firstColumn="1" w:lastColumn="0" w:oddVBand="0" w:evenVBand="0" w:oddHBand="0" w:evenHBand="0" w:firstRowFirstColumn="0" w:firstRowLastColumn="0" w:lastRowFirstColumn="0" w:lastRowLastColumn="0"/>
            <w:tcW w:w="9634" w:type="dxa"/>
            <w:gridSpan w:val="11"/>
          </w:tcPr>
          <w:p w14:paraId="1D2F6358" w14:textId="77777777" w:rsidR="0029701B" w:rsidRPr="00602F6B" w:rsidRDefault="0029701B" w:rsidP="004A4D6E">
            <w:pPr>
              <w:keepNext/>
              <w:jc w:val="center"/>
            </w:pPr>
          </w:p>
        </w:tc>
      </w:tr>
      <w:tr w:rsidR="0029701B" w:rsidRPr="00602F6B" w14:paraId="2E156D17"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135A0159" w14:textId="77777777" w:rsidR="0029701B" w:rsidRPr="00602F6B" w:rsidRDefault="0029701B" w:rsidP="004A4D6E">
            <w:pPr>
              <w:keepNext/>
              <w:jc w:val="center"/>
              <w:rPr>
                <w:b w:val="0"/>
                <w:bCs w:val="0"/>
              </w:rPr>
            </w:pPr>
            <w:r w:rsidRPr="00602F6B">
              <w:t>Evidence base</w:t>
            </w:r>
          </w:p>
        </w:tc>
        <w:tc>
          <w:tcPr>
            <w:tcW w:w="0" w:type="auto"/>
            <w:vMerge w:val="restart"/>
          </w:tcPr>
          <w:p w14:paraId="7EF28141" w14:textId="77777777" w:rsidR="0029701B" w:rsidRPr="00602F6B" w:rsidRDefault="0029701B" w:rsidP="004A4D6E">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38559738" w14:textId="77777777" w:rsidR="0029701B" w:rsidRPr="00602F6B" w:rsidRDefault="0029701B" w:rsidP="004A4D6E">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Cost to implement</w:t>
            </w:r>
          </w:p>
        </w:tc>
        <w:tc>
          <w:tcPr>
            <w:tcW w:w="2746" w:type="dxa"/>
            <w:gridSpan w:val="3"/>
          </w:tcPr>
          <w:p w14:paraId="46971BE1" w14:textId="3B39CE8C" w:rsidR="0029701B" w:rsidRPr="00602F6B" w:rsidRDefault="00B21C4D" w:rsidP="004A4D6E">
            <w:pPr>
              <w:keepNext/>
              <w:jc w:val="center"/>
              <w:cnfStyle w:val="000000100000" w:firstRow="0" w:lastRow="0" w:firstColumn="0" w:lastColumn="0" w:oddVBand="0" w:evenVBand="0" w:oddHBand="1" w:evenHBand="0" w:firstRowFirstColumn="0" w:firstRowLastColumn="0" w:lastRowFirstColumn="0" w:lastRowLastColumn="0"/>
            </w:pPr>
            <w:r w:rsidRPr="00602F6B">
              <w:t>£</w:t>
            </w:r>
            <w:r w:rsidR="0086732B" w:rsidRPr="00602F6B">
              <w:t>£</w:t>
            </w:r>
          </w:p>
        </w:tc>
      </w:tr>
      <w:tr w:rsidR="0029701B" w:rsidRPr="00602F6B" w14:paraId="71CF107E"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0706E9D8" w14:textId="77777777" w:rsidR="0029701B" w:rsidRPr="00602F6B" w:rsidRDefault="0029701B" w:rsidP="004A4D6E">
            <w:pPr>
              <w:keepNext/>
              <w:jc w:val="center"/>
              <w:rPr>
                <w:b w:val="0"/>
                <w:bCs w:val="0"/>
              </w:rPr>
            </w:pPr>
            <w:r w:rsidRPr="00602F6B">
              <w:rPr>
                <w:b w:val="0"/>
                <w:bCs w:val="0"/>
              </w:rPr>
              <w:t>Quality</w:t>
            </w:r>
          </w:p>
        </w:tc>
        <w:tc>
          <w:tcPr>
            <w:tcW w:w="0" w:type="auto"/>
            <w:gridSpan w:val="2"/>
          </w:tcPr>
          <w:p w14:paraId="2F45B8D2" w14:textId="72767163" w:rsidR="0029701B" w:rsidRPr="00602F6B" w:rsidRDefault="00D942AA" w:rsidP="004A4D6E">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rFonts w:cs="Arial"/>
                <w:sz w:val="20"/>
                <w:szCs w:val="20"/>
              </w:rPr>
              <w:t>●●●</w:t>
            </w:r>
            <w:r w:rsidR="0029701B" w:rsidRPr="00602F6B">
              <w:rPr>
                <w:rFonts w:cs="Arial"/>
                <w:sz w:val="20"/>
                <w:szCs w:val="20"/>
              </w:rPr>
              <w:t>○</w:t>
            </w:r>
            <w:r w:rsidRPr="00602F6B">
              <w:rPr>
                <w:rFonts w:cs="Arial"/>
                <w:sz w:val="20"/>
                <w:szCs w:val="20"/>
              </w:rPr>
              <w:t>○</w:t>
            </w:r>
          </w:p>
        </w:tc>
        <w:tc>
          <w:tcPr>
            <w:tcW w:w="0" w:type="auto"/>
            <w:vMerge/>
          </w:tcPr>
          <w:p w14:paraId="20D0105B"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69103225"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Time to implement</w:t>
            </w:r>
          </w:p>
        </w:tc>
        <w:tc>
          <w:tcPr>
            <w:tcW w:w="2746" w:type="dxa"/>
            <w:gridSpan w:val="3"/>
          </w:tcPr>
          <w:p w14:paraId="2D60B366" w14:textId="337166A3" w:rsidR="0029701B" w:rsidRPr="00602F6B" w:rsidRDefault="00B21C4D" w:rsidP="004A4D6E">
            <w:pPr>
              <w:keepNext/>
              <w:jc w:val="center"/>
              <w:cnfStyle w:val="000000000000" w:firstRow="0" w:lastRow="0" w:firstColumn="0" w:lastColumn="0" w:oddVBand="0" w:evenVBand="0" w:oddHBand="0" w:evenHBand="0" w:firstRowFirstColumn="0" w:firstRowLastColumn="0" w:lastRowFirstColumn="0" w:lastRowLastColumn="0"/>
            </w:pPr>
            <w:r w:rsidRPr="00602F6B">
              <w:t>Fast</w:t>
            </w:r>
          </w:p>
        </w:tc>
      </w:tr>
      <w:tr w:rsidR="0029701B" w:rsidRPr="00602F6B" w14:paraId="6537929D"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2FB893B5" w14:textId="77777777" w:rsidR="0029701B" w:rsidRPr="00602F6B" w:rsidRDefault="0029701B" w:rsidP="004A4D6E">
            <w:pPr>
              <w:keepNext/>
              <w:jc w:val="center"/>
              <w:rPr>
                <w:b w:val="0"/>
                <w:bCs w:val="0"/>
              </w:rPr>
            </w:pPr>
            <w:r w:rsidRPr="00602F6B">
              <w:rPr>
                <w:b w:val="0"/>
                <w:bCs w:val="0"/>
              </w:rPr>
              <w:t>Relevance</w:t>
            </w:r>
          </w:p>
        </w:tc>
        <w:tc>
          <w:tcPr>
            <w:tcW w:w="0" w:type="auto"/>
            <w:gridSpan w:val="2"/>
          </w:tcPr>
          <w:p w14:paraId="570749D0" w14:textId="7A0F309D" w:rsidR="0029701B" w:rsidRPr="00602F6B" w:rsidRDefault="0029701B" w:rsidP="004A4D6E">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rFonts w:cs="Arial"/>
                <w:sz w:val="20"/>
                <w:szCs w:val="20"/>
              </w:rPr>
              <w:t>●</w:t>
            </w:r>
            <w:r w:rsidR="008567D4" w:rsidRPr="00602F6B">
              <w:rPr>
                <w:rFonts w:cs="Arial"/>
                <w:sz w:val="20"/>
                <w:szCs w:val="20"/>
              </w:rPr>
              <w:t>●●</w:t>
            </w:r>
            <w:r w:rsidR="00793EDF" w:rsidRPr="00602F6B">
              <w:rPr>
                <w:rFonts w:cs="Arial"/>
                <w:sz w:val="20"/>
                <w:szCs w:val="20"/>
              </w:rPr>
              <w:t>○</w:t>
            </w:r>
            <w:r w:rsidRPr="00602F6B">
              <w:rPr>
                <w:rFonts w:cs="Arial"/>
                <w:sz w:val="20"/>
                <w:szCs w:val="20"/>
              </w:rPr>
              <w:t>○</w:t>
            </w:r>
          </w:p>
        </w:tc>
        <w:tc>
          <w:tcPr>
            <w:tcW w:w="0" w:type="auto"/>
            <w:vMerge/>
          </w:tcPr>
          <w:p w14:paraId="4DA7A035" w14:textId="77777777" w:rsidR="0029701B" w:rsidRPr="00602F6B" w:rsidRDefault="0029701B" w:rsidP="004A4D6E">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32B9DD75" w14:textId="77777777" w:rsidR="0029701B" w:rsidRPr="00602F6B" w:rsidRDefault="0029701B" w:rsidP="004A4D6E">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Time to impact</w:t>
            </w:r>
          </w:p>
        </w:tc>
        <w:tc>
          <w:tcPr>
            <w:tcW w:w="2746" w:type="dxa"/>
            <w:gridSpan w:val="3"/>
          </w:tcPr>
          <w:p w14:paraId="1F71A0EE" w14:textId="2B5CC18D" w:rsidR="0029701B" w:rsidRPr="00602F6B" w:rsidRDefault="00B21C4D" w:rsidP="004A4D6E">
            <w:pPr>
              <w:keepNext/>
              <w:jc w:val="center"/>
              <w:cnfStyle w:val="000000100000" w:firstRow="0" w:lastRow="0" w:firstColumn="0" w:lastColumn="0" w:oddVBand="0" w:evenVBand="0" w:oddHBand="1" w:evenHBand="0" w:firstRowFirstColumn="0" w:firstRowLastColumn="0" w:lastRowFirstColumn="0" w:lastRowLastColumn="0"/>
            </w:pPr>
            <w:r w:rsidRPr="00602F6B">
              <w:t>Moderate</w:t>
            </w:r>
          </w:p>
        </w:tc>
      </w:tr>
      <w:tr w:rsidR="0029701B" w:rsidRPr="00602F6B" w14:paraId="04A07F78"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20008E2B" w14:textId="77777777" w:rsidR="0029701B" w:rsidRPr="00602F6B" w:rsidRDefault="0029701B" w:rsidP="004A4D6E">
            <w:pPr>
              <w:keepNext/>
              <w:jc w:val="center"/>
              <w:rPr>
                <w:b w:val="0"/>
                <w:bCs w:val="0"/>
              </w:rPr>
            </w:pPr>
            <w:r w:rsidRPr="00602F6B">
              <w:rPr>
                <w:b w:val="0"/>
                <w:bCs w:val="0"/>
              </w:rPr>
              <w:t>Overall</w:t>
            </w:r>
          </w:p>
        </w:tc>
        <w:tc>
          <w:tcPr>
            <w:tcW w:w="0" w:type="auto"/>
            <w:gridSpan w:val="2"/>
          </w:tcPr>
          <w:p w14:paraId="505AC822" w14:textId="3764FA7C" w:rsidR="0029701B" w:rsidRPr="00602F6B" w:rsidRDefault="00793EDF" w:rsidP="004A4D6E">
            <w:pPr>
              <w:keepNext/>
              <w:jc w:val="center"/>
              <w:cnfStyle w:val="000000000000" w:firstRow="0" w:lastRow="0" w:firstColumn="0" w:lastColumn="0" w:oddVBand="0" w:evenVBand="0" w:oddHBand="0" w:evenHBand="0" w:firstRowFirstColumn="0" w:firstRowLastColumn="0" w:lastRowFirstColumn="0" w:lastRowLastColumn="0"/>
            </w:pPr>
            <w:r w:rsidRPr="00602F6B">
              <w:rPr>
                <w:rFonts w:cs="Arial"/>
                <w:sz w:val="20"/>
                <w:szCs w:val="20"/>
              </w:rPr>
              <w:t>●●●○○</w:t>
            </w:r>
          </w:p>
        </w:tc>
        <w:tc>
          <w:tcPr>
            <w:tcW w:w="0" w:type="auto"/>
            <w:vMerge/>
          </w:tcPr>
          <w:p w14:paraId="45BCA940"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71B5E17A" w14:textId="77777777" w:rsidR="0029701B" w:rsidRPr="00602F6B" w:rsidRDefault="0029701B" w:rsidP="004A4D6E">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Suitable systems</w:t>
            </w:r>
          </w:p>
        </w:tc>
        <w:tc>
          <w:tcPr>
            <w:tcW w:w="2746" w:type="dxa"/>
            <w:gridSpan w:val="3"/>
          </w:tcPr>
          <w:p w14:paraId="6997EE5E" w14:textId="67AD69AF" w:rsidR="0029701B" w:rsidRPr="00602F6B" w:rsidRDefault="00E56632" w:rsidP="004A4D6E">
            <w:pPr>
              <w:keepNext/>
              <w:jc w:val="center"/>
              <w:cnfStyle w:val="000000000000" w:firstRow="0" w:lastRow="0" w:firstColumn="0" w:lastColumn="0" w:oddVBand="0" w:evenVBand="0" w:oddHBand="0" w:evenHBand="0" w:firstRowFirstColumn="0" w:firstRowLastColumn="0" w:lastRowFirstColumn="0" w:lastRowLastColumn="0"/>
            </w:pPr>
            <w:r w:rsidRPr="00602F6B">
              <w:t>Mainly intensive</w:t>
            </w:r>
          </w:p>
        </w:tc>
      </w:tr>
    </w:tbl>
    <w:p w14:paraId="1C46C09D" w14:textId="1FB3FE5E" w:rsidR="0029701B" w:rsidRPr="00602F6B" w:rsidRDefault="00505934" w:rsidP="0029701B">
      <w:r w:rsidRPr="00602F6B">
        <w:t xml:space="preserve">* </w:t>
      </w:r>
      <w:r w:rsidR="00A9224E" w:rsidRPr="00602F6B">
        <w:t>P</w:t>
      </w:r>
      <w:r w:rsidRPr="00602F6B">
        <w:t>resents the benefits of calving cows at the ideal BCS compared to too high.</w:t>
      </w:r>
    </w:p>
    <w:p w14:paraId="61580C58" w14:textId="77777777" w:rsidR="0029701B" w:rsidRPr="00602F6B" w:rsidRDefault="0029701B" w:rsidP="0029701B">
      <w:pPr>
        <w:pStyle w:val="Heading5"/>
        <w:rPr>
          <w:bCs w:val="0"/>
        </w:rPr>
      </w:pPr>
      <w:r w:rsidRPr="00602F6B">
        <w:t>1. What is the practic</w:t>
      </w:r>
      <w:r w:rsidRPr="00602F6B">
        <w:rPr>
          <w:bCs w:val="0"/>
        </w:rPr>
        <w:t>e?</w:t>
      </w:r>
    </w:p>
    <w:p w14:paraId="0F0B4CD6" w14:textId="18263B8C" w:rsidR="00DB7B09" w:rsidRPr="00602F6B" w:rsidRDefault="16148C95" w:rsidP="0029701B">
      <w:r w:rsidRPr="00602F6B">
        <w:t xml:space="preserve">Body condition scoring (BCS) is a simple method of determining the condition of livestock. It uses visual and tactile measurements, coupled with a reference chart, to assign a score </w:t>
      </w:r>
      <w:r w:rsidR="00317155" w:rsidRPr="00602F6B">
        <w:t xml:space="preserve">to each animal. </w:t>
      </w:r>
      <w:r w:rsidR="00FD39B2" w:rsidRPr="00602F6B">
        <w:t xml:space="preserve">There are </w:t>
      </w:r>
      <w:r w:rsidR="001A72F4" w:rsidRPr="00602F6B">
        <w:t>different</w:t>
      </w:r>
      <w:r w:rsidR="00FD39B2" w:rsidRPr="00602F6B">
        <w:t xml:space="preserve"> scoring systems that can be used for this. </w:t>
      </w:r>
      <w:r w:rsidR="001F0245" w:rsidRPr="00602F6B">
        <w:t xml:space="preserve">The 5-point scale and the 9-point scale are </w:t>
      </w:r>
      <w:r w:rsidR="00E512E1" w:rsidRPr="00602F6B">
        <w:t xml:space="preserve">examples of the most common </w:t>
      </w:r>
      <w:r w:rsidR="00C20A9F" w:rsidRPr="00602F6B">
        <w:t xml:space="preserve">BCS systems </w:t>
      </w:r>
      <w:r w:rsidR="00762506" w:rsidRPr="00602F6B">
        <w:t xml:space="preserve">in use. </w:t>
      </w:r>
      <w:r w:rsidR="00BA3E0E" w:rsidRPr="00602F6B">
        <w:t>In this narrative summary, t</w:t>
      </w:r>
      <w:r w:rsidR="00FD39B2" w:rsidRPr="00602F6B">
        <w:t xml:space="preserve">he </w:t>
      </w:r>
      <w:r w:rsidR="006B5940" w:rsidRPr="00602F6B">
        <w:t>9-point scale</w:t>
      </w:r>
      <w:r w:rsidR="00FD39B2" w:rsidRPr="00602F6B">
        <w:t xml:space="preserve"> </w:t>
      </w:r>
      <w:r w:rsidR="00BC2382" w:rsidRPr="00602F6B">
        <w:t>has been used as an indicative system</w:t>
      </w:r>
      <w:r w:rsidR="000271EB" w:rsidRPr="00602F6B">
        <w:t xml:space="preserve"> as it was </w:t>
      </w:r>
      <w:r w:rsidR="00D83293" w:rsidRPr="00602F6B">
        <w:t xml:space="preserve">the most </w:t>
      </w:r>
      <w:r w:rsidR="004743C7" w:rsidRPr="00602F6B">
        <w:t xml:space="preserve">used </w:t>
      </w:r>
      <w:r w:rsidR="00FF45E1" w:rsidRPr="00602F6B">
        <w:t xml:space="preserve">scale within the </w:t>
      </w:r>
      <w:r w:rsidR="00C27A72" w:rsidRPr="00602F6B">
        <w:t>evidence base examined</w:t>
      </w:r>
      <w:r w:rsidR="00BC2382" w:rsidRPr="00602F6B">
        <w:t xml:space="preserve">. This </w:t>
      </w:r>
      <w:r w:rsidR="00C27A72" w:rsidRPr="00602F6B">
        <w:t xml:space="preserve">scale </w:t>
      </w:r>
      <w:r w:rsidR="00FD39B2" w:rsidRPr="00602F6B">
        <w:t xml:space="preserve">scores animals </w:t>
      </w:r>
      <w:r w:rsidRPr="00602F6B">
        <w:t xml:space="preserve">between 1 (emaciated) and 9 (obese). There is a large body of evidence supporting the benefits of calving cows at BCS 5-7, since too low means cows are less able to recover energy reserves after rearing a calf which reduces subsequent fertility, while too high increases the risk of calving difficulty and feed intake </w:t>
      </w:r>
      <w:r w:rsidR="00B330A7" w:rsidRPr="00602F6B">
        <w:fldChar w:fldCharType="begin"/>
      </w:r>
      <w:r w:rsidR="00D621A3" w:rsidRPr="00602F6B">
        <w:instrText xml:space="preserve"> ADDIN ZOTERO_ITEM CSL_CITATION {"citationID":"ae9bloijgv","properties":{"formattedCitation":"(Eversole {\\i{}et al.}, 2009)","plainCitation":"(Eversole et al., 2009)","noteIndex":0},"citationItems":[{"id":148,"uris":["http://zotero.org/groups/4838446/items/HRP5YT67"],"itemData":{"id":148,"type":"article-journal","language":"en","page":"6","source":"Zotero","title":"Body Condition Scoring Beef Cows","author":[{"family":"Eversole","given":"Dan E"},{"family":"Browne","given":"Milyssa F"},{"family":"Hall","given":"John B"},{"family":"Dietz","given":"Richard E"}],"issued":{"date-parts":[["2009"]]}}}],"schema":"https://github.com/citation-style-language/schema/raw/master/csl-citation.json"} </w:instrText>
      </w:r>
      <w:r w:rsidR="00B330A7" w:rsidRPr="00602F6B">
        <w:fldChar w:fldCharType="separate"/>
      </w:r>
      <w:r w:rsidRPr="00602F6B">
        <w:rPr>
          <w:rFonts w:cs="Tahoma"/>
        </w:rPr>
        <w:t xml:space="preserve">(Eversole </w:t>
      </w:r>
      <w:r w:rsidRPr="00602F6B">
        <w:rPr>
          <w:rFonts w:cs="Tahoma"/>
          <w:i/>
          <w:iCs/>
        </w:rPr>
        <w:t>et al.</w:t>
      </w:r>
      <w:r w:rsidRPr="00602F6B">
        <w:rPr>
          <w:rFonts w:cs="Tahoma"/>
        </w:rPr>
        <w:t>, 2009)</w:t>
      </w:r>
      <w:r w:rsidR="00B330A7" w:rsidRPr="00602F6B">
        <w:fldChar w:fldCharType="end"/>
      </w:r>
      <w:r w:rsidRPr="00602F6B">
        <w:t xml:space="preserve">. </w:t>
      </w:r>
      <w:r w:rsidR="00116386" w:rsidRPr="00602F6B">
        <w:t xml:space="preserve">Eversole </w:t>
      </w:r>
      <w:r w:rsidR="00116386" w:rsidRPr="00602F6B">
        <w:rPr>
          <w:i/>
          <w:iCs/>
        </w:rPr>
        <w:t>et al.</w:t>
      </w:r>
      <w:r w:rsidR="00116386" w:rsidRPr="00602F6B">
        <w:t xml:space="preserve"> also highlight that a</w:t>
      </w:r>
      <w:r w:rsidR="00793319" w:rsidRPr="00602F6B">
        <w:t>n o</w:t>
      </w:r>
      <w:r w:rsidR="00F854EC" w:rsidRPr="00602F6B">
        <w:t xml:space="preserve">ptimum BCS is </w:t>
      </w:r>
      <w:r w:rsidR="00793319" w:rsidRPr="00602F6B">
        <w:t xml:space="preserve">aligned with </w:t>
      </w:r>
      <w:r w:rsidR="00D50638" w:rsidRPr="00602F6B">
        <w:t xml:space="preserve">good </w:t>
      </w:r>
      <w:r w:rsidR="00694CA5" w:rsidRPr="00602F6B">
        <w:t xml:space="preserve">milk production and </w:t>
      </w:r>
      <w:r w:rsidR="00D50638" w:rsidRPr="00602F6B">
        <w:t>calf vigour</w:t>
      </w:r>
      <w:r w:rsidR="00694CA5" w:rsidRPr="00602F6B">
        <w:t xml:space="preserve">, as well as </w:t>
      </w:r>
      <w:r w:rsidR="00F169C5" w:rsidRPr="00602F6B">
        <w:t xml:space="preserve">fewer </w:t>
      </w:r>
      <w:r w:rsidR="00F169C5" w:rsidRPr="00602F6B">
        <w:lastRenderedPageBreak/>
        <w:t>health issues.</w:t>
      </w:r>
      <w:r w:rsidR="00F854EC" w:rsidRPr="00602F6B">
        <w:t xml:space="preserve"> </w:t>
      </w:r>
      <w:r w:rsidRPr="00602F6B">
        <w:t>BCS is primarily determined by nutrition and is an important indicator of a cow’s subcutaneous fat reserves, a key energy source post-calving.</w:t>
      </w:r>
      <w:r w:rsidR="001E5127" w:rsidRPr="00602F6B">
        <w:t xml:space="preserve"> </w:t>
      </w:r>
    </w:p>
    <w:p w14:paraId="340E66B5" w14:textId="77777777" w:rsidR="0029701B" w:rsidRPr="00602F6B" w:rsidRDefault="0029701B" w:rsidP="0029701B">
      <w:pPr>
        <w:pStyle w:val="Heading5"/>
      </w:pPr>
      <w:r w:rsidRPr="00602F6B">
        <w:t>2. How effective is the practice at improving productivity?</w:t>
      </w:r>
    </w:p>
    <w:p w14:paraId="6E6AF195" w14:textId="5C8F5CB9" w:rsidR="00F7590F" w:rsidRPr="00602F6B" w:rsidRDefault="000E0FD8" w:rsidP="00F7590F">
      <w:r w:rsidRPr="00602F6B">
        <w:t xml:space="preserve">After calving, cows go through a period of post-calving </w:t>
      </w:r>
      <w:r w:rsidR="006A2C1D" w:rsidRPr="00602F6B">
        <w:t>anoestrous</w:t>
      </w:r>
      <w:r w:rsidRPr="00602F6B">
        <w:t>, where the</w:t>
      </w:r>
      <w:r w:rsidR="00C227BD" w:rsidRPr="00602F6B">
        <w:t>y</w:t>
      </w:r>
      <w:r w:rsidR="005567A8" w:rsidRPr="00602F6B">
        <w:t xml:space="preserve"> do not undergo </w:t>
      </w:r>
      <w:r w:rsidR="006A2C1D" w:rsidRPr="00602F6B">
        <w:t>oestrous</w:t>
      </w:r>
      <w:r w:rsidR="005567A8" w:rsidRPr="00602F6B">
        <w:t xml:space="preserve"> cycles to give time for the uterus to return to pre-calving size.</w:t>
      </w:r>
      <w:r w:rsidR="00C227BD" w:rsidRPr="00602F6B">
        <w:t xml:space="preserve"> BCS score at calving is a major determinant of the duration of post-calving an</w:t>
      </w:r>
      <w:r w:rsidR="006A2C1D" w:rsidRPr="00602F6B">
        <w:t>oestrous</w:t>
      </w:r>
      <w:r w:rsidR="004407D5" w:rsidRPr="00602F6B">
        <w:t xml:space="preserve"> and is determined by </w:t>
      </w:r>
      <w:r w:rsidR="00DB42AF" w:rsidRPr="00602F6B">
        <w:t>energy and protein intake</w:t>
      </w:r>
      <w:r w:rsidR="00B0350D" w:rsidRPr="00602F6B">
        <w:t xml:space="preserve"> </w:t>
      </w:r>
      <w:r w:rsidR="00DB42AF" w:rsidRPr="00602F6B">
        <w:t>during</w:t>
      </w:r>
      <w:r w:rsidR="00D97CD1" w:rsidRPr="00602F6B">
        <w:t xml:space="preserve"> pregnancy.</w:t>
      </w:r>
      <w:r w:rsidR="007F36ED" w:rsidRPr="00602F6B">
        <w:t xml:space="preserve"> </w:t>
      </w:r>
      <w:r w:rsidR="003B6390" w:rsidRPr="00602F6B">
        <w:t>Insufficient nutrition pre-calving</w:t>
      </w:r>
      <w:r w:rsidR="00F7590F" w:rsidRPr="00602F6B">
        <w:t xml:space="preserve"> (as </w:t>
      </w:r>
      <w:r w:rsidR="007F36ED" w:rsidRPr="00602F6B">
        <w:t xml:space="preserve">reflected in BCS scores at calving) </w:t>
      </w:r>
      <w:r w:rsidR="00F7590F" w:rsidRPr="00602F6B">
        <w:t xml:space="preserve">increases the proportion </w:t>
      </w:r>
      <w:r w:rsidR="00C33F5A" w:rsidRPr="00602F6B">
        <w:t>of</w:t>
      </w:r>
      <w:r w:rsidR="00F7590F" w:rsidRPr="00602F6B">
        <w:t xml:space="preserve"> </w:t>
      </w:r>
      <w:r w:rsidR="00F047E7" w:rsidRPr="00602F6B">
        <w:t>time</w:t>
      </w:r>
      <w:r w:rsidR="00AC694D" w:rsidRPr="00602F6B">
        <w:t xml:space="preserve"> cows spend in </w:t>
      </w:r>
      <w:r w:rsidR="00F7590F" w:rsidRPr="00602F6B">
        <w:t>an</w:t>
      </w:r>
      <w:r w:rsidR="006A2C1D" w:rsidRPr="00602F6B">
        <w:t>oestrous</w:t>
      </w:r>
      <w:r w:rsidR="00F7590F" w:rsidRPr="00602F6B">
        <w:t xml:space="preserve"> </w:t>
      </w:r>
      <w:r w:rsidR="00AC694D" w:rsidRPr="00602F6B">
        <w:t xml:space="preserve">during </w:t>
      </w:r>
      <w:r w:rsidR="00F7590F" w:rsidRPr="00602F6B">
        <w:t xml:space="preserve">the breeding period, which increases the calving interval </w:t>
      </w:r>
      <w:r w:rsidR="00FF7CD7" w:rsidRPr="00602F6B">
        <w:fldChar w:fldCharType="begin"/>
      </w:r>
      <w:r w:rsidR="00D621A3" w:rsidRPr="00602F6B">
        <w:instrText xml:space="preserve"> ADDIN ZOTERO_ITEM CSL_CITATION {"citationID":"a1udoj57bba","properties":{"formattedCitation":"(Montiel and Ahuja, 2005)","plainCitation":"(Montiel and Ahuja, 2005)","noteIndex":0},"citationItems":[{"id":142,"uris":["http://zotero.org/groups/4838446/items/9UTGRE27"],"itemData":{"id":142,"type":"article-journal","abstract":"Prolonged postpartum anestrus is a main factor limiting reproductive efficiency in cattle, particularly in Bos indicus and Bos taurus/Bos indicus cows from tropical regions, because it prevents achievement of a 12 month calving interval. During anestrus, ovulation does not occur despite ovarian follicular development, because growing follicles do not mature. Although many factors affect postpartum anestrus, nutrition and suckling are the major factors influencing the resumption of postpartum ovarian cycles, as they affect hypothalamic, pituitary and ovarian activity and thus inhibit follicular development. Under-nutrition contributes to prolonged postpartum anestrus, particularly among cows dependent upon forages to meet their feed requirements and it apparently interacts with genetic, environmental or management factors to influence the duration of anestrus. The nutritional status or balance of an animal is evaluated through body condition score (BCS), as it reflects the body energy reserves available for metabolism, growth, lactation and activity. There is a converse relationship between energy balance and time to resumption of postpartum ovarian activity; inadequate nutrient intake results in loss of weight and BCS and finally cessation of estrous cycles. Suckling interferes with hypothalamic release of GnRH, provoking a marked suppression in pulsatile LH release, resulting in extended postpartum anestrus. The effects of suckling on regulation of tonic LH release are determined by the ability of the cow to identify a calf as her own or as unrelated. Vision and olfaction play critical roles in the development of the maternal-offspring bond, allowing the cow to identify her own calf, and abolition of both senses attenuates the negative effects of suckling on LH secretion. Thus, the maternal-offspring bond is essential for prolonged postpartum suckling-induced anovulation, and the suppressive influence of suckling is independent of neurosensory pathways within the teat or udder.","container-title":"Animal Reproduction Science","DOI":"10.1016/j.anireprosci.2003.11.001","ISSN":"0378-4320","issue":"1","journalAbbreviation":"Animal Reproduction Science","page":"1-26","title":"Body condition and suckling as factors influencing the duration of postpartum anestrus in cattle: a review","volume":"85","author":[{"family":"Montiel","given":"F."},{"family":"Ahuja","given":"C."}],"issued":{"date-parts":[["2005",1,1]]}}}],"schema":"https://github.com/citation-style-language/schema/raw/master/csl-citation.json"} </w:instrText>
      </w:r>
      <w:r w:rsidR="00FF7CD7" w:rsidRPr="00602F6B">
        <w:fldChar w:fldCharType="separate"/>
      </w:r>
      <w:r w:rsidR="00A540A3" w:rsidRPr="00602F6B">
        <w:rPr>
          <w:rFonts w:cs="Tahoma"/>
          <w:szCs w:val="24"/>
        </w:rPr>
        <w:t>(Montiel and Ahuja, 2005)</w:t>
      </w:r>
      <w:r w:rsidR="00FF7CD7" w:rsidRPr="00602F6B">
        <w:fldChar w:fldCharType="end"/>
      </w:r>
      <w:r w:rsidR="00F7590F" w:rsidRPr="00602F6B">
        <w:t>. Pre-calving nutrition is more important than post-calving nutrition in determining the length of post-calving an</w:t>
      </w:r>
      <w:r w:rsidR="006A2C1D" w:rsidRPr="00602F6B">
        <w:t>oestrous</w:t>
      </w:r>
      <w:r w:rsidR="00F7590F" w:rsidRPr="00602F6B">
        <w:t xml:space="preserve"> with a negative correlation between BCS score and duration of post-calving an</w:t>
      </w:r>
      <w:r w:rsidR="006A2C1D" w:rsidRPr="00602F6B">
        <w:t>oestrous</w:t>
      </w:r>
      <w:r w:rsidR="00F7590F" w:rsidRPr="00602F6B">
        <w:t xml:space="preserve"> </w:t>
      </w:r>
      <w:r w:rsidR="00B2586F" w:rsidRPr="00602F6B">
        <w:fldChar w:fldCharType="begin"/>
      </w:r>
      <w:r w:rsidR="00D621A3" w:rsidRPr="00602F6B">
        <w:instrText xml:space="preserve"> ADDIN ZOTERO_ITEM CSL_CITATION {"citationID":"UXth9oDt","properties":{"formattedCitation":"(Montiel and Ahuja, 2005)","plainCitation":"(Montiel and Ahuja, 2005)","noteIndex":0},"citationItems":[{"id":142,"uris":["http://zotero.org/groups/4838446/items/9UTGRE27"],"itemData":{"id":142,"type":"article-journal","abstract":"Prolonged postpartum anestrus is a main factor limiting reproductive efficiency in cattle, particularly in Bos indicus and Bos taurus/Bos indicus cows from tropical regions, because it prevents achievement of a 12 month calving interval. During anestrus, ovulation does not occur despite ovarian follicular development, because growing follicles do not mature. Although many factors affect postpartum anestrus, nutrition and suckling are the major factors influencing the resumption of postpartum ovarian cycles, as they affect hypothalamic, pituitary and ovarian activity and thus inhibit follicular development. Under-nutrition contributes to prolonged postpartum anestrus, particularly among cows dependent upon forages to meet their feed requirements and it apparently interacts with genetic, environmental or management factors to influence the duration of anestrus. The nutritional status or balance of an animal is evaluated through body condition score (BCS), as it reflects the body energy reserves available for metabolism, growth, lactation and activity. There is a converse relationship between energy balance and time to resumption of postpartum ovarian activity; inadequate nutrient intake results in loss of weight and BCS and finally cessation of estrous cycles. Suckling interferes with hypothalamic release of GnRH, provoking a marked suppression in pulsatile LH release, resulting in extended postpartum anestrus. The effects of suckling on regulation of tonic LH release are determined by the ability of the cow to identify a calf as her own or as unrelated. Vision and olfaction play critical roles in the development of the maternal-offspring bond, allowing the cow to identify her own calf, and abolition of both senses attenuates the negative effects of suckling on LH secretion. Thus, the maternal-offspring bond is essential for prolonged postpartum suckling-induced anovulation, and the suppressive influence of suckling is independent of neurosensory pathways within the teat or udder.","container-title":"Animal Reproduction Science","DOI":"10.1016/j.anireprosci.2003.11.001","ISSN":"0378-4320","issue":"1","journalAbbreviation":"Animal Reproduction Science","page":"1-26","title":"Body condition and suckling as factors influencing the duration of postpartum anestrus in cattle: a review","volume":"85","author":[{"family":"Montiel","given":"F."},{"family":"Ahuja","given":"C."}],"issued":{"date-parts":[["2005",1,1]]}}}],"schema":"https://github.com/citation-style-language/schema/raw/master/csl-citation.json"} </w:instrText>
      </w:r>
      <w:r w:rsidR="00B2586F" w:rsidRPr="00602F6B">
        <w:fldChar w:fldCharType="separate"/>
      </w:r>
      <w:r w:rsidR="00A540A3" w:rsidRPr="00602F6B">
        <w:rPr>
          <w:rFonts w:cs="Tahoma"/>
          <w:szCs w:val="24"/>
        </w:rPr>
        <w:t>(Montiel and Ahuja, 2005)</w:t>
      </w:r>
      <w:r w:rsidR="00B2586F" w:rsidRPr="00602F6B">
        <w:fldChar w:fldCharType="end"/>
      </w:r>
      <w:r w:rsidR="00F7590F" w:rsidRPr="00602F6B">
        <w:t>.</w:t>
      </w:r>
    </w:p>
    <w:p w14:paraId="163B93DF" w14:textId="77777777" w:rsidR="004407D5" w:rsidRPr="00602F6B" w:rsidRDefault="004407D5" w:rsidP="0029701B"/>
    <w:p w14:paraId="5ECB58FB" w14:textId="00C576E1" w:rsidR="00666E89" w:rsidRPr="00602F6B" w:rsidRDefault="00D97CD1" w:rsidP="00666E89">
      <w:r w:rsidRPr="00602F6B">
        <w:t xml:space="preserve">BCS score at calving is likely the single most important factor linked to the timely resumption of fertile ovulation post-calving </w:t>
      </w:r>
      <w:r w:rsidR="00B2586F" w:rsidRPr="00602F6B">
        <w:fldChar w:fldCharType="begin"/>
      </w:r>
      <w:r w:rsidR="00D621A3" w:rsidRPr="00602F6B">
        <w:instrText xml:space="preserve"> ADDIN ZOTERO_ITEM CSL_CITATION {"citationID":"a7jplf0uf9","properties":{"formattedCitation":"(D\\uc0\\u8217{}Occhio, Baruselli and Campanile, 2019)","plainCitation":"(D’Occhio, Baruselli and Campanile, 2019)","noteIndex":0},"citationItems":[{"id":143,"uris":["http://zotero.org/groups/4838446/items/99TZR3Q8"],"itemData":{"id":143,"type":"article-journal","abstract":"Nutrition is of fundamental importance in reproductive function of female beef cattle. Nutrition determines live weight (LW) and body condition score (BCs) and both were found more than 50 years ago to underpin fertility in pubertal heifers and postpartum cows. In heifers, LW at weaning and average daily gain (ADG) after weaning determines age and LW at puberty, and subsequent lifetime fertility. In cows, BCS at parturition is the most important factor that determines the period to re-conception postpartum. Nutrition establishes systemic metabolic homeostasis. Metabolic hormones such as leptin, IGF1 and Ghrelin act as signaling factors that regulate activity of GnRH neurons in the hypothalamus. The release of GnRH and function of the reproductive endocrine system is determined by the balance of positive signals (IGF1, leptin) and negative signals (Ghrelin) at GnRH neurons. Nutritional factors also directly influence ovarian follicles, oocytes and embryos. Saturated fatty acids (FAs) are detrimental to oocytes and embryos whilst unsaturated FAs may be beneficial. The ratio of FAs (saturated, monounsaturated, polyunsaturated) is likely the key to optimal reproductive function. Nutrition controls the levels of metabolic hormones (leptin, IGF1, Ghrelin) and metabolic factors (FAs) and both have major roles in reproduction in female beef cattle.","container-title":"Theriogenology","DOI":"10.1016/j.theriogenology.2018.11.010","ISSN":"0093-691X","journalAbbreviation":"Theriogenology","page":"277-284","title":"Influence of nutrition, body condition, and metabolic status on reproduction in female beef cattle: A review","volume":"125","author":[{"family":"D'Occhio","given":"Michael J."},{"family":"Baruselli","given":"Pietro S."},{"family":"Campanile","given":"Giuseppe"}],"issued":{"date-parts":[["2019",2,1]]}}}],"schema":"https://github.com/citation-style-language/schema/raw/master/csl-citation.json"} </w:instrText>
      </w:r>
      <w:r w:rsidR="00B2586F" w:rsidRPr="00602F6B">
        <w:fldChar w:fldCharType="separate"/>
      </w:r>
      <w:r w:rsidR="00A540A3" w:rsidRPr="00602F6B">
        <w:rPr>
          <w:rFonts w:cs="Tahoma"/>
          <w:szCs w:val="24"/>
        </w:rPr>
        <w:t>(</w:t>
      </w:r>
      <w:proofErr w:type="spellStart"/>
      <w:r w:rsidR="00A540A3" w:rsidRPr="00602F6B">
        <w:rPr>
          <w:rFonts w:cs="Tahoma"/>
          <w:szCs w:val="24"/>
        </w:rPr>
        <w:t>D’Occhio</w:t>
      </w:r>
      <w:proofErr w:type="spellEnd"/>
      <w:r w:rsidR="00A540A3" w:rsidRPr="00602F6B">
        <w:rPr>
          <w:rFonts w:cs="Tahoma"/>
          <w:szCs w:val="24"/>
        </w:rPr>
        <w:t xml:space="preserve">, </w:t>
      </w:r>
      <w:proofErr w:type="spellStart"/>
      <w:r w:rsidR="00A540A3" w:rsidRPr="00602F6B">
        <w:rPr>
          <w:rFonts w:cs="Tahoma"/>
          <w:szCs w:val="24"/>
        </w:rPr>
        <w:t>Baruselli</w:t>
      </w:r>
      <w:proofErr w:type="spellEnd"/>
      <w:r w:rsidR="00A540A3" w:rsidRPr="00602F6B">
        <w:rPr>
          <w:rFonts w:cs="Tahoma"/>
          <w:szCs w:val="24"/>
        </w:rPr>
        <w:t xml:space="preserve"> and Campanile, 2019)</w:t>
      </w:r>
      <w:r w:rsidR="00B2586F" w:rsidRPr="00602F6B">
        <w:fldChar w:fldCharType="end"/>
      </w:r>
      <w:r w:rsidR="00B83A8C" w:rsidRPr="00602F6B">
        <w:t xml:space="preserve">. </w:t>
      </w:r>
      <w:r w:rsidRPr="00602F6B">
        <w:t>A summary of eight trials with over 1000 beef cows showed that cows with a BCS of 4 or lower, 5, or 6 or higher at calving had pregnancy rates of 61%, 79% and 90%, respectively.</w:t>
      </w:r>
      <w:r w:rsidR="004924A8" w:rsidRPr="00602F6B">
        <w:t xml:space="preserve"> </w:t>
      </w:r>
      <w:r w:rsidR="001672EF" w:rsidRPr="00602F6B">
        <w:t xml:space="preserve">In a study by </w:t>
      </w:r>
      <w:r w:rsidR="005C6C2F" w:rsidRPr="00602F6B">
        <w:fldChar w:fldCharType="begin"/>
      </w:r>
      <w:r w:rsidR="00D621A3" w:rsidRPr="00602F6B">
        <w:instrText xml:space="preserve"> ADDIN ZOTERO_ITEM CSL_CITATION {"citationID":"CkRcb6q5","properties":{"custom":"Montgomery, Scott and Hudson (1985), as cited by Montiel and Ahuja (2005)","formattedCitation":"Montgomery, Scott and Hudson (1985), as cited by Montiel and Ahuja (2005)","plainCitation":"Montgomery, Scott and Hudson (1985), as cited by Montiel and Ahuja (2005)","noteIndex":0},"citationItems":[{"id":260,"uris":["http://zotero.org/groups/4838446/items/ZQ2RIX4P"],"itemData":{"id":260,"type":"article-journal","abstract":"Summary. Angus cows were first mated at </w:instrText>
      </w:r>
      <w:r w:rsidR="00D621A3" w:rsidRPr="00602F6B">
        <w:rPr>
          <w:rFonts w:ascii="Cambria Math" w:hAnsi="Cambria Math" w:cs="Cambria Math"/>
        </w:rPr>
        <w:instrText>∼</w:instrText>
      </w:r>
      <w:r w:rsidR="00D621A3" w:rsidRPr="00602F6B">
        <w:instrText xml:space="preserve">27 months of age in 2 herds, calving 21 July to 15 September (Group E) or 9 September to 30 October (Group L). The cows were fed a high (H) or medium (M) plane of nutrition for 55 days before and 40 days after calving. There was a mean liveweight difference of 35 kg between cows in Groups EH + LH and Groups EM + LM immediately after calving and at 40 days after calving. Immediately after calving cows in Groups EH + EM were 11 kg heavier than cows in Groups LH + LM, but there was no difference at 40 days after calving. There was a significant interaction between calving time and nutrition in the return of cyclic ovarian function assessed from both interval to first oestrus and first elevated progesterone concentration. Mean intervals from calving to first oestrus were 66·7, 82·7, 56·7 and 62·3 days in Groups EH, EM, LH and LM respectively. These data demonstrate that season of calving influences resumption of ovarian cycles even at a constant high plane of nutrition and that season of calving interacts with nutrition such that effects of season are more likely to be expressed under conditions of low nutrition.","container-title":"Reproduction","DOI":"10.1530/jrf.0.0730045","ISSN":"0022-4251, 1471-7899","issue":"1","language":"en_US","note":"publisher: Bioscientifica Ltd\nsection: Reproduction","page":"45-50","source":"rep.bioscientifica.com","title":"An interaction between season of calving and nutrition on the resumption of ovarian cycles in post-partum beef cattle","volume":"73","author":[{"family":"Montgomery","given":"G. W."},{"family":"Scott","given":"I. C."},{"family":"Hudson","given":"Norma"}],"issued":{"date-parts":[["1985",1,1]]}},"label":"page"},{"id":142,"uris":["http://zotero.org/groups/4838446/items/9UTGRE27"],"itemData":{"id":142,"type":"article-journal","abstract":"Prolonged postpartum anestrus is a main factor limiting reproductive efficiency in cattle, particularly in Bos indicus and Bos taurus/Bos indicus cows from tropical regions, because it prevents achievement of a 12 month calving interval. During anestrus, ovulation does not occur despite ovarian follicular development, because growing follicles do not mature. Although many factors affect postpartum anestrus, nutrition and suckling are the major factors influencing the resumption of postpartum ovarian cycles, as they affect hypothalamic, pituitary and ovarian activity and thus inhibit follicular development. Under-nutrition contributes to prolonged postpartum anestrus, particularly among cows dependent upon forages to meet their feed requirements and it apparently interacts with genetic, environmental or management factors to influence the duration of anestrus. The nutritional status or balance of an animal is evaluated through body condition score (BCS), as it reflects the body energy reserves available for metabolism, growth, lactation and activity. There is a converse relationship between energy balance and time to resumption of postpartum ovarian activity; inadequate nutrient intake results in loss of weight and BCS and finally cessation of estrous cycles. Suckling interferes with hypothalamic release of GnRH, provoking a marked suppression in pulsatile LH release, resulting in extended postpartum anestrus. The effects of suckling on regulation of tonic LH release are determined by the ability of the cow to identify a calf as her own or as unrelated. Vision and olfaction play critical roles in the development of the maternal-offspring bond, allowing the cow to identify her own calf, and abolition of both senses attenuates the negative effects of suckling on LH secretion. Thus, the maternal-offspring bond is essential for prolonged postpartum suckling-induced anovulation, and the suppressive influence of suckling is independent of neurosensory pathways within the teat or udder.","container-title":"Animal Reproduction Science","DOI":"10.1016/j.anireprosci.2003.11.001","ISSN":"0378-4320","issue":"1","journalAbbreviation":"Animal Reproduction Science","page":"1-26","title":"Body condition and suckling as factors influencing the duration of postpartum anestrus in cattle: a review","volume":"85","author":[{"family":"Montiel","given":"F."},{"family":"Ahuja","given":"C."}],"issued":{"date-parts":[["2005",1,1]]}},"label":"page"}],"schema":"https://github.com/citation-style-language/schema/raw/master/csl-citation.json"} </w:instrText>
      </w:r>
      <w:r w:rsidR="005C6C2F" w:rsidRPr="00602F6B">
        <w:fldChar w:fldCharType="separate"/>
      </w:r>
      <w:r w:rsidR="00A540A3" w:rsidRPr="00602F6B">
        <w:rPr>
          <w:rFonts w:cs="Tahoma"/>
          <w:szCs w:val="24"/>
        </w:rPr>
        <w:t>Montgomery, Scott and Hudson (1985), as cited by Montiel and Ahuja (2005)</w:t>
      </w:r>
      <w:r w:rsidR="005C6C2F" w:rsidRPr="00602F6B">
        <w:fldChar w:fldCharType="end"/>
      </w:r>
      <w:r w:rsidR="005269F0" w:rsidRPr="00602F6B">
        <w:t>,</w:t>
      </w:r>
      <w:r w:rsidR="00A1448B" w:rsidRPr="00602F6B">
        <w:t xml:space="preserve"> </w:t>
      </w:r>
      <w:r w:rsidR="001672EF" w:rsidRPr="00602F6B">
        <w:t xml:space="preserve">Angus cows fed a higher energy ration for 55 days before and 40 days after calving had 35 kg greater liveweight </w:t>
      </w:r>
      <w:r w:rsidR="00537B76" w:rsidRPr="00602F6B">
        <w:t>and</w:t>
      </w:r>
      <w:r w:rsidR="001672EF" w:rsidRPr="00602F6B">
        <w:t xml:space="preserve"> a shorter interval from calving to first </w:t>
      </w:r>
      <w:r w:rsidR="006A2C1D" w:rsidRPr="00602F6B">
        <w:t>oestrous</w:t>
      </w:r>
      <w:r w:rsidR="001672EF" w:rsidRPr="00602F6B">
        <w:t xml:space="preserve"> than cows fed </w:t>
      </w:r>
      <w:r w:rsidR="00E032A8" w:rsidRPr="00602F6B">
        <w:t xml:space="preserve">on </w:t>
      </w:r>
      <w:r w:rsidR="001672EF" w:rsidRPr="00602F6B">
        <w:t xml:space="preserve">a medium nutrition </w:t>
      </w:r>
      <w:r w:rsidR="00E032A8" w:rsidRPr="00602F6B">
        <w:t>ration</w:t>
      </w:r>
      <w:r w:rsidR="00375555" w:rsidRPr="00602F6B">
        <w:t xml:space="preserve">. </w:t>
      </w:r>
      <w:r w:rsidR="00666E89" w:rsidRPr="00602F6B">
        <w:t xml:space="preserve">Cows with relatively good BCS at calving also tend to wean heavier and healthier calves and this has important implications for young heifers destined to become breeders </w:t>
      </w:r>
      <w:r w:rsidR="00375555" w:rsidRPr="00602F6B">
        <w:fldChar w:fldCharType="begin"/>
      </w:r>
      <w:r w:rsidR="00D621A3" w:rsidRPr="00602F6B">
        <w:instrText xml:space="preserve"> ADDIN ZOTERO_ITEM CSL_CITATION {"citationID":"QKJuY4KR","properties":{"formattedCitation":"(D\\uc0\\u8217{}Occhio, Baruselli and Campanile, 2019)","plainCitation":"(D’Occhio, Baruselli and Campanile, 2019)","noteIndex":0},"citationItems":[{"id":143,"uris":["http://zotero.org/groups/4838446/items/99TZR3Q8"],"itemData":{"id":143,"type":"article-journal","abstract":"Nutrition is of fundamental importance in reproductive function of female beef cattle. Nutrition determines live weight (LW) and body condition score (BCs) and both were found more than 50 years ago to underpin fertility in pubertal heifers and postpartum cows. In heifers, LW at weaning and average daily gain (ADG) after weaning determines age and LW at puberty, and subsequent lifetime fertility. In cows, BCS at parturition is the most important factor that determines the period to re-conception postpartum. Nutrition establishes systemic metabolic homeostasis. Metabolic hormones such as leptin, IGF1 and Ghrelin act as signaling factors that regulate activity of GnRH neurons in the hypothalamus. The release of GnRH and function of the reproductive endocrine system is determined by the balance of positive signals (IGF1, leptin) and negative signals (Ghrelin) at GnRH neurons. Nutritional factors also directly influence ovarian follicles, oocytes and embryos. Saturated fatty acids (FAs) are detrimental to oocytes and embryos whilst unsaturated FAs may be beneficial. The ratio of FAs (saturated, monounsaturated, polyunsaturated) is likely the key to optimal reproductive function. Nutrition controls the levels of metabolic hormones (leptin, IGF1, Ghrelin) and metabolic factors (FAs) and both have major roles in reproduction in female beef cattle.","container-title":"Theriogenology","DOI":"10.1016/j.theriogenology.2018.11.010","ISSN":"0093-691X","journalAbbreviation":"Theriogenology","page":"277-284","title":"Influence of nutrition, body condition, and metabolic status on reproduction in female beef cattle: A review","volume":"125","author":[{"family":"D'Occhio","given":"Michael J."},{"family":"Baruselli","given":"Pietro S."},{"family":"Campanile","given":"Giuseppe"}],"issued":{"date-parts":[["2019",2,1]]}}}],"schema":"https://github.com/citation-style-language/schema/raw/master/csl-citation.json"} </w:instrText>
      </w:r>
      <w:r w:rsidR="00375555" w:rsidRPr="00602F6B">
        <w:fldChar w:fldCharType="separate"/>
      </w:r>
      <w:r w:rsidR="00A540A3" w:rsidRPr="00602F6B">
        <w:rPr>
          <w:rFonts w:cs="Tahoma"/>
          <w:szCs w:val="24"/>
        </w:rPr>
        <w:t>(</w:t>
      </w:r>
      <w:proofErr w:type="spellStart"/>
      <w:r w:rsidR="00A540A3" w:rsidRPr="00602F6B">
        <w:rPr>
          <w:rFonts w:cs="Tahoma"/>
          <w:szCs w:val="24"/>
        </w:rPr>
        <w:t>D’Occhio</w:t>
      </w:r>
      <w:proofErr w:type="spellEnd"/>
      <w:r w:rsidR="00A540A3" w:rsidRPr="00602F6B">
        <w:rPr>
          <w:rFonts w:cs="Tahoma"/>
          <w:szCs w:val="24"/>
        </w:rPr>
        <w:t xml:space="preserve">, </w:t>
      </w:r>
      <w:proofErr w:type="spellStart"/>
      <w:r w:rsidR="00A540A3" w:rsidRPr="00602F6B">
        <w:rPr>
          <w:rFonts w:cs="Tahoma"/>
          <w:szCs w:val="24"/>
        </w:rPr>
        <w:t>Baruselli</w:t>
      </w:r>
      <w:proofErr w:type="spellEnd"/>
      <w:r w:rsidR="00A540A3" w:rsidRPr="00602F6B">
        <w:rPr>
          <w:rFonts w:cs="Tahoma"/>
          <w:szCs w:val="24"/>
        </w:rPr>
        <w:t xml:space="preserve"> and Campanile, 2019)</w:t>
      </w:r>
      <w:r w:rsidR="00375555" w:rsidRPr="00602F6B">
        <w:fldChar w:fldCharType="end"/>
      </w:r>
      <w:r w:rsidR="00666E89" w:rsidRPr="00602F6B">
        <w:t xml:space="preserve">. </w:t>
      </w:r>
    </w:p>
    <w:p w14:paraId="5397FFA2" w14:textId="77777777" w:rsidR="007D27B4" w:rsidRPr="00602F6B" w:rsidRDefault="007D27B4" w:rsidP="0029701B"/>
    <w:p w14:paraId="71DFD2AC" w14:textId="57D9311F" w:rsidR="00946C60" w:rsidRPr="00602F6B" w:rsidRDefault="004C1A8E" w:rsidP="00E02377">
      <w:r w:rsidRPr="00602F6B">
        <w:fldChar w:fldCharType="begin"/>
      </w:r>
      <w:r w:rsidR="00D621A3" w:rsidRPr="00602F6B">
        <w:instrText xml:space="preserve"> ADDIN ZOTERO_ITEM CSL_CITATION {"citationID":"jUYxyvq1","properties":{"custom":"DeRouen {\\i{}et al.} (1994)","formattedCitation":"DeRouen {\\i{}et al.} (1994)","plainCitation":"DeRouen et al. (1994)","noteIndex":0},"citationItems":[{"id":144,"uris":["http://zotero.org/groups/4838446/items/NWVLAW8D"],"itemData":{"id":144,"type":"article-journal","abstract":"Data were collected on 476 spring-calving, primiparous cows at six locations in Louisiana over a 2-yr period. Objectives of the study were to evaluate changes in prepartum body condition score (BCS) and BW of heifers when fed varying energy levels and to determine the influences of prepartum BCS and BW changes and BCS at calving on postpartum traits. Heifers were allocated to one of three energy levels from approximately 90 d prepartum to parturition. The diets were formulated to provide low, recommended, and high energy levels based on TDN requirements. After calving, cows were placed on annual ryegrass pasture and managed similarly at each location. Weight and BCS at calving were greater (P &amp;lt; .05) for females with higher BCS at 90 d prepartum (IBCS) and for those assigned to higher energy levels. Calving and calf growth traits were not affected (P &amp;gt; .05) by IBCS, energy level, prepartum changes in BCS and BW, or BCS at calving. Prepartum changes in BCS and BW regulated by varying energy levels had no effect (P &amp;gt; .05) on postpartum reproduction; however, BCS at calving influenced (P &amp;lt; .03) pregnancy rate and days to pregnancy. Cows with BCS 6 and 7 at calving had higher (P &amp;lt; .05) pregnancy rates (87.0 and 90.7%) than those with BCS 4 and 5 (64.9 and 71.4%). Interval to pregnancy for cows with BCS 4 at calving was 10 to 18 d longer (P &amp;lt; .05) than for those with BCS ≥ 5. These results indicate that body condition of primiparous cows at calving is a reliable indicator of subsequent reproductive performance regardless of prepartum BCS and BW changes.","container-title":"Journal of Animal Science","DOI":"10.2527/1994.7251119x","ISSN":"0021-8812","issue":"5","journalAbbreviation":"Journal of Animal Science","page":"1119-1125","title":"Prepartum body condition and weight influences on reproductive performance of first-calf beef cows","volume":"72","author":[{"family":"DeRouen","given":"S. M."},{"family":"Franke","given":"D. E."},{"family":"Morrison","given":"D. G."},{"family":"Wyatt","given":"W. E."},{"family":"Coombs","given":"D. F."},{"family":"White","given":"T. W."},{"family":"Humes","given":"P. E."},{"family":"Greene","given":"B. B."}],"issued":{"date-parts":[["1994",5,1]]}}}],"schema":"https://github.com/citation-style-language/schema/raw/master/csl-citation.json"} </w:instrText>
      </w:r>
      <w:r w:rsidRPr="00602F6B">
        <w:fldChar w:fldCharType="separate"/>
      </w:r>
      <w:proofErr w:type="spellStart"/>
      <w:r w:rsidR="00A540A3" w:rsidRPr="00602F6B">
        <w:rPr>
          <w:rFonts w:cs="Tahoma"/>
          <w:szCs w:val="24"/>
        </w:rPr>
        <w:t>DeRouen</w:t>
      </w:r>
      <w:proofErr w:type="spellEnd"/>
      <w:r w:rsidR="00A540A3" w:rsidRPr="00602F6B">
        <w:rPr>
          <w:rFonts w:cs="Tahoma"/>
          <w:szCs w:val="24"/>
        </w:rPr>
        <w:t xml:space="preserve"> </w:t>
      </w:r>
      <w:r w:rsidR="00A540A3" w:rsidRPr="00602F6B">
        <w:rPr>
          <w:rFonts w:cs="Tahoma"/>
          <w:i/>
          <w:iCs/>
          <w:szCs w:val="24"/>
        </w:rPr>
        <w:t>et al.</w:t>
      </w:r>
      <w:r w:rsidR="00A540A3" w:rsidRPr="00602F6B">
        <w:rPr>
          <w:rFonts w:cs="Tahoma"/>
          <w:szCs w:val="24"/>
        </w:rPr>
        <w:t xml:space="preserve"> (1994)</w:t>
      </w:r>
      <w:r w:rsidRPr="00602F6B">
        <w:fldChar w:fldCharType="end"/>
      </w:r>
      <w:r w:rsidRPr="00602F6B">
        <w:t xml:space="preserve"> </w:t>
      </w:r>
      <w:r w:rsidR="007B7F75" w:rsidRPr="00602F6B">
        <w:t xml:space="preserve">suggested that </w:t>
      </w:r>
      <w:r w:rsidR="007D27B4" w:rsidRPr="00602F6B">
        <w:t>BCS at the time of calving is likely the most important factor affecting subsequent net calf-crop in mature beef cows</w:t>
      </w:r>
      <w:r w:rsidR="006D1EA8" w:rsidRPr="00602F6B">
        <w:t xml:space="preserve">. They found no difference </w:t>
      </w:r>
      <w:r w:rsidR="00BD17CD" w:rsidRPr="00602F6B">
        <w:t>between</w:t>
      </w:r>
      <w:r w:rsidR="006D1EA8" w:rsidRPr="00602F6B">
        <w:t xml:space="preserve"> cows that maintained sufficient BCS throughout pregnancy and </w:t>
      </w:r>
      <w:r w:rsidR="00BD17CD" w:rsidRPr="00602F6B">
        <w:t xml:space="preserve">those that were </w:t>
      </w:r>
      <w:r w:rsidR="00B45530" w:rsidRPr="00602F6B">
        <w:t>fed a high energy ration to increase BCS within the last trimester</w:t>
      </w:r>
      <w:r w:rsidR="006B6432" w:rsidRPr="00602F6B">
        <w:t xml:space="preserve"> suggesting </w:t>
      </w:r>
      <w:r w:rsidR="00B14088" w:rsidRPr="00602F6B">
        <w:t xml:space="preserve">an </w:t>
      </w:r>
      <w:r w:rsidR="006B6432" w:rsidRPr="00602F6B">
        <w:t xml:space="preserve">opportunity for management strategies to </w:t>
      </w:r>
      <w:r w:rsidR="00B14088" w:rsidRPr="00602F6B">
        <w:t>increase BCS in the few months prior</w:t>
      </w:r>
      <w:r w:rsidR="00294CA1" w:rsidRPr="00602F6B">
        <w:t xml:space="preserve"> to calving.</w:t>
      </w:r>
    </w:p>
    <w:p w14:paraId="770C0DCF" w14:textId="77777777" w:rsidR="00F86195" w:rsidRPr="00602F6B" w:rsidRDefault="00F86195" w:rsidP="00E02377"/>
    <w:p w14:paraId="14E15BFE" w14:textId="53A32A41" w:rsidR="00F86195" w:rsidRPr="00602F6B" w:rsidRDefault="00F86195" w:rsidP="00E02377">
      <w:r w:rsidRPr="00602F6B">
        <w:t xml:space="preserve">Cows that calve with a BCS of 8 or above </w:t>
      </w:r>
      <w:r w:rsidR="00CF2EBB" w:rsidRPr="00602F6B">
        <w:t xml:space="preserve">were found in two papers to </w:t>
      </w:r>
      <w:r w:rsidR="00AD4899" w:rsidRPr="00602F6B">
        <w:t xml:space="preserve">increase the risk of </w:t>
      </w:r>
      <w:r w:rsidR="004C1950" w:rsidRPr="00602F6B">
        <w:t>calving difficulty</w:t>
      </w:r>
      <w:r w:rsidR="00AD4899" w:rsidRPr="00602F6B">
        <w:t>, although no quantification was provided.</w:t>
      </w:r>
    </w:p>
    <w:p w14:paraId="025AC279" w14:textId="7A84A76F" w:rsidR="0029701B" w:rsidRPr="00602F6B" w:rsidRDefault="0029701B" w:rsidP="0029701B">
      <w:pPr>
        <w:pStyle w:val="Heading5"/>
      </w:pPr>
      <w:r w:rsidRPr="00602F6B">
        <w:t>3. How effective is the practice at improving profitability?</w:t>
      </w:r>
    </w:p>
    <w:p w14:paraId="4B691CB5" w14:textId="6A598857" w:rsidR="00112E61" w:rsidRPr="00602F6B" w:rsidRDefault="00230316" w:rsidP="00633B3F">
      <w:r w:rsidRPr="00602F6B">
        <w:t>Only one study</w:t>
      </w:r>
      <w:r w:rsidR="001538CB" w:rsidRPr="00602F6B">
        <w:t xml:space="preserve"> in the US directly investigated the economic benefits of calving at optimal BCS</w:t>
      </w:r>
      <w:r w:rsidR="00D50F18" w:rsidRPr="00602F6B">
        <w:t xml:space="preserve"> </w:t>
      </w:r>
      <w:r w:rsidR="00D50F18" w:rsidRPr="00602F6B">
        <w:fldChar w:fldCharType="begin"/>
      </w:r>
      <w:r w:rsidR="00D621A3" w:rsidRPr="00602F6B">
        <w:instrText xml:space="preserve"> ADDIN ZOTERO_ITEM CSL_CITATION {"citationID":"a1jojlrej73","properties":{"formattedCitation":"(Eversole {\\i{}et al.}, 2009)","plainCitation":"(Eversole et al., 2009)","noteIndex":0},"citationItems":[{"id":148,"uris":["http://zotero.org/groups/4838446/items/HRP5YT67"],"itemData":{"id":148,"type":"article-journal","language":"en","page":"6","source":"Zotero","title":"Body Condition Scoring Beef Cows","author":[{"family":"Eversole","given":"Dan E"},{"family":"Browne","given":"Milyssa F"},{"family":"Hall","given":"John B"},{"family":"Dietz","given":"Richard E"}],"issued":{"date-parts":[["2009"]]}}}],"schema":"https://github.com/citation-style-language/schema/raw/master/csl-citation.json"} </w:instrText>
      </w:r>
      <w:r w:rsidR="00D50F18" w:rsidRPr="00602F6B">
        <w:fldChar w:fldCharType="separate"/>
      </w:r>
      <w:r w:rsidR="00A540A3" w:rsidRPr="00602F6B">
        <w:rPr>
          <w:rFonts w:cs="Tahoma"/>
          <w:szCs w:val="24"/>
        </w:rPr>
        <w:t xml:space="preserve">(Eversole </w:t>
      </w:r>
      <w:r w:rsidR="00A540A3" w:rsidRPr="00602F6B">
        <w:rPr>
          <w:rFonts w:cs="Tahoma"/>
          <w:i/>
          <w:iCs/>
          <w:szCs w:val="24"/>
        </w:rPr>
        <w:t>et al.</w:t>
      </w:r>
      <w:r w:rsidR="00A540A3" w:rsidRPr="00602F6B">
        <w:rPr>
          <w:rFonts w:cs="Tahoma"/>
          <w:szCs w:val="24"/>
        </w:rPr>
        <w:t>, 2009)</w:t>
      </w:r>
      <w:r w:rsidR="00D50F18" w:rsidRPr="00602F6B">
        <w:fldChar w:fldCharType="end"/>
      </w:r>
      <w:r w:rsidR="001538CB" w:rsidRPr="00602F6B">
        <w:t>. They reported</w:t>
      </w:r>
      <w:r w:rsidR="007051FA" w:rsidRPr="00602F6B">
        <w:t xml:space="preserve"> that income per calf </w:t>
      </w:r>
      <w:r w:rsidR="00C51B6D" w:rsidRPr="00602F6B">
        <w:t>increased from $359 for</w:t>
      </w:r>
      <w:r w:rsidR="00F825C3" w:rsidRPr="00602F6B">
        <w:t xml:space="preserve"> calves from cows </w:t>
      </w:r>
      <w:r w:rsidR="00F825C3" w:rsidRPr="00602F6B">
        <w:lastRenderedPageBreak/>
        <w:t>at BCS 3 to</w:t>
      </w:r>
      <w:r w:rsidR="007051FA" w:rsidRPr="00602F6B">
        <w:t xml:space="preserve"> $416 </w:t>
      </w:r>
      <w:r w:rsidR="0093603A" w:rsidRPr="00602F6B">
        <w:t xml:space="preserve">for calves </w:t>
      </w:r>
      <w:r w:rsidR="00487AF5" w:rsidRPr="00602F6B">
        <w:t xml:space="preserve">from </w:t>
      </w:r>
      <w:r w:rsidR="00F825C3" w:rsidRPr="00602F6B">
        <w:t>cows at BCS 5 (</w:t>
      </w:r>
      <w:r w:rsidR="000C5C4F" w:rsidRPr="00602F6B">
        <w:t>16% increase)</w:t>
      </w:r>
      <w:r w:rsidR="00677C24" w:rsidRPr="00602F6B">
        <w:t xml:space="preserve">. </w:t>
      </w:r>
      <w:r w:rsidR="004E42ED" w:rsidRPr="00602F6B">
        <w:t xml:space="preserve">This is likely due to </w:t>
      </w:r>
      <w:r w:rsidR="00B624CA" w:rsidRPr="00602F6B">
        <w:t>increased weaning weights</w:t>
      </w:r>
      <w:r w:rsidR="00EC4D34" w:rsidRPr="00602F6B">
        <w:t>, shorter calving intervals and reduced culling</w:t>
      </w:r>
      <w:r w:rsidR="008755BB" w:rsidRPr="00602F6B">
        <w:t xml:space="preserve">, although no detail was provided. </w:t>
      </w:r>
      <w:r w:rsidR="00D94EA8" w:rsidRPr="00602F6B">
        <w:t xml:space="preserve">Ensuring cows </w:t>
      </w:r>
      <w:r w:rsidR="00FA78C8" w:rsidRPr="00602F6B">
        <w:t xml:space="preserve">do not reach excessively high BCS scores is also important since </w:t>
      </w:r>
      <w:r w:rsidR="00D6050A" w:rsidRPr="00602F6B">
        <w:t xml:space="preserve">they have </w:t>
      </w:r>
      <w:r w:rsidR="006355FC" w:rsidRPr="00602F6B">
        <w:t xml:space="preserve">greater feed </w:t>
      </w:r>
      <w:r w:rsidR="00D6050A" w:rsidRPr="00602F6B">
        <w:t>requirements.</w:t>
      </w:r>
      <w:r w:rsidR="006355FC" w:rsidRPr="00602F6B">
        <w:t xml:space="preserve"> </w:t>
      </w:r>
    </w:p>
    <w:p w14:paraId="204E93CE" w14:textId="77777777" w:rsidR="0029701B" w:rsidRPr="00602F6B" w:rsidRDefault="0029701B" w:rsidP="0056480C">
      <w:pPr>
        <w:pStyle w:val="Heading5"/>
      </w:pPr>
      <w:r w:rsidRPr="00602F6B">
        <w:t>4. How effective is the practice at improving environmental sustainability?</w:t>
      </w:r>
    </w:p>
    <w:p w14:paraId="4D7AD0CD" w14:textId="0FE4F95D" w:rsidR="0044687C" w:rsidRPr="00602F6B" w:rsidRDefault="0044687C" w:rsidP="0029701B">
      <w:r w:rsidRPr="00602F6B">
        <w:t>No papers were identified that directly investigated the environmental impacts of calving at optimal BCS</w:t>
      </w:r>
      <w:r w:rsidR="00CA4A2C" w:rsidRPr="00602F6B">
        <w:t>, however reducing the calving interval, improving the percentage of cows in calve</w:t>
      </w:r>
      <w:r w:rsidR="00C90C7D" w:rsidRPr="00602F6B">
        <w:t xml:space="preserve"> and </w:t>
      </w:r>
      <w:r w:rsidR="00CA4A2C" w:rsidRPr="00602F6B">
        <w:t xml:space="preserve">reducing the number of culls due to </w:t>
      </w:r>
      <w:r w:rsidR="00F23DC6" w:rsidRPr="00602F6B">
        <w:t>late conception</w:t>
      </w:r>
      <w:r w:rsidR="00C90C7D" w:rsidRPr="00602F6B">
        <w:t xml:space="preserve"> will all support a reduction in herd GHG emissions. </w:t>
      </w:r>
      <w:r w:rsidR="00374908" w:rsidRPr="00602F6B">
        <w:t xml:space="preserve">Preventing excessive BCS will have indirect benefits by reducing the quantity of feed required (particularly grains), with reductions in GHG emissions associated with these. There may also be indirect benefits for </w:t>
      </w:r>
      <w:r w:rsidR="00C60807" w:rsidRPr="00602F6B">
        <w:t>water quality where feed is reduced and there is therefore less nitrogen excreted.</w:t>
      </w:r>
    </w:p>
    <w:p w14:paraId="0018F4FF" w14:textId="77777777" w:rsidR="0029701B" w:rsidRPr="00602F6B" w:rsidRDefault="0029701B" w:rsidP="0029701B">
      <w:pPr>
        <w:pStyle w:val="Heading5"/>
      </w:pPr>
      <w:r w:rsidRPr="00602F6B">
        <w:t>5. Where does it work?</w:t>
      </w:r>
    </w:p>
    <w:p w14:paraId="6A25D556" w14:textId="02E500B3" w:rsidR="00676878" w:rsidRPr="00602F6B" w:rsidRDefault="00676878" w:rsidP="00B46980">
      <w:r w:rsidRPr="00602F6B">
        <w:t xml:space="preserve">Body condition scoring </w:t>
      </w:r>
      <w:r w:rsidR="006F7EBA" w:rsidRPr="00602F6B">
        <w:t>is most practical in</w:t>
      </w:r>
      <w:r w:rsidR="004B410B" w:rsidRPr="00602F6B">
        <w:t xml:space="preserve"> </w:t>
      </w:r>
      <w:r w:rsidR="00660938" w:rsidRPr="00602F6B">
        <w:t xml:space="preserve">production systems </w:t>
      </w:r>
      <w:r w:rsidR="006F7EBA" w:rsidRPr="00602F6B">
        <w:t>where the</w:t>
      </w:r>
      <w:r w:rsidR="000278DD" w:rsidRPr="00602F6B">
        <w:t>re is sufficient infrastructure to</w:t>
      </w:r>
      <w:r w:rsidR="00380015" w:rsidRPr="00602F6B">
        <w:t xml:space="preserve"> bring cows in</w:t>
      </w:r>
      <w:r w:rsidR="000E0A5C" w:rsidRPr="00602F6B">
        <w:t>side and score throughout pregnancy to monitor changes in BCS</w:t>
      </w:r>
      <w:r w:rsidR="00660938" w:rsidRPr="00602F6B">
        <w:t xml:space="preserve"> and </w:t>
      </w:r>
      <w:r w:rsidR="00B46980" w:rsidRPr="00602F6B">
        <w:t>take appropriate management decisions to address issues</w:t>
      </w:r>
      <w:r w:rsidR="000E0A5C" w:rsidRPr="00602F6B">
        <w:t>.</w:t>
      </w:r>
    </w:p>
    <w:p w14:paraId="158C5CC8" w14:textId="77777777" w:rsidR="0029701B" w:rsidRPr="00602F6B" w:rsidRDefault="0029701B" w:rsidP="0029701B">
      <w:pPr>
        <w:pStyle w:val="Heading5"/>
      </w:pPr>
      <w:r w:rsidRPr="00602F6B">
        <w:t>6. How much does it cost?</w:t>
      </w:r>
    </w:p>
    <w:p w14:paraId="60D8B6DC" w14:textId="26587E30" w:rsidR="00A6655A" w:rsidRPr="00602F6B" w:rsidRDefault="00664D0E" w:rsidP="00FF2F49">
      <w:r w:rsidRPr="00602F6B">
        <w:t>There are no direct costs involved in body condition scoring</w:t>
      </w:r>
      <w:r w:rsidR="0029169C" w:rsidRPr="00602F6B">
        <w:t>;</w:t>
      </w:r>
      <w:r w:rsidRPr="00602F6B">
        <w:t xml:space="preserve"> however</w:t>
      </w:r>
      <w:r w:rsidR="0029169C" w:rsidRPr="00602F6B">
        <w:t>,</w:t>
      </w:r>
      <w:r w:rsidRPr="00602F6B">
        <w:t xml:space="preserve"> it requires additional time and labour</w:t>
      </w:r>
      <w:r w:rsidR="00CC02A0" w:rsidRPr="00602F6B">
        <w:t>, which would be dependent on the number of cows being scored and the type of handling system implemented.</w:t>
      </w:r>
    </w:p>
    <w:p w14:paraId="7E4341A2" w14:textId="77777777" w:rsidR="0029701B" w:rsidRPr="00602F6B" w:rsidRDefault="0029701B" w:rsidP="00E05F15">
      <w:pPr>
        <w:pStyle w:val="Heading5"/>
      </w:pPr>
      <w:r w:rsidRPr="00602F6B">
        <w:t>7. How can the practice be done well?</w:t>
      </w:r>
    </w:p>
    <w:p w14:paraId="426E2C99" w14:textId="2BEDC2E5" w:rsidR="00FE68E4" w:rsidRPr="00602F6B" w:rsidRDefault="00D50F18" w:rsidP="00E05F15">
      <w:r w:rsidRPr="00602F6B">
        <w:fldChar w:fldCharType="begin"/>
      </w:r>
      <w:r w:rsidR="00D621A3" w:rsidRPr="00602F6B">
        <w:instrText xml:space="preserve"> ADDIN ZOTERO_ITEM CSL_CITATION {"citationID":"6bDuxZz9","properties":{"custom":"Eversole {\\i{}et al.} (2009)","formattedCitation":"Eversole {\\i{}et al.} (2009)","plainCitation":"Eversole et al. (2009)","noteIndex":0},"citationItems":[{"id":148,"uris":["http://zotero.org/groups/4838446/items/HRP5YT67"],"itemData":{"id":148,"type":"article-journal","language":"en","page":"6","source":"Zotero","title":"Body Condition Scoring Beef Cows","author":[{"family":"Eversole","given":"Dan E"},{"family":"Browne","given":"Milyssa F"},{"family":"Hall","given":"John B"},{"family":"Dietz","given":"Richard E"}],"issued":{"date-parts":[["2009"]]}}}],"schema":"https://github.com/citation-style-language/schema/raw/master/csl-citation.json"} </w:instrText>
      </w:r>
      <w:r w:rsidRPr="00602F6B">
        <w:fldChar w:fldCharType="separate"/>
      </w:r>
      <w:r w:rsidR="00A540A3" w:rsidRPr="00602F6B">
        <w:rPr>
          <w:rFonts w:cs="Tahoma"/>
          <w:szCs w:val="24"/>
        </w:rPr>
        <w:t xml:space="preserve">Eversole </w:t>
      </w:r>
      <w:r w:rsidR="00A540A3" w:rsidRPr="00602F6B">
        <w:rPr>
          <w:rFonts w:cs="Tahoma"/>
          <w:i/>
          <w:iCs/>
          <w:szCs w:val="24"/>
        </w:rPr>
        <w:t>et al.</w:t>
      </w:r>
      <w:r w:rsidR="00A540A3" w:rsidRPr="00602F6B">
        <w:rPr>
          <w:rFonts w:cs="Tahoma"/>
          <w:szCs w:val="24"/>
        </w:rPr>
        <w:t xml:space="preserve"> (2009)</w:t>
      </w:r>
      <w:r w:rsidRPr="00602F6B">
        <w:fldChar w:fldCharType="end"/>
      </w:r>
      <w:r w:rsidRPr="00602F6B">
        <w:t xml:space="preserve"> </w:t>
      </w:r>
      <w:r w:rsidR="00C60807" w:rsidRPr="00602F6B">
        <w:t>provide</w:t>
      </w:r>
      <w:r w:rsidRPr="00602F6B">
        <w:t xml:space="preserve"> </w:t>
      </w:r>
      <w:r w:rsidR="00C60807" w:rsidRPr="00602F6B">
        <w:t xml:space="preserve">guidance on </w:t>
      </w:r>
      <w:r w:rsidR="00BB6322" w:rsidRPr="00602F6B">
        <w:t>best practice for BCS.</w:t>
      </w:r>
      <w:r w:rsidR="00AE07AF" w:rsidRPr="00602F6B">
        <w:t xml:space="preserve"> They suggest that body condition should be evaluated and recorded </w:t>
      </w:r>
      <w:r w:rsidR="000F7A16" w:rsidRPr="00602F6B">
        <w:t>at weaning</w:t>
      </w:r>
      <w:r w:rsidR="00F824C3" w:rsidRPr="00602F6B">
        <w:t xml:space="preserve"> (for heifers)</w:t>
      </w:r>
      <w:r w:rsidR="000F7A16" w:rsidRPr="00602F6B">
        <w:t xml:space="preserve">, 60-90 days before calving, and at calving. </w:t>
      </w:r>
      <w:r w:rsidR="00454DE5" w:rsidRPr="00602F6B">
        <w:t xml:space="preserve">Evaluating BCS at weaning allows heifers to </w:t>
      </w:r>
      <w:r w:rsidR="001709A5" w:rsidRPr="00602F6B">
        <w:t xml:space="preserve">be separated into groups </w:t>
      </w:r>
      <w:r w:rsidR="007C51BA" w:rsidRPr="00602F6B">
        <w:t>with different feeding regimes</w:t>
      </w:r>
      <w:r w:rsidR="000C015E" w:rsidRPr="00602F6B">
        <w:t xml:space="preserve"> to ensure that as many animals as possible can reach BCS 5-7 by calving. </w:t>
      </w:r>
      <w:r w:rsidR="005F7446" w:rsidRPr="00602F6B">
        <w:t xml:space="preserve">It is economically </w:t>
      </w:r>
      <w:r w:rsidR="0070530D" w:rsidRPr="00602F6B">
        <w:t>optimal to only provide higher nutrition to the animals that need it, such as by providing access to supplemental feed and/or higher quality grass</w:t>
      </w:r>
      <w:r w:rsidR="0041454A" w:rsidRPr="00602F6B">
        <w:t xml:space="preserve">. Where supplements are used, it is best to provide a small supplement over a longer </w:t>
      </w:r>
      <w:r w:rsidR="00801C35" w:rsidRPr="00602F6B">
        <w:t>period</w:t>
      </w:r>
      <w:r w:rsidR="0041454A" w:rsidRPr="00602F6B">
        <w:t xml:space="preserve"> to gradually build condition</w:t>
      </w:r>
      <w:r w:rsidR="006F2AAC" w:rsidRPr="00602F6B">
        <w:t xml:space="preserve">, since high levels of supplements </w:t>
      </w:r>
      <w:r w:rsidR="00EF6FBF" w:rsidRPr="00602F6B">
        <w:t>reduce forage intake and digestibility.</w:t>
      </w:r>
      <w:r w:rsidR="00801C35" w:rsidRPr="00602F6B">
        <w:t xml:space="preserve"> </w:t>
      </w:r>
      <w:r w:rsidR="002001A1" w:rsidRPr="00602F6B">
        <w:t xml:space="preserve">Scoring heifers and cows </w:t>
      </w:r>
      <w:r w:rsidR="004825F7" w:rsidRPr="00602F6B">
        <w:t xml:space="preserve">60-90 days before calving </w:t>
      </w:r>
      <w:r w:rsidR="004540FC" w:rsidRPr="00602F6B">
        <w:t xml:space="preserve">can identify animals </w:t>
      </w:r>
      <w:r w:rsidR="00A4480D" w:rsidRPr="00602F6B">
        <w:t>that</w:t>
      </w:r>
      <w:r w:rsidR="004540FC" w:rsidRPr="00602F6B">
        <w:t xml:space="preserve"> are </w:t>
      </w:r>
      <w:r w:rsidR="00A77BD6" w:rsidRPr="00602F6B">
        <w:t>not on track to reach that target,</w:t>
      </w:r>
      <w:r w:rsidR="00A4480D" w:rsidRPr="00602F6B">
        <w:t xml:space="preserve"> which can then be separated and</w:t>
      </w:r>
      <w:r w:rsidR="0082161A" w:rsidRPr="00602F6B">
        <w:t xml:space="preserve"> </w:t>
      </w:r>
      <w:r w:rsidR="00A23EAF" w:rsidRPr="00602F6B">
        <w:t>given a more energy-intensive ration</w:t>
      </w:r>
      <w:r w:rsidR="00FD20BD" w:rsidRPr="00602F6B">
        <w:t xml:space="preserve"> if needed to increase the BCS in </w:t>
      </w:r>
      <w:r w:rsidR="0064609C" w:rsidRPr="00602F6B">
        <w:t xml:space="preserve">the </w:t>
      </w:r>
      <w:r w:rsidR="00FD20BD" w:rsidRPr="00602F6B">
        <w:t>last trimester of pregnancy.</w:t>
      </w:r>
    </w:p>
    <w:p w14:paraId="470334DF" w14:textId="77777777" w:rsidR="0029701B" w:rsidRPr="00602F6B" w:rsidRDefault="0029701B" w:rsidP="00E05F15">
      <w:pPr>
        <w:pStyle w:val="Heading5"/>
        <w:rPr>
          <w:b w:val="0"/>
        </w:rPr>
      </w:pPr>
      <w:r w:rsidRPr="00602F6B">
        <w:lastRenderedPageBreak/>
        <w:t>8. How strong is the evidence?</w:t>
      </w:r>
    </w:p>
    <w:p w14:paraId="611036A3" w14:textId="3339F5DE" w:rsidR="0029701B" w:rsidRPr="00602F6B" w:rsidRDefault="00C63018" w:rsidP="00E05F15">
      <w:r w:rsidRPr="00602F6B">
        <w:t>There is broad consensus within the evidence base that calving at BCS 5-7 is optimal and improves cow fertility and calf performance</w:t>
      </w:r>
      <w:r w:rsidR="008C5601" w:rsidRPr="00602F6B">
        <w:t xml:space="preserve">. </w:t>
      </w:r>
      <w:r w:rsidR="0000702F" w:rsidRPr="00602F6B">
        <w:t>Five papers were identified that discuss</w:t>
      </w:r>
      <w:r w:rsidR="00DA4EF3" w:rsidRPr="00602F6B">
        <w:t>ed</w:t>
      </w:r>
      <w:r w:rsidR="0000702F" w:rsidRPr="00602F6B">
        <w:t xml:space="preserve"> the productivity impacts, </w:t>
      </w:r>
      <w:r w:rsidR="00C92661" w:rsidRPr="00602F6B">
        <w:t xml:space="preserve">of which </w:t>
      </w:r>
      <w:r w:rsidR="002C0894" w:rsidRPr="00602F6B">
        <w:t>two were reviews.</w:t>
      </w:r>
      <w:r w:rsidR="00F76B96" w:rsidRPr="00602F6B">
        <w:t xml:space="preserve"> </w:t>
      </w:r>
      <w:r w:rsidR="001A795B" w:rsidRPr="00602F6B">
        <w:t>However, m</w:t>
      </w:r>
      <w:r w:rsidR="00D029C2" w:rsidRPr="00602F6B">
        <w:t xml:space="preserve">uch of the data quoted was </w:t>
      </w:r>
      <w:r w:rsidR="00F06AB7" w:rsidRPr="00602F6B">
        <w:t>produced in older studies, often in the USA</w:t>
      </w:r>
      <w:r w:rsidR="00C204F5" w:rsidRPr="00602F6B">
        <w:t>, and there were no recent studies in the UK context identified.</w:t>
      </w:r>
      <w:r w:rsidR="008923D2" w:rsidRPr="00602F6B">
        <w:t xml:space="preserve"> </w:t>
      </w:r>
      <w:r w:rsidR="006676CF" w:rsidRPr="00602F6B">
        <w:t>Nonetheless, the evidence base is sufficiently</w:t>
      </w:r>
      <w:r w:rsidR="008D5A0D" w:rsidRPr="00602F6B">
        <w:t xml:space="preserve"> consistent and</w:t>
      </w:r>
      <w:r w:rsidR="006676CF" w:rsidRPr="00602F6B">
        <w:t xml:space="preserve"> robust as to recommend calving cows with a BCS of 5-7 for optimal </w:t>
      </w:r>
      <w:r w:rsidR="00E56461" w:rsidRPr="00602F6B">
        <w:t>herd performance.</w:t>
      </w:r>
    </w:p>
    <w:p w14:paraId="460CED12" w14:textId="77777777" w:rsidR="0029701B" w:rsidRPr="00602F6B" w:rsidRDefault="0029701B" w:rsidP="00E05F15">
      <w:pPr>
        <w:pStyle w:val="Heading5"/>
      </w:pPr>
      <w:r w:rsidRPr="00602F6B">
        <w:t>9. Where can I find further information?</w:t>
      </w:r>
    </w:p>
    <w:p w14:paraId="60A25448" w14:textId="196F1A44" w:rsidR="009C2D79" w:rsidRPr="00602F6B" w:rsidRDefault="00387DB2" w:rsidP="00E05F15">
      <w:pPr>
        <w:pStyle w:val="ListParagraph"/>
        <w:numPr>
          <w:ilvl w:val="1"/>
          <w:numId w:val="22"/>
        </w:numPr>
      </w:pPr>
      <w:r w:rsidRPr="00602F6B">
        <w:t xml:space="preserve">Defra produced an information booklet called </w:t>
      </w:r>
      <w:hyperlink r:id="rId29" w:history="1">
        <w:r w:rsidR="007F7D4C" w:rsidRPr="00602F6B">
          <w:rPr>
            <w:rStyle w:val="Hyperlink"/>
          </w:rPr>
          <w:t>Condition Scoring of Beef Suckler Cows and Heifers</w:t>
        </w:r>
      </w:hyperlink>
      <w:r w:rsidR="007F7D4C" w:rsidRPr="00602F6B">
        <w:t xml:space="preserve"> which provides a visual guide to BCS.</w:t>
      </w:r>
    </w:p>
    <w:p w14:paraId="1E7FC3E1" w14:textId="03BF2DE5" w:rsidR="007F7D4C" w:rsidRPr="00602F6B" w:rsidRDefault="008740CD" w:rsidP="00E05F15">
      <w:pPr>
        <w:pStyle w:val="ListParagraph"/>
        <w:numPr>
          <w:ilvl w:val="1"/>
          <w:numId w:val="22"/>
        </w:numPr>
      </w:pPr>
      <w:r w:rsidRPr="00602F6B">
        <w:t xml:space="preserve">Virginia Tech produced an </w:t>
      </w:r>
      <w:hyperlink r:id="rId30" w:history="1">
        <w:r w:rsidR="006D1B62" w:rsidRPr="00602F6B">
          <w:rPr>
            <w:rStyle w:val="Hyperlink"/>
          </w:rPr>
          <w:t>article</w:t>
        </w:r>
      </w:hyperlink>
      <w:r w:rsidR="006D1B62" w:rsidRPr="00602F6B">
        <w:t xml:space="preserve"> describing the background to BCS, some of the benefits, and a visual assessment</w:t>
      </w:r>
      <w:r w:rsidR="00517552" w:rsidRPr="00602F6B">
        <w:t xml:space="preserve"> guide</w:t>
      </w:r>
      <w:r w:rsidR="00777A50" w:rsidRPr="00602F6B">
        <w:t xml:space="preserve"> with whole-animal photographs. (Note: US-focused).</w:t>
      </w:r>
    </w:p>
    <w:p w14:paraId="7E53D527" w14:textId="77777777" w:rsidR="00304058" w:rsidRPr="00602F6B" w:rsidRDefault="00304058" w:rsidP="00304058">
      <w:pPr>
        <w:pStyle w:val="Heading5"/>
      </w:pPr>
      <w:r w:rsidRPr="00602F6B">
        <w:t>Technical discussion</w:t>
      </w:r>
    </w:p>
    <w:p w14:paraId="5DF91E92" w14:textId="3B3412AD" w:rsidR="00700501" w:rsidRPr="00602F6B" w:rsidRDefault="000F7A16" w:rsidP="00E05F15">
      <w:r w:rsidRPr="00602F6B">
        <w:t>There are clear benefits</w:t>
      </w:r>
      <w:r w:rsidR="00244768" w:rsidRPr="00602F6B">
        <w:t xml:space="preserve"> for farmers</w:t>
      </w:r>
      <w:r w:rsidRPr="00602F6B">
        <w:t xml:space="preserve"> to monitoring BCS </w:t>
      </w:r>
      <w:r w:rsidR="00496010" w:rsidRPr="00602F6B">
        <w:t xml:space="preserve">scores of suckler cows and managing them to ensure they calve at the optimum score. </w:t>
      </w:r>
      <w:r w:rsidR="00F75F5D" w:rsidRPr="00602F6B">
        <w:t>It was not clear from the literature how widespread this practice is on UK suckler beef farms</w:t>
      </w:r>
      <w:r w:rsidR="002764AC" w:rsidRPr="00602F6B">
        <w:t>. A</w:t>
      </w:r>
      <w:r w:rsidR="00267E5D" w:rsidRPr="00602F6B">
        <w:t xml:space="preserve"> survey to understand existing practice would be beneficial to</w:t>
      </w:r>
      <w:r w:rsidR="008F1171" w:rsidRPr="00602F6B">
        <w:t xml:space="preserve"> </w:t>
      </w:r>
      <w:r w:rsidR="00580273" w:rsidRPr="00602F6B">
        <w:t>direct future interventions.</w:t>
      </w:r>
      <w:r w:rsidR="00967E74" w:rsidRPr="00602F6B">
        <w:t xml:space="preserve"> </w:t>
      </w:r>
      <w:r w:rsidR="00617AF8" w:rsidRPr="00602F6B">
        <w:t>This survey should capture information on herd size</w:t>
      </w:r>
      <w:r w:rsidR="00917761" w:rsidRPr="00602F6B">
        <w:t>, production system, whether BCS is done and if so</w:t>
      </w:r>
      <w:r w:rsidR="000E197B" w:rsidRPr="00602F6B">
        <w:t>,</w:t>
      </w:r>
      <w:r w:rsidR="00917761" w:rsidRPr="00602F6B">
        <w:t xml:space="preserve"> how often, </w:t>
      </w:r>
      <w:r w:rsidR="00626C4C" w:rsidRPr="00602F6B">
        <w:t xml:space="preserve">as well as knowledge of BCS scoring including the optimal scores for calving, </w:t>
      </w:r>
      <w:r w:rsidR="00713CC1" w:rsidRPr="00602F6B">
        <w:t xml:space="preserve">and the problems associated with calving at </w:t>
      </w:r>
      <w:r w:rsidR="00872C1F" w:rsidRPr="00602F6B">
        <w:t>a BCS which is too high or too low.</w:t>
      </w:r>
    </w:p>
    <w:p w14:paraId="358279C3" w14:textId="77777777" w:rsidR="00700501" w:rsidRPr="00602F6B" w:rsidRDefault="00700501" w:rsidP="00E05F15"/>
    <w:p w14:paraId="140F8A26" w14:textId="77777777" w:rsidR="00244768" w:rsidRPr="00602F6B" w:rsidRDefault="00700501" w:rsidP="00E05F15">
      <w:r w:rsidRPr="00602F6B">
        <w:t>Addition</w:t>
      </w:r>
      <w:r w:rsidR="004A2CC8" w:rsidRPr="00602F6B">
        <w:t xml:space="preserve">ally, while some high-level </w:t>
      </w:r>
      <w:r w:rsidR="003E6C63" w:rsidRPr="00602F6B">
        <w:t xml:space="preserve">recommendations are provided here on how to manage cows to achieve the optimal BCS at calving (e.g. separating thin cows </w:t>
      </w:r>
      <w:r w:rsidR="00D73AB9" w:rsidRPr="00602F6B">
        <w:t>to manage differently)</w:t>
      </w:r>
      <w:r w:rsidR="005648AE" w:rsidRPr="00602F6B">
        <w:t xml:space="preserve">, there is scope for </w:t>
      </w:r>
      <w:r w:rsidR="00CF0F06" w:rsidRPr="00602F6B">
        <w:t>more practical guidance in the UK context</w:t>
      </w:r>
      <w:r w:rsidR="00EA7FDE" w:rsidRPr="00602F6B">
        <w:t>, potentially communicated through breed associations</w:t>
      </w:r>
      <w:r w:rsidR="002451A1" w:rsidRPr="00602F6B">
        <w:t>, veterinarians</w:t>
      </w:r>
      <w:r w:rsidR="00F368FD" w:rsidRPr="00602F6B">
        <w:t xml:space="preserve"> or levy body knowledge exchange.</w:t>
      </w:r>
    </w:p>
    <w:p w14:paraId="5B4CA1A7" w14:textId="77777777" w:rsidR="00244768" w:rsidRPr="00602F6B" w:rsidRDefault="00244768" w:rsidP="00E05F15"/>
    <w:p w14:paraId="79266AFD" w14:textId="77777777" w:rsidR="00580D0E" w:rsidRPr="00602F6B" w:rsidRDefault="00ED536C" w:rsidP="00E05F15">
      <w:r w:rsidRPr="00602F6B">
        <w:t>The key recommendations for this practice are</w:t>
      </w:r>
      <w:r w:rsidR="00580D0E" w:rsidRPr="00602F6B">
        <w:t>:</w:t>
      </w:r>
    </w:p>
    <w:p w14:paraId="05C5F8D0" w14:textId="4FFE5049" w:rsidR="00580D0E" w:rsidRPr="00602F6B" w:rsidRDefault="00580D0E" w:rsidP="00580D0E">
      <w:pPr>
        <w:pStyle w:val="ListParagraph"/>
        <w:numPr>
          <w:ilvl w:val="0"/>
          <w:numId w:val="51"/>
        </w:numPr>
      </w:pPr>
      <w:r w:rsidRPr="00602F6B">
        <w:t>For</w:t>
      </w:r>
      <w:r w:rsidR="00ED536C" w:rsidRPr="00602F6B">
        <w:t xml:space="preserve"> </w:t>
      </w:r>
      <w:r w:rsidR="00C42F3E" w:rsidRPr="00602F6B">
        <w:t xml:space="preserve">industry </w:t>
      </w:r>
      <w:r w:rsidR="00691390" w:rsidRPr="00602F6B">
        <w:t xml:space="preserve">bodies </w:t>
      </w:r>
      <w:r w:rsidR="00083483" w:rsidRPr="00602F6B">
        <w:t xml:space="preserve">to </w:t>
      </w:r>
      <w:r w:rsidR="00002420" w:rsidRPr="00602F6B">
        <w:t xml:space="preserve">strengthen the </w:t>
      </w:r>
      <w:r w:rsidR="00C449FB" w:rsidRPr="00602F6B">
        <w:t>evidence</w:t>
      </w:r>
      <w:r w:rsidR="00002420" w:rsidRPr="00602F6B">
        <w:t xml:space="preserve"> base in this area</w:t>
      </w:r>
      <w:r w:rsidR="00F36672" w:rsidRPr="00602F6B">
        <w:t xml:space="preserve"> to </w:t>
      </w:r>
      <w:r w:rsidR="00A20EAB" w:rsidRPr="00602F6B">
        <w:t xml:space="preserve">facilitate </w:t>
      </w:r>
      <w:r w:rsidR="00BD6210" w:rsidRPr="00602F6B">
        <w:t>creation of</w:t>
      </w:r>
      <w:r w:rsidR="00C43B38" w:rsidRPr="00602F6B">
        <w:t xml:space="preserve"> </w:t>
      </w:r>
      <w:r w:rsidR="00C00AD1" w:rsidRPr="00602F6B">
        <w:t>UK</w:t>
      </w:r>
      <w:r w:rsidR="00BD6210" w:rsidRPr="00602F6B">
        <w:t>-</w:t>
      </w:r>
      <w:r w:rsidR="00C00AD1" w:rsidRPr="00602F6B">
        <w:t xml:space="preserve">specific </w:t>
      </w:r>
      <w:r w:rsidR="009036DA" w:rsidRPr="00602F6B">
        <w:t>guidance</w:t>
      </w:r>
      <w:r w:rsidR="00470F0D" w:rsidRPr="00602F6B">
        <w:t xml:space="preserve">. </w:t>
      </w:r>
    </w:p>
    <w:p w14:paraId="34F83E16" w14:textId="5AA4F7DE" w:rsidR="00057493" w:rsidRPr="00602F6B" w:rsidRDefault="00DC69A3" w:rsidP="000D4EB9">
      <w:pPr>
        <w:pStyle w:val="ListParagraph"/>
        <w:numPr>
          <w:ilvl w:val="0"/>
          <w:numId w:val="51"/>
        </w:numPr>
      </w:pPr>
      <w:r w:rsidRPr="00602F6B">
        <w:t xml:space="preserve">It is recommended that farmers </w:t>
      </w:r>
      <w:r w:rsidR="002D3ADC" w:rsidRPr="00602F6B">
        <w:t xml:space="preserve">incorporate this practice </w:t>
      </w:r>
      <w:r w:rsidR="00BF4429" w:rsidRPr="00602F6B">
        <w:t>where applicable within their enterprise</w:t>
      </w:r>
      <w:r w:rsidR="00813ADC" w:rsidRPr="00602F6B">
        <w:t xml:space="preserve"> and </w:t>
      </w:r>
      <w:r w:rsidR="008004A0" w:rsidRPr="00602F6B">
        <w:t xml:space="preserve">make use of </w:t>
      </w:r>
      <w:r w:rsidR="00053EE2" w:rsidRPr="00602F6B">
        <w:t>practi</w:t>
      </w:r>
      <w:r w:rsidR="00CE4CF1" w:rsidRPr="00602F6B">
        <w:t xml:space="preserve">cal guidance </w:t>
      </w:r>
      <w:r w:rsidR="006540B4" w:rsidRPr="00602F6B">
        <w:t xml:space="preserve">made available by </w:t>
      </w:r>
      <w:r w:rsidR="005D1020" w:rsidRPr="00602F6B">
        <w:t xml:space="preserve">levy bodies. </w:t>
      </w:r>
      <w:r w:rsidR="00057493" w:rsidRPr="00602F6B">
        <w:br w:type="page"/>
      </w:r>
    </w:p>
    <w:p w14:paraId="16096207" w14:textId="77777777" w:rsidR="00317A8B" w:rsidRPr="00602F6B" w:rsidRDefault="00317A8B" w:rsidP="0056480C">
      <w:pPr>
        <w:pStyle w:val="Heading3"/>
      </w:pPr>
      <w:bookmarkStart w:id="144" w:name="_Toc126322461"/>
      <w:r w:rsidRPr="00602F6B">
        <w:lastRenderedPageBreak/>
        <w:t>Conduct a pre-breeding examination on stock bulls</w:t>
      </w:r>
      <w:bookmarkEnd w:id="144"/>
    </w:p>
    <w:p w14:paraId="1693C259" w14:textId="77777777" w:rsidR="00BD7F8A" w:rsidRPr="00602F6B" w:rsidRDefault="00BD7F8A" w:rsidP="00BD7F8A">
      <w:pPr>
        <w:pStyle w:val="Heading5"/>
      </w:pPr>
      <w:r w:rsidRPr="00602F6B">
        <w:t>Narrative summary</w:t>
      </w:r>
    </w:p>
    <w:p w14:paraId="609E9D93" w14:textId="62BE352C" w:rsidR="00BD7F8A" w:rsidRPr="00602F6B" w:rsidRDefault="00AB35FC" w:rsidP="00504815">
      <w:r w:rsidRPr="00602F6B">
        <w:t>Pre-breeding examinations are a m</w:t>
      </w:r>
      <w:r w:rsidR="00D47AF2" w:rsidRPr="00602F6B">
        <w:t xml:space="preserve">ethod of </w:t>
      </w:r>
      <w:r w:rsidR="001A20C1" w:rsidRPr="00602F6B">
        <w:t xml:space="preserve">checking the fertility of stock bulls prior to breeding. They involve visual assessments, measurements and sperm analysis to identify </w:t>
      </w:r>
      <w:r w:rsidR="000A45D5" w:rsidRPr="00602F6B">
        <w:t>poor or absent fertility, ensuring the maximum number of cows are successfully serviced</w:t>
      </w:r>
      <w:r w:rsidR="00504815" w:rsidRPr="00602F6B">
        <w:t xml:space="preserve"> within the desired interval.</w:t>
      </w:r>
      <w:r w:rsidR="00B73355" w:rsidRPr="00602F6B">
        <w:t xml:space="preserve"> </w:t>
      </w:r>
      <w:r w:rsidR="001A234C" w:rsidRPr="00602F6B">
        <w:fldChar w:fldCharType="begin"/>
      </w:r>
      <w:r w:rsidR="001A234C" w:rsidRPr="00602F6B">
        <w:instrText xml:space="preserve"> REF _Ref118280761 \h  \* MERGEFORMAT </w:instrText>
      </w:r>
      <w:r w:rsidR="001A234C" w:rsidRPr="00602F6B">
        <w:fldChar w:fldCharType="separate"/>
      </w:r>
      <w:r w:rsidR="00C40440" w:rsidRPr="00602F6B">
        <w:t>Table 17</w:t>
      </w:r>
      <w:r w:rsidR="001A234C" w:rsidRPr="00602F6B">
        <w:fldChar w:fldCharType="end"/>
      </w:r>
      <w:r w:rsidR="001A234C" w:rsidRPr="00602F6B">
        <w:t xml:space="preserve"> </w:t>
      </w:r>
      <w:r w:rsidR="00B73355" w:rsidRPr="00602F6B">
        <w:t>describes the</w:t>
      </w:r>
      <w:r w:rsidR="007C139E" w:rsidRPr="00602F6B">
        <w:t xml:space="preserve"> impact of </w:t>
      </w:r>
      <w:r w:rsidR="002827A5" w:rsidRPr="00602F6B">
        <w:t>using pre-breeding examinations to ensure that sub-fertile bulls are</w:t>
      </w:r>
      <w:r w:rsidR="005C4C66" w:rsidRPr="00602F6B">
        <w:t xml:space="preserve"> not used for breeding.</w:t>
      </w:r>
    </w:p>
    <w:p w14:paraId="1FA5648A" w14:textId="77777777" w:rsidR="007713BD" w:rsidRPr="00602F6B" w:rsidRDefault="007713BD" w:rsidP="00504815"/>
    <w:p w14:paraId="05285983" w14:textId="6CFBC01F" w:rsidR="00266244" w:rsidRPr="00602F6B" w:rsidRDefault="00266244" w:rsidP="0056480C">
      <w:pPr>
        <w:pStyle w:val="Caption"/>
      </w:pPr>
      <w:bookmarkStart w:id="145" w:name="_Ref118280761"/>
      <w:r w:rsidRPr="00602F6B">
        <w:t xml:space="preserve">Table </w:t>
      </w:r>
      <w:r w:rsidRPr="00602F6B">
        <w:fldChar w:fldCharType="begin"/>
      </w:r>
      <w:r w:rsidRPr="00602F6B">
        <w:instrText>SEQ Table \* ARABIC</w:instrText>
      </w:r>
      <w:r w:rsidRPr="00602F6B">
        <w:fldChar w:fldCharType="separate"/>
      </w:r>
      <w:r w:rsidR="00C40440" w:rsidRPr="00602F6B">
        <w:rPr>
          <w:noProof/>
        </w:rPr>
        <w:t>17</w:t>
      </w:r>
      <w:r w:rsidRPr="00602F6B">
        <w:fldChar w:fldCharType="end"/>
      </w:r>
      <w:bookmarkEnd w:id="145"/>
      <w:r w:rsidRPr="00602F6B">
        <w:t>.</w:t>
      </w:r>
      <w:r w:rsidR="004A3487" w:rsidRPr="00602F6B">
        <w:t xml:space="preserve"> Impact of conducting pre-breeding examinations on stock bulls on productivity, profitability and environment, including an assessment of the cost and time to implement and relevance to different production systems. All impacts assessed in line with the Evidence for farming – evidence standards as set out in</w:t>
      </w:r>
      <w:r w:rsidR="002C7998" w:rsidRPr="00602F6B">
        <w:t xml:space="preserve"> section </w:t>
      </w:r>
      <w:r w:rsidR="002C7998" w:rsidRPr="00602F6B">
        <w:fldChar w:fldCharType="begin"/>
      </w:r>
      <w:r w:rsidR="002C7998" w:rsidRPr="00602F6B">
        <w:instrText xml:space="preserve"> REF _Ref118389541 \r \h </w:instrText>
      </w:r>
      <w:r w:rsidR="00602F6B">
        <w:instrText xml:space="preserve"> \* MERGEFORMAT </w:instrText>
      </w:r>
      <w:r w:rsidR="002C7998" w:rsidRPr="00602F6B">
        <w:fldChar w:fldCharType="separate"/>
      </w:r>
      <w:r w:rsidR="00C40440" w:rsidRPr="00602F6B">
        <w:t>4.2.1</w:t>
      </w:r>
      <w:r w:rsidR="002C7998" w:rsidRPr="00602F6B">
        <w:fldChar w:fldCharType="end"/>
      </w:r>
      <w:r w:rsidR="004A3487" w:rsidRPr="00602F6B">
        <w:t>.</w:t>
      </w:r>
      <w:r w:rsidR="00F31434" w:rsidRPr="00602F6B">
        <w:t xml:space="preserve"> Scores in brackets show potential indirect impacts </w:t>
      </w:r>
      <w:proofErr w:type="gramStart"/>
      <w:r w:rsidR="00F31434" w:rsidRPr="00602F6B">
        <w:t>as a result of</w:t>
      </w:r>
      <w:proofErr w:type="gramEnd"/>
      <w:r w:rsidR="00F31434" w:rsidRPr="00602F6B">
        <w:t xml:space="preserve"> increased production enabling a reduction in the replacement rate, although these scores were</w:t>
      </w:r>
      <w:r w:rsidR="00536BBE" w:rsidRPr="00602F6B">
        <w:t xml:space="preserve"> not</w:t>
      </w:r>
      <w:r w:rsidR="00F31434" w:rsidRPr="00602F6B">
        <w:t xml:space="preserve"> quantified in the literature.</w:t>
      </w:r>
    </w:p>
    <w:tbl>
      <w:tblPr>
        <w:tblStyle w:val="GridTable4-Accent1"/>
        <w:tblW w:w="9634" w:type="dxa"/>
        <w:tblLook w:val="04A0" w:firstRow="1" w:lastRow="0" w:firstColumn="1" w:lastColumn="0" w:noHBand="0" w:noVBand="1"/>
      </w:tblPr>
      <w:tblGrid>
        <w:gridCol w:w="807"/>
        <w:gridCol w:w="1006"/>
        <w:gridCol w:w="1036"/>
        <w:gridCol w:w="864"/>
        <w:gridCol w:w="829"/>
        <w:gridCol w:w="1052"/>
        <w:gridCol w:w="545"/>
        <w:gridCol w:w="799"/>
        <w:gridCol w:w="559"/>
        <w:gridCol w:w="939"/>
        <w:gridCol w:w="1198"/>
      </w:tblGrid>
      <w:tr w:rsidR="00BD7F8A" w:rsidRPr="00602F6B" w14:paraId="40350031" w14:textId="77777777" w:rsidTr="00342E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11"/>
          </w:tcPr>
          <w:p w14:paraId="400FFBA0" w14:textId="77777777" w:rsidR="00BD7F8A" w:rsidRPr="00602F6B" w:rsidRDefault="00BD7F8A" w:rsidP="00F932D4">
            <w:pPr>
              <w:keepNext/>
            </w:pPr>
            <w:r w:rsidRPr="00602F6B">
              <w:t>Practice impact on:</w:t>
            </w:r>
          </w:p>
        </w:tc>
      </w:tr>
      <w:tr w:rsidR="00BD7F8A" w:rsidRPr="00602F6B" w14:paraId="6CEDFAC5"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4C553430" w14:textId="77777777" w:rsidR="00BD7F8A" w:rsidRPr="00602F6B" w:rsidRDefault="00BD7F8A" w:rsidP="00F932D4">
            <w:pPr>
              <w:keepNext/>
              <w:jc w:val="center"/>
            </w:pPr>
            <w:r w:rsidRPr="00602F6B">
              <w:t>Productivity</w:t>
            </w:r>
          </w:p>
        </w:tc>
        <w:tc>
          <w:tcPr>
            <w:tcW w:w="0" w:type="auto"/>
            <w:gridSpan w:val="2"/>
          </w:tcPr>
          <w:p w14:paraId="7BBFEDD9" w14:textId="77777777" w:rsidR="00BD7F8A" w:rsidRPr="00602F6B" w:rsidRDefault="00BD7F8A" w:rsidP="00F932D4">
            <w:pPr>
              <w:keepNext/>
              <w:jc w:val="center"/>
              <w:cnfStyle w:val="000000100000" w:firstRow="0" w:lastRow="0" w:firstColumn="0" w:lastColumn="0" w:oddVBand="0" w:evenVBand="0" w:oddHBand="1" w:evenHBand="0" w:firstRowFirstColumn="0" w:firstRowLastColumn="0" w:lastRowFirstColumn="0" w:lastRowLastColumn="0"/>
            </w:pPr>
            <w:r w:rsidRPr="00602F6B">
              <w:rPr>
                <w:b/>
                <w:bCs/>
              </w:rPr>
              <w:t>Profitability</w:t>
            </w:r>
          </w:p>
        </w:tc>
        <w:tc>
          <w:tcPr>
            <w:tcW w:w="4040" w:type="dxa"/>
            <w:gridSpan w:val="5"/>
          </w:tcPr>
          <w:p w14:paraId="0D14AAED" w14:textId="77777777" w:rsidR="00BD7F8A" w:rsidRPr="00602F6B" w:rsidRDefault="00BD7F8A" w:rsidP="00F932D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Environment</w:t>
            </w:r>
          </w:p>
        </w:tc>
      </w:tr>
      <w:tr w:rsidR="00BD7F8A" w:rsidRPr="00602F6B" w14:paraId="54B5B3CC" w14:textId="77777777" w:rsidTr="0056480C">
        <w:tc>
          <w:tcPr>
            <w:cnfStyle w:val="001000000000" w:firstRow="0" w:lastRow="0" w:firstColumn="1" w:lastColumn="0" w:oddVBand="0" w:evenVBand="0" w:oddHBand="0" w:evenHBand="0" w:firstRowFirstColumn="0" w:firstRowLastColumn="0" w:lastRowFirstColumn="0" w:lastRowLastColumn="0"/>
            <w:tcW w:w="0" w:type="dxa"/>
          </w:tcPr>
          <w:p w14:paraId="00BA4C02" w14:textId="77777777" w:rsidR="00BD7F8A" w:rsidRPr="00602F6B" w:rsidRDefault="00BD7F8A" w:rsidP="00F932D4">
            <w:pPr>
              <w:keepNext/>
              <w:jc w:val="center"/>
            </w:pPr>
            <w:r w:rsidRPr="00602F6B">
              <w:rPr>
                <w:b w:val="0"/>
                <w:bCs w:val="0"/>
              </w:rPr>
              <w:t>No.</w:t>
            </w:r>
          </w:p>
          <w:p w14:paraId="0602A6B2" w14:textId="77777777" w:rsidR="00BD7F8A" w:rsidRPr="00602F6B" w:rsidRDefault="00BD7F8A" w:rsidP="00F932D4">
            <w:pPr>
              <w:keepNext/>
              <w:jc w:val="center"/>
              <w:rPr>
                <w:b w:val="0"/>
                <w:bCs w:val="0"/>
              </w:rPr>
            </w:pPr>
            <w:r w:rsidRPr="00602F6B">
              <w:rPr>
                <w:b w:val="0"/>
                <w:bCs w:val="0"/>
              </w:rPr>
              <w:t>calves</w:t>
            </w:r>
          </w:p>
        </w:tc>
        <w:tc>
          <w:tcPr>
            <w:tcW w:w="0" w:type="dxa"/>
          </w:tcPr>
          <w:p w14:paraId="2EC1B676"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Weaned</w:t>
            </w:r>
          </w:p>
          <w:p w14:paraId="588189E4"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1036" w:type="dxa"/>
          </w:tcPr>
          <w:p w14:paraId="7C93D324" w14:textId="6739851E" w:rsidR="00BD7F8A" w:rsidRPr="00602F6B" w:rsidRDefault="00E65020" w:rsidP="00F932D4">
            <w:pPr>
              <w:keepNext/>
              <w:jc w:val="center"/>
              <w:cnfStyle w:val="000000000000" w:firstRow="0" w:lastRow="0" w:firstColumn="0" w:lastColumn="0" w:oddVBand="0" w:evenVBand="0" w:oddHBand="0" w:evenHBand="0" w:firstRowFirstColumn="0" w:firstRowLastColumn="0" w:lastRowFirstColumn="0" w:lastRowLastColumn="0"/>
            </w:pPr>
            <w:r w:rsidRPr="00602F6B">
              <w:t>Calving difficulty</w:t>
            </w:r>
          </w:p>
        </w:tc>
        <w:tc>
          <w:tcPr>
            <w:tcW w:w="0" w:type="dxa"/>
          </w:tcPr>
          <w:p w14:paraId="4E181665"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Cow</w:t>
            </w:r>
          </w:p>
          <w:p w14:paraId="0D200686"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weight</w:t>
            </w:r>
          </w:p>
        </w:tc>
        <w:tc>
          <w:tcPr>
            <w:tcW w:w="0" w:type="auto"/>
          </w:tcPr>
          <w:p w14:paraId="20A6F063"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Added</w:t>
            </w:r>
          </w:p>
          <w:p w14:paraId="3F60D829"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value</w:t>
            </w:r>
          </w:p>
        </w:tc>
        <w:tc>
          <w:tcPr>
            <w:tcW w:w="0" w:type="auto"/>
          </w:tcPr>
          <w:p w14:paraId="015180B4"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Reduced</w:t>
            </w:r>
          </w:p>
          <w:p w14:paraId="2EC32AC5"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cost</w:t>
            </w:r>
          </w:p>
        </w:tc>
        <w:tc>
          <w:tcPr>
            <w:tcW w:w="0" w:type="auto"/>
          </w:tcPr>
          <w:p w14:paraId="104C95F2"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Air</w:t>
            </w:r>
          </w:p>
        </w:tc>
        <w:tc>
          <w:tcPr>
            <w:tcW w:w="0" w:type="auto"/>
          </w:tcPr>
          <w:p w14:paraId="652123BD"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Water</w:t>
            </w:r>
          </w:p>
        </w:tc>
        <w:tc>
          <w:tcPr>
            <w:tcW w:w="0" w:type="auto"/>
          </w:tcPr>
          <w:p w14:paraId="43650268"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Soil</w:t>
            </w:r>
          </w:p>
        </w:tc>
        <w:tc>
          <w:tcPr>
            <w:tcW w:w="0" w:type="auto"/>
          </w:tcPr>
          <w:p w14:paraId="151A31CA"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r w:rsidRPr="00602F6B">
              <w:t>Climate</w:t>
            </w:r>
          </w:p>
        </w:tc>
        <w:tc>
          <w:tcPr>
            <w:tcW w:w="1248" w:type="dxa"/>
          </w:tcPr>
          <w:p w14:paraId="28F4DC57"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proofErr w:type="spellStart"/>
            <w:r w:rsidRPr="00602F6B">
              <w:t>Biodiv</w:t>
            </w:r>
            <w:proofErr w:type="spellEnd"/>
            <w:r w:rsidRPr="00602F6B">
              <w:t>.</w:t>
            </w:r>
          </w:p>
        </w:tc>
      </w:tr>
      <w:tr w:rsidR="002045A6" w:rsidRPr="00602F6B" w14:paraId="33DE08C4"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9BF69CE" w14:textId="3652B99E" w:rsidR="002045A6" w:rsidRPr="00602F6B" w:rsidRDefault="002045A6" w:rsidP="002045A6">
            <w:pPr>
              <w:keepNext/>
              <w:jc w:val="center"/>
              <w:rPr>
                <w:b w:val="0"/>
                <w:bCs w:val="0"/>
              </w:rPr>
            </w:pPr>
            <w:r w:rsidRPr="00602F6B">
              <w:rPr>
                <w:b w:val="0"/>
                <w:bCs w:val="0"/>
              </w:rPr>
              <w:t>++</w:t>
            </w:r>
          </w:p>
        </w:tc>
        <w:tc>
          <w:tcPr>
            <w:tcW w:w="0" w:type="dxa"/>
          </w:tcPr>
          <w:p w14:paraId="1F4AF5BB" w14:textId="3A8DD9D7"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036" w:type="dxa"/>
          </w:tcPr>
          <w:p w14:paraId="19C1BE02" w14:textId="0F3A9D31"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dxa"/>
          </w:tcPr>
          <w:p w14:paraId="38A3199C" w14:textId="496E33C6"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641A4911" w14:textId="5B08E1E8"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5F71F162" w14:textId="77515E9E"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31461F22" w14:textId="40F1B771"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6A252FB8" w14:textId="14175174"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0" w:type="auto"/>
          </w:tcPr>
          <w:p w14:paraId="2FA493EA" w14:textId="5D9C9C17"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c>
          <w:tcPr>
            <w:tcW w:w="0" w:type="auto"/>
          </w:tcPr>
          <w:p w14:paraId="57CB4B54" w14:textId="5C1D0D19"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w:t>
            </w:r>
          </w:p>
        </w:tc>
        <w:tc>
          <w:tcPr>
            <w:tcW w:w="1248" w:type="dxa"/>
          </w:tcPr>
          <w:p w14:paraId="2D15AEC2" w14:textId="7AD03ECF" w:rsidR="002045A6" w:rsidRPr="00602F6B" w:rsidRDefault="002045A6" w:rsidP="002045A6">
            <w:pPr>
              <w:keepNext/>
              <w:jc w:val="center"/>
              <w:cnfStyle w:val="000000100000" w:firstRow="0" w:lastRow="0" w:firstColumn="0" w:lastColumn="0" w:oddVBand="0" w:evenVBand="0" w:oddHBand="1" w:evenHBand="0" w:firstRowFirstColumn="0" w:firstRowLastColumn="0" w:lastRowFirstColumn="0" w:lastRowLastColumn="0"/>
            </w:pPr>
            <w:r w:rsidRPr="00602F6B">
              <w:t>NA</w:t>
            </w:r>
          </w:p>
        </w:tc>
      </w:tr>
      <w:tr w:rsidR="00BD7F8A" w:rsidRPr="00602F6B" w14:paraId="5A373EC1" w14:textId="77777777" w:rsidTr="00342EDC">
        <w:tc>
          <w:tcPr>
            <w:cnfStyle w:val="001000000000" w:firstRow="0" w:lastRow="0" w:firstColumn="1" w:lastColumn="0" w:oddVBand="0" w:evenVBand="0" w:oddHBand="0" w:evenHBand="0" w:firstRowFirstColumn="0" w:firstRowLastColumn="0" w:lastRowFirstColumn="0" w:lastRowLastColumn="0"/>
            <w:tcW w:w="9634" w:type="dxa"/>
            <w:gridSpan w:val="11"/>
          </w:tcPr>
          <w:p w14:paraId="68031B32" w14:textId="77777777" w:rsidR="00BD7F8A" w:rsidRPr="00602F6B" w:rsidRDefault="00BD7F8A" w:rsidP="00F932D4">
            <w:pPr>
              <w:keepNext/>
              <w:jc w:val="center"/>
            </w:pPr>
          </w:p>
        </w:tc>
      </w:tr>
      <w:tr w:rsidR="00BD7F8A" w:rsidRPr="00602F6B" w14:paraId="4D5EA646"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146F5A0B" w14:textId="77777777" w:rsidR="00BD7F8A" w:rsidRPr="00602F6B" w:rsidRDefault="00BD7F8A" w:rsidP="00F932D4">
            <w:pPr>
              <w:keepNext/>
              <w:jc w:val="center"/>
              <w:rPr>
                <w:b w:val="0"/>
                <w:bCs w:val="0"/>
              </w:rPr>
            </w:pPr>
            <w:r w:rsidRPr="00602F6B">
              <w:t>Evidence base</w:t>
            </w:r>
          </w:p>
        </w:tc>
        <w:tc>
          <w:tcPr>
            <w:tcW w:w="0" w:type="auto"/>
            <w:vMerge w:val="restart"/>
          </w:tcPr>
          <w:p w14:paraId="0EDE0901" w14:textId="77777777" w:rsidR="00BD7F8A" w:rsidRPr="00602F6B" w:rsidRDefault="00BD7F8A" w:rsidP="00F932D4">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770C16E5" w14:textId="77777777" w:rsidR="00BD7F8A" w:rsidRPr="00602F6B" w:rsidRDefault="00BD7F8A" w:rsidP="00F932D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Cost to implement</w:t>
            </w:r>
          </w:p>
        </w:tc>
        <w:tc>
          <w:tcPr>
            <w:tcW w:w="2746" w:type="dxa"/>
            <w:gridSpan w:val="3"/>
          </w:tcPr>
          <w:p w14:paraId="25D73D7D" w14:textId="6D7E1E6D" w:rsidR="00BD7F8A" w:rsidRPr="00602F6B" w:rsidRDefault="00493FFA" w:rsidP="00F932D4">
            <w:pPr>
              <w:keepNext/>
              <w:jc w:val="center"/>
              <w:cnfStyle w:val="000000100000" w:firstRow="0" w:lastRow="0" w:firstColumn="0" w:lastColumn="0" w:oddVBand="0" w:evenVBand="0" w:oddHBand="1" w:evenHBand="0" w:firstRowFirstColumn="0" w:firstRowLastColumn="0" w:lastRowFirstColumn="0" w:lastRowLastColumn="0"/>
            </w:pPr>
            <w:r w:rsidRPr="00602F6B">
              <w:t>££</w:t>
            </w:r>
          </w:p>
        </w:tc>
      </w:tr>
      <w:tr w:rsidR="00BD7F8A" w:rsidRPr="00602F6B" w14:paraId="31F76B12"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431D984E" w14:textId="77777777" w:rsidR="00BD7F8A" w:rsidRPr="00602F6B" w:rsidRDefault="00BD7F8A" w:rsidP="00F932D4">
            <w:pPr>
              <w:keepNext/>
              <w:jc w:val="center"/>
              <w:rPr>
                <w:b w:val="0"/>
                <w:bCs w:val="0"/>
              </w:rPr>
            </w:pPr>
            <w:r w:rsidRPr="00602F6B">
              <w:rPr>
                <w:b w:val="0"/>
                <w:bCs w:val="0"/>
              </w:rPr>
              <w:t>Quality</w:t>
            </w:r>
          </w:p>
        </w:tc>
        <w:tc>
          <w:tcPr>
            <w:tcW w:w="0" w:type="auto"/>
            <w:gridSpan w:val="2"/>
          </w:tcPr>
          <w:p w14:paraId="6168D01C" w14:textId="61DBBDA0" w:rsidR="00BD7F8A" w:rsidRPr="00602F6B" w:rsidRDefault="0069522C" w:rsidP="00F932D4">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rFonts w:cs="Arial"/>
                <w:sz w:val="20"/>
                <w:szCs w:val="20"/>
              </w:rPr>
              <w:t>●●</w:t>
            </w:r>
            <w:r w:rsidR="00842191" w:rsidRPr="00602F6B">
              <w:rPr>
                <w:rFonts w:cs="Arial"/>
                <w:sz w:val="20"/>
                <w:szCs w:val="20"/>
              </w:rPr>
              <w:t>●○</w:t>
            </w:r>
            <w:r w:rsidRPr="00602F6B">
              <w:rPr>
                <w:rFonts w:cs="Arial"/>
                <w:sz w:val="20"/>
                <w:szCs w:val="20"/>
              </w:rPr>
              <w:t>○</w:t>
            </w:r>
          </w:p>
        </w:tc>
        <w:tc>
          <w:tcPr>
            <w:tcW w:w="0" w:type="auto"/>
            <w:vMerge/>
          </w:tcPr>
          <w:p w14:paraId="0D04B1F8"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082C2ADF"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Time to implement</w:t>
            </w:r>
          </w:p>
        </w:tc>
        <w:tc>
          <w:tcPr>
            <w:tcW w:w="2746" w:type="dxa"/>
            <w:gridSpan w:val="3"/>
          </w:tcPr>
          <w:p w14:paraId="21757432" w14:textId="39C53A61" w:rsidR="00BD7F8A" w:rsidRPr="00602F6B" w:rsidRDefault="00493FFA" w:rsidP="00F932D4">
            <w:pPr>
              <w:keepNext/>
              <w:jc w:val="center"/>
              <w:cnfStyle w:val="000000000000" w:firstRow="0" w:lastRow="0" w:firstColumn="0" w:lastColumn="0" w:oddVBand="0" w:evenVBand="0" w:oddHBand="0" w:evenHBand="0" w:firstRowFirstColumn="0" w:firstRowLastColumn="0" w:lastRowFirstColumn="0" w:lastRowLastColumn="0"/>
            </w:pPr>
            <w:r w:rsidRPr="00602F6B">
              <w:t>Fast</w:t>
            </w:r>
          </w:p>
        </w:tc>
      </w:tr>
      <w:tr w:rsidR="00BD7F8A" w:rsidRPr="00602F6B" w14:paraId="238519EB" w14:textId="77777777" w:rsidTr="0056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7BD36142" w14:textId="77777777" w:rsidR="00BD7F8A" w:rsidRPr="00602F6B" w:rsidRDefault="00BD7F8A" w:rsidP="00F932D4">
            <w:pPr>
              <w:keepNext/>
              <w:jc w:val="center"/>
              <w:rPr>
                <w:b w:val="0"/>
                <w:bCs w:val="0"/>
              </w:rPr>
            </w:pPr>
            <w:r w:rsidRPr="00602F6B">
              <w:rPr>
                <w:b w:val="0"/>
                <w:bCs w:val="0"/>
              </w:rPr>
              <w:t>Relevance</w:t>
            </w:r>
          </w:p>
        </w:tc>
        <w:tc>
          <w:tcPr>
            <w:tcW w:w="0" w:type="auto"/>
            <w:gridSpan w:val="2"/>
          </w:tcPr>
          <w:p w14:paraId="77472B5E" w14:textId="36AB7DEF" w:rsidR="00BD7F8A" w:rsidRPr="00602F6B" w:rsidRDefault="0069522C" w:rsidP="00F932D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rFonts w:cs="Arial"/>
                <w:sz w:val="20"/>
                <w:szCs w:val="20"/>
              </w:rPr>
              <w:t>●●●○○</w:t>
            </w:r>
          </w:p>
        </w:tc>
        <w:tc>
          <w:tcPr>
            <w:tcW w:w="0" w:type="auto"/>
            <w:vMerge/>
          </w:tcPr>
          <w:p w14:paraId="0057A1E0" w14:textId="77777777" w:rsidR="00BD7F8A" w:rsidRPr="00602F6B" w:rsidRDefault="00BD7F8A" w:rsidP="00F932D4">
            <w:pPr>
              <w:keepNext/>
              <w:jc w:val="center"/>
              <w:cnfStyle w:val="000000100000" w:firstRow="0" w:lastRow="0" w:firstColumn="0" w:lastColumn="0" w:oddVBand="0" w:evenVBand="0" w:oddHBand="1" w:evenHBand="0" w:firstRowFirstColumn="0" w:firstRowLastColumn="0" w:lastRowFirstColumn="0" w:lastRowLastColumn="0"/>
            </w:pPr>
          </w:p>
        </w:tc>
        <w:tc>
          <w:tcPr>
            <w:tcW w:w="0" w:type="auto"/>
            <w:gridSpan w:val="3"/>
          </w:tcPr>
          <w:p w14:paraId="3CE9B111" w14:textId="77777777" w:rsidR="00BD7F8A" w:rsidRPr="00602F6B" w:rsidRDefault="00BD7F8A" w:rsidP="00F932D4">
            <w:pPr>
              <w:keepNext/>
              <w:jc w:val="center"/>
              <w:cnfStyle w:val="000000100000" w:firstRow="0" w:lastRow="0" w:firstColumn="0" w:lastColumn="0" w:oddVBand="0" w:evenVBand="0" w:oddHBand="1" w:evenHBand="0" w:firstRowFirstColumn="0" w:firstRowLastColumn="0" w:lastRowFirstColumn="0" w:lastRowLastColumn="0"/>
              <w:rPr>
                <w:b/>
                <w:bCs/>
              </w:rPr>
            </w:pPr>
            <w:r w:rsidRPr="00602F6B">
              <w:rPr>
                <w:b/>
                <w:bCs/>
              </w:rPr>
              <w:t>Time to impact</w:t>
            </w:r>
          </w:p>
        </w:tc>
        <w:tc>
          <w:tcPr>
            <w:tcW w:w="2746" w:type="dxa"/>
            <w:gridSpan w:val="3"/>
          </w:tcPr>
          <w:p w14:paraId="6C3AB6D6" w14:textId="240D349C" w:rsidR="00BD7F8A" w:rsidRPr="00602F6B" w:rsidRDefault="00700A2D" w:rsidP="00F932D4">
            <w:pPr>
              <w:keepNext/>
              <w:jc w:val="center"/>
              <w:cnfStyle w:val="000000100000" w:firstRow="0" w:lastRow="0" w:firstColumn="0" w:lastColumn="0" w:oddVBand="0" w:evenVBand="0" w:oddHBand="1" w:evenHBand="0" w:firstRowFirstColumn="0" w:firstRowLastColumn="0" w:lastRowFirstColumn="0" w:lastRowLastColumn="0"/>
            </w:pPr>
            <w:r w:rsidRPr="00602F6B">
              <w:t>Moderate</w:t>
            </w:r>
          </w:p>
        </w:tc>
      </w:tr>
      <w:tr w:rsidR="00BD7F8A" w:rsidRPr="00602F6B" w14:paraId="0A14EC61" w14:textId="77777777" w:rsidTr="0056480C">
        <w:tc>
          <w:tcPr>
            <w:cnfStyle w:val="001000000000" w:firstRow="0" w:lastRow="0" w:firstColumn="1" w:lastColumn="0" w:oddVBand="0" w:evenVBand="0" w:oddHBand="0" w:evenHBand="0" w:firstRowFirstColumn="0" w:firstRowLastColumn="0" w:lastRowFirstColumn="0" w:lastRowLastColumn="0"/>
            <w:tcW w:w="0" w:type="auto"/>
            <w:gridSpan w:val="2"/>
          </w:tcPr>
          <w:p w14:paraId="44400EAF" w14:textId="77777777" w:rsidR="00BD7F8A" w:rsidRPr="00602F6B" w:rsidRDefault="00BD7F8A" w:rsidP="00F932D4">
            <w:pPr>
              <w:keepNext/>
              <w:jc w:val="center"/>
              <w:rPr>
                <w:b w:val="0"/>
                <w:bCs w:val="0"/>
              </w:rPr>
            </w:pPr>
            <w:r w:rsidRPr="00602F6B">
              <w:rPr>
                <w:b w:val="0"/>
                <w:bCs w:val="0"/>
              </w:rPr>
              <w:t>Overall</w:t>
            </w:r>
          </w:p>
        </w:tc>
        <w:tc>
          <w:tcPr>
            <w:tcW w:w="0" w:type="auto"/>
            <w:gridSpan w:val="2"/>
          </w:tcPr>
          <w:p w14:paraId="68801FE5" w14:textId="7DED4A39" w:rsidR="00BD7F8A" w:rsidRPr="00602F6B" w:rsidRDefault="0069522C" w:rsidP="00F932D4">
            <w:pPr>
              <w:keepNext/>
              <w:jc w:val="center"/>
              <w:cnfStyle w:val="000000000000" w:firstRow="0" w:lastRow="0" w:firstColumn="0" w:lastColumn="0" w:oddVBand="0" w:evenVBand="0" w:oddHBand="0" w:evenHBand="0" w:firstRowFirstColumn="0" w:firstRowLastColumn="0" w:lastRowFirstColumn="0" w:lastRowLastColumn="0"/>
            </w:pPr>
            <w:r w:rsidRPr="00602F6B">
              <w:rPr>
                <w:rFonts w:cs="Arial"/>
                <w:sz w:val="20"/>
                <w:szCs w:val="20"/>
              </w:rPr>
              <w:t>●●●○○</w:t>
            </w:r>
          </w:p>
        </w:tc>
        <w:tc>
          <w:tcPr>
            <w:tcW w:w="0" w:type="auto"/>
            <w:vMerge/>
          </w:tcPr>
          <w:p w14:paraId="1654899B"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pPr>
          </w:p>
        </w:tc>
        <w:tc>
          <w:tcPr>
            <w:tcW w:w="0" w:type="auto"/>
            <w:gridSpan w:val="3"/>
          </w:tcPr>
          <w:p w14:paraId="442FCAFC" w14:textId="77777777" w:rsidR="00BD7F8A" w:rsidRPr="00602F6B" w:rsidRDefault="00BD7F8A" w:rsidP="00F932D4">
            <w:pPr>
              <w:keepNext/>
              <w:jc w:val="center"/>
              <w:cnfStyle w:val="000000000000" w:firstRow="0" w:lastRow="0" w:firstColumn="0" w:lastColumn="0" w:oddVBand="0" w:evenVBand="0" w:oddHBand="0" w:evenHBand="0" w:firstRowFirstColumn="0" w:firstRowLastColumn="0" w:lastRowFirstColumn="0" w:lastRowLastColumn="0"/>
              <w:rPr>
                <w:b/>
                <w:bCs/>
              </w:rPr>
            </w:pPr>
            <w:r w:rsidRPr="00602F6B">
              <w:rPr>
                <w:b/>
                <w:bCs/>
              </w:rPr>
              <w:t>Suitable systems</w:t>
            </w:r>
          </w:p>
        </w:tc>
        <w:tc>
          <w:tcPr>
            <w:tcW w:w="2746" w:type="dxa"/>
            <w:gridSpan w:val="3"/>
          </w:tcPr>
          <w:p w14:paraId="788B10EA" w14:textId="63CAE9F1" w:rsidR="00BD7F8A" w:rsidRPr="00602F6B" w:rsidRDefault="00F87D83" w:rsidP="00F932D4">
            <w:pPr>
              <w:keepNext/>
              <w:jc w:val="center"/>
              <w:cnfStyle w:val="000000000000" w:firstRow="0" w:lastRow="0" w:firstColumn="0" w:lastColumn="0" w:oddVBand="0" w:evenVBand="0" w:oddHBand="0" w:evenHBand="0" w:firstRowFirstColumn="0" w:firstRowLastColumn="0" w:lastRowFirstColumn="0" w:lastRowLastColumn="0"/>
            </w:pPr>
            <w:r w:rsidRPr="00602F6B">
              <w:t>All</w:t>
            </w:r>
          </w:p>
        </w:tc>
      </w:tr>
    </w:tbl>
    <w:p w14:paraId="6EC3DFFB" w14:textId="77777777" w:rsidR="00BD7F8A" w:rsidRPr="00602F6B" w:rsidRDefault="00BD7F8A" w:rsidP="00BD7F8A">
      <w:pPr>
        <w:pStyle w:val="Heading5"/>
        <w:rPr>
          <w:bCs w:val="0"/>
        </w:rPr>
      </w:pPr>
      <w:r w:rsidRPr="00602F6B">
        <w:t>1. What is the practic</w:t>
      </w:r>
      <w:r w:rsidRPr="00602F6B">
        <w:rPr>
          <w:bCs w:val="0"/>
        </w:rPr>
        <w:t>e?</w:t>
      </w:r>
    </w:p>
    <w:p w14:paraId="6B747FDD" w14:textId="72491DA1" w:rsidR="00BD7F8A" w:rsidRPr="00602F6B" w:rsidRDefault="00167268" w:rsidP="001439E9">
      <w:pPr>
        <w:tabs>
          <w:tab w:val="left" w:pos="2340"/>
        </w:tabs>
      </w:pPr>
      <w:r w:rsidRPr="00602F6B">
        <w:t>While much attention is given to improving the fertility of females in the herd,</w:t>
      </w:r>
      <w:r w:rsidR="00810A92" w:rsidRPr="00602F6B">
        <w:t xml:space="preserve"> there is comparatively little focus on male fertility</w:t>
      </w:r>
      <w:r w:rsidR="006D29A4" w:rsidRPr="00602F6B">
        <w:t xml:space="preserve">. However, given that each bull will service 30-40 cows, it is important to ensure that this is well managed. </w:t>
      </w:r>
      <w:r w:rsidR="00220E3A" w:rsidRPr="00602F6B">
        <w:t xml:space="preserve">One method of </w:t>
      </w:r>
      <w:r w:rsidR="00350FB0" w:rsidRPr="00602F6B">
        <w:t xml:space="preserve">ensuring good bull fertility is the use of pre-breeding examinations </w:t>
      </w:r>
      <w:r w:rsidR="00443A9D" w:rsidRPr="00602F6B">
        <w:t xml:space="preserve">(also known as breeding soundness evaluations) </w:t>
      </w:r>
      <w:r w:rsidR="00350FB0" w:rsidRPr="00602F6B">
        <w:t>on stock bulls. This involves a visual assessment</w:t>
      </w:r>
      <w:r w:rsidR="00811C98" w:rsidRPr="00602F6B">
        <w:t xml:space="preserve"> of the animal, </w:t>
      </w:r>
      <w:r w:rsidR="00BB1F19" w:rsidRPr="00602F6B">
        <w:t>scrotal measurements</w:t>
      </w:r>
      <w:r w:rsidR="00A57B0E" w:rsidRPr="00602F6B">
        <w:t xml:space="preserve"> and often includes a sperm motility analysis. </w:t>
      </w:r>
      <w:r w:rsidR="002435ED" w:rsidRPr="00602F6B">
        <w:t>These evaluations can detect infertile or sub-fertile bulls, preventing their use as stock bulls and maximising the number of cows in calf</w:t>
      </w:r>
      <w:r w:rsidR="000346C3" w:rsidRPr="00602F6B">
        <w:t xml:space="preserve"> within the desired </w:t>
      </w:r>
      <w:r w:rsidR="004E1C46" w:rsidRPr="00602F6B">
        <w:t>timeframe.</w:t>
      </w:r>
      <w:r w:rsidR="001439E9" w:rsidRPr="00602F6B">
        <w:tab/>
      </w:r>
    </w:p>
    <w:p w14:paraId="6F5A3FD6" w14:textId="77777777" w:rsidR="00BD7F8A" w:rsidRPr="00602F6B" w:rsidRDefault="00BD7F8A" w:rsidP="00BD7F8A">
      <w:pPr>
        <w:pStyle w:val="Heading5"/>
        <w:rPr>
          <w:b w:val="0"/>
          <w:bCs w:val="0"/>
        </w:rPr>
      </w:pPr>
      <w:r w:rsidRPr="00602F6B">
        <w:t>2. How effective is the practice at improving productivity?</w:t>
      </w:r>
    </w:p>
    <w:p w14:paraId="00B80A28" w14:textId="3F8F56AC" w:rsidR="00E84847" w:rsidRPr="00602F6B" w:rsidRDefault="00CF7D4A" w:rsidP="007F1274">
      <w:r w:rsidRPr="00602F6B">
        <w:t xml:space="preserve">There was broad consensus across the evidence base </w:t>
      </w:r>
      <w:r w:rsidR="0093047D" w:rsidRPr="00602F6B">
        <w:t>that a substantial proportion of stock bulls are sub</w:t>
      </w:r>
      <w:r w:rsidR="0068184C" w:rsidRPr="00602F6B">
        <w:t>-fertile. One study, by</w:t>
      </w:r>
      <w:r w:rsidR="0095095F" w:rsidRPr="00602F6B">
        <w:t xml:space="preserve"> </w:t>
      </w:r>
      <w:r w:rsidR="009571D4" w:rsidRPr="00602F6B">
        <w:rPr>
          <w:rFonts w:cs="Tahoma"/>
          <w:szCs w:val="24"/>
        </w:rPr>
        <w:t>Walters and Thomson</w:t>
      </w:r>
      <w:r w:rsidR="009571D4" w:rsidRPr="00602F6B">
        <w:t xml:space="preserve"> </w:t>
      </w:r>
      <w:r w:rsidR="0095095F" w:rsidRPr="00602F6B">
        <w:fldChar w:fldCharType="begin"/>
      </w:r>
      <w:r w:rsidR="00D621A3" w:rsidRPr="00602F6B">
        <w:instrText xml:space="preserve"> ADDIN ZOTERO_ITEM CSL_CITATION {"citationID":"al3f7cmc5h","properties":{"formattedCitation":"(2011)","plainCitation":"(2011)","noteIndex":0},"citationItems":[{"id":149,"uris":["http://zotero.org/groups/4838446/items/FBK4T3SL"],"itemData":{"id":149,"type":"article-journal","container-title":"Cattle Practice","journalAbbreviation":"Cattle Practice","page":"214-215","title":"A review of 339 bull breeding examinations in the South of England","volume":"19","author":[{"family":"Walters","given":"A."},{"family":"Thomson","given":"H."}],"issued":{"date-parts":[["2011",11,1]]}},"suppress-author":true}],"schema":"https://github.com/citation-style-language/schema/raw/master/csl-citation.json"} </w:instrText>
      </w:r>
      <w:r w:rsidR="0095095F" w:rsidRPr="00602F6B">
        <w:fldChar w:fldCharType="separate"/>
      </w:r>
      <w:r w:rsidR="001319FA" w:rsidRPr="00602F6B">
        <w:rPr>
          <w:rFonts w:cs="Tahoma"/>
          <w:szCs w:val="24"/>
        </w:rPr>
        <w:t>(2011)</w:t>
      </w:r>
      <w:r w:rsidR="0095095F" w:rsidRPr="00602F6B">
        <w:fldChar w:fldCharType="end"/>
      </w:r>
      <w:r w:rsidR="008D0821" w:rsidRPr="00602F6B">
        <w:t xml:space="preserve">, </w:t>
      </w:r>
      <w:r w:rsidR="00920918" w:rsidRPr="00602F6B">
        <w:t>found that</w:t>
      </w:r>
      <w:r w:rsidR="00BE536B" w:rsidRPr="00602F6B">
        <w:t xml:space="preserve"> 29% of UK bulls in a study of </w:t>
      </w:r>
      <w:r w:rsidR="00D467D2" w:rsidRPr="00602F6B">
        <w:lastRenderedPageBreak/>
        <w:t xml:space="preserve">339 evaluations </w:t>
      </w:r>
      <w:r w:rsidR="0062275C" w:rsidRPr="00602F6B">
        <w:t>failed either the visual assessment, sperm assessment or both</w:t>
      </w:r>
      <w:r w:rsidR="00D467D2" w:rsidRPr="00602F6B">
        <w:t>. Of bulls that had</w:t>
      </w:r>
      <w:r w:rsidR="003535B0" w:rsidRPr="00602F6B">
        <w:t xml:space="preserve"> produced unsatisfactory pregnancy rates, 8</w:t>
      </w:r>
      <w:r w:rsidR="00AA7EFF" w:rsidRPr="00602F6B">
        <w:t>2</w:t>
      </w:r>
      <w:r w:rsidR="003535B0" w:rsidRPr="00602F6B">
        <w:t>%</w:t>
      </w:r>
      <w:r w:rsidR="00AA7EFF" w:rsidRPr="00602F6B">
        <w:t xml:space="preserve"> of them</w:t>
      </w:r>
      <w:r w:rsidR="008874D0" w:rsidRPr="00602F6B">
        <w:t xml:space="preserve"> also</w:t>
      </w:r>
      <w:r w:rsidR="00AA7EFF" w:rsidRPr="00602F6B">
        <w:t xml:space="preserve"> failed the </w:t>
      </w:r>
      <w:r w:rsidR="00363CC1" w:rsidRPr="00602F6B">
        <w:t>examination.</w:t>
      </w:r>
      <w:r w:rsidR="00871054" w:rsidRPr="00602F6B">
        <w:t xml:space="preserve"> This is aligned to other research, including</w:t>
      </w:r>
      <w:r w:rsidR="0091035D" w:rsidRPr="00602F6B">
        <w:t xml:space="preserve"> a review by </w:t>
      </w:r>
      <w:r w:rsidR="0091035D" w:rsidRPr="00602F6B">
        <w:fldChar w:fldCharType="begin"/>
      </w:r>
      <w:r w:rsidR="00D621A3" w:rsidRPr="00602F6B">
        <w:instrText xml:space="preserve"> ADDIN ZOTERO_ITEM CSL_CITATION {"citationID":"96mtqoIx","properties":{"custom":"Barth (2018)","formattedCitation":"Barth (2018)","plainCitation":"Barth (2018)","noteIndex":0},"citationItems":[{"id":150,"uris":["http://zotero.org/groups/4838446/items/953L5YSR"],"itemData":{"id":150,"type":"article-journal","abstract":"Efficient and economical herd management depends a great deal on maintaining a short, well-defined calving season. This requires highly fertile females and bulls. Low pregnancy rates are very noticeable, however; potentially greater economic loss may be due to delayed conception. Many studies showed that approximately one of every five bulls had inadequate semen quality, physical soundness, or both, but when evaluation of serving capacity is included about one in four bulls is unsatisfactory. Due mainly to the time and expense that the market will bear, usually only physical soundness and semen quality are evaluated. Breeding soundness evaluation is a useful, low-cost screening method for reducing the risk of using low fertility bulls. The biggest problem with breeding soundness evaluations is not our lack of knowledge or ability, but in the willingness of veterinary schools to provide adequate equipment and training in this area, a lack of diagnostic laboratories equipped to handle the more difficult cases and, most importantly, the weaknesses of human nature that result in negligent testing procedure.","container-title":"Animal","DOI":"10.1017/S1751731118000538","ISSN":"1751-7311","journalAbbreviation":"Animal","page":"s158-s164","title":"Review: The use of bull breeding soundness evaluation to identify subfertile and infertile bulls","volume":"12","author":[{"family":"Barth","given":"A.D."}],"issued":{"date-parts":[["2018",1,1]]}}}],"schema":"https://github.com/citation-style-language/schema/raw/master/csl-citation.json"} </w:instrText>
      </w:r>
      <w:r w:rsidR="0091035D" w:rsidRPr="00602F6B">
        <w:fldChar w:fldCharType="separate"/>
      </w:r>
      <w:r w:rsidR="00A540A3" w:rsidRPr="00602F6B">
        <w:rPr>
          <w:rFonts w:cs="Tahoma"/>
          <w:szCs w:val="24"/>
        </w:rPr>
        <w:t>Barth (2018)</w:t>
      </w:r>
      <w:r w:rsidR="0091035D" w:rsidRPr="00602F6B">
        <w:fldChar w:fldCharType="end"/>
      </w:r>
      <w:r w:rsidR="0091035D" w:rsidRPr="00602F6B">
        <w:t xml:space="preserve"> </w:t>
      </w:r>
      <w:r w:rsidR="00E060EE" w:rsidRPr="00602F6B">
        <w:t xml:space="preserve">that found that 20% of bulls were </w:t>
      </w:r>
      <w:r w:rsidR="002C6704" w:rsidRPr="00602F6B">
        <w:t>defective in some way</w:t>
      </w:r>
      <w:r w:rsidR="00E060EE" w:rsidRPr="00602F6B">
        <w:t xml:space="preserve">, </w:t>
      </w:r>
      <w:r w:rsidR="002C6704" w:rsidRPr="00602F6B">
        <w:t>with 25% of bulls having impaired serving capacity.</w:t>
      </w:r>
    </w:p>
    <w:p w14:paraId="731591D4" w14:textId="77777777" w:rsidR="00207004" w:rsidRPr="00602F6B" w:rsidRDefault="00207004" w:rsidP="007F1274"/>
    <w:p w14:paraId="1439DB33" w14:textId="4075BCE4" w:rsidR="00207004" w:rsidRPr="00602F6B" w:rsidRDefault="00207004" w:rsidP="007F1274">
      <w:r w:rsidRPr="00602F6B">
        <w:t xml:space="preserve">While no direct quantification was identified, </w:t>
      </w:r>
      <w:r w:rsidR="002976AF" w:rsidRPr="00602F6B">
        <w:t>th</w:t>
      </w:r>
      <w:r w:rsidR="003E4463" w:rsidRPr="00602F6B">
        <w:t xml:space="preserve">ese data would suggest that </w:t>
      </w:r>
      <w:r w:rsidR="00415732" w:rsidRPr="00602F6B">
        <w:t xml:space="preserve">a lack of </w:t>
      </w:r>
      <w:r w:rsidR="0034549B" w:rsidRPr="00602F6B">
        <w:t>routine pre-breeding examinations</w:t>
      </w:r>
      <w:r w:rsidR="0058499A" w:rsidRPr="00602F6B">
        <w:t xml:space="preserve"> is likely to result in reduced </w:t>
      </w:r>
      <w:r w:rsidR="00902A4B" w:rsidRPr="00602F6B">
        <w:t>herd fertility, with fewer cows in c</w:t>
      </w:r>
      <w:r w:rsidR="00742C61" w:rsidRPr="00602F6B">
        <w:t xml:space="preserve">alf </w:t>
      </w:r>
      <w:r w:rsidR="00F471E7" w:rsidRPr="00602F6B">
        <w:t xml:space="preserve">within the desired timeframe. </w:t>
      </w:r>
    </w:p>
    <w:p w14:paraId="08887978" w14:textId="6D20067A" w:rsidR="00D0280D" w:rsidRPr="00602F6B" w:rsidRDefault="00D0280D" w:rsidP="007F1274"/>
    <w:p w14:paraId="621AB9F7" w14:textId="7454D755" w:rsidR="00D0280D" w:rsidRPr="00602F6B" w:rsidRDefault="00D0280D" w:rsidP="007F1274">
      <w:r w:rsidRPr="00602F6B">
        <w:t xml:space="preserve">One study by </w:t>
      </w:r>
      <w:r w:rsidR="0091035D" w:rsidRPr="00602F6B">
        <w:fldChar w:fldCharType="begin"/>
      </w:r>
      <w:r w:rsidR="00D621A3" w:rsidRPr="00602F6B">
        <w:instrText xml:space="preserve"> ADDIN ZOTERO_ITEM CSL_CITATION {"citationID":"Ecyeovl4","properties":{"custom":"Kastelic (2014)","formattedCitation":"Kastelic (2014)","plainCitation":"Kastelic (2014)","noteIndex":0},"citationItems":[{"id":151,"uris":["http://zotero.org/groups/4838446/items/EIVXTWM3"],"itemData":{"id":151,"type":"article-journal","abstract":"The objective is to briefly review bovine testes and how they are assessed, with an emphasis on articles from Theriogenology. Scrotal circumference (SC) is the most common method to assess testicular size; it varies among individual bulls and breeds and is highly heritable. In general, a large SC is associated with early puberty, more sperm, a higher percentage of morphologically normal sperm, and better reproductive performance in closely related females. Consequently, there are minimum requirements for SC for breeding soundness. In prepubertal bull calves, there is an early rise (10–20 weeks of age) in LH, which is critically related to onset of puberty and testicular development. Feeding bulls approximately 130% of maintenance requirements of energy and protein from approximately 8 to 30 weeks of age increased LH release during the early rise, hastened puberty (approximately 1 month), and increased mature testis size and sperm production (approximately 20%–30%). However, high-energy diets after weaning (&gt;200 days) often reduced sperm production and semen quality. A bull's testes and scrotum have opposing (complementary) temperature gradients, which keep the testicular temperature 2 °C to 6 °C cooler than core body temperature for production of fertile sperm (increased testicular temperature reduces semen quality). Infrared thermography, a quick and noninvasive method of assessing scrotal surface temperature, may be beneficial for evaluations of breeding soundness. The primary clinical use of ultrasonography in assessment of reproductive function in the bull is characterization of grossly detectable lesions in the testes and scrotum. In conclusion, testis size and function are critical for bull fertility, affected by nutrition, and readily assessed clinically.","container-title":"Theriogenology","DOI":"10.1016/j.theriogenology.2013.09.001","ISSN":"0093-691X","issue":"1","journalAbbreviation":"Theriogenology","page":"18-23","title":"Understanding and evaluating bovine testes","volume":"81","author":[{"family":"Kastelic","given":"John P."}],"issued":{"date-parts":[["2014",1,1]]}}}],"schema":"https://github.com/citation-style-language/schema/raw/master/csl-citation.json"} </w:instrText>
      </w:r>
      <w:r w:rsidR="0091035D" w:rsidRPr="00602F6B">
        <w:fldChar w:fldCharType="separate"/>
      </w:r>
      <w:proofErr w:type="spellStart"/>
      <w:r w:rsidR="00A540A3" w:rsidRPr="00602F6B">
        <w:rPr>
          <w:rFonts w:cs="Tahoma"/>
          <w:szCs w:val="24"/>
        </w:rPr>
        <w:t>Kastelic</w:t>
      </w:r>
      <w:proofErr w:type="spellEnd"/>
      <w:r w:rsidR="00A540A3" w:rsidRPr="00602F6B">
        <w:rPr>
          <w:rFonts w:cs="Tahoma"/>
          <w:szCs w:val="24"/>
        </w:rPr>
        <w:t xml:space="preserve"> (2014)</w:t>
      </w:r>
      <w:r w:rsidR="0091035D" w:rsidRPr="00602F6B">
        <w:fldChar w:fldCharType="end"/>
      </w:r>
      <w:r w:rsidRPr="00602F6B">
        <w:t xml:space="preserve"> looked at one aspect of breeding soundness – scrotal circumference – to infer fertility of bulls.</w:t>
      </w:r>
      <w:r w:rsidR="000F2F6D" w:rsidRPr="00602F6B">
        <w:t xml:space="preserve"> They found that bulls with scrotal circumferences of </w:t>
      </w:r>
      <w:r w:rsidR="005704F8" w:rsidRPr="00602F6B">
        <w:t xml:space="preserve">more than </w:t>
      </w:r>
      <w:r w:rsidR="000F2F6D" w:rsidRPr="00602F6B">
        <w:t>34</w:t>
      </w:r>
      <w:r w:rsidR="004C5A71" w:rsidRPr="00602F6B">
        <w:t xml:space="preserve"> </w:t>
      </w:r>
      <w:r w:rsidR="000F2F6D" w:rsidRPr="00602F6B">
        <w:t>cm</w:t>
      </w:r>
      <w:r w:rsidR="00F55EF9" w:rsidRPr="00602F6B">
        <w:t xml:space="preserve"> had a significantly higher percentage of normal sperm than bulls with a circumference of 34</w:t>
      </w:r>
      <w:r w:rsidR="004C5A71" w:rsidRPr="00602F6B">
        <w:t xml:space="preserve"> </w:t>
      </w:r>
      <w:r w:rsidR="00F55EF9" w:rsidRPr="00602F6B">
        <w:t>cm</w:t>
      </w:r>
      <w:r w:rsidR="00736539" w:rsidRPr="00602F6B">
        <w:t xml:space="preserve"> or less. </w:t>
      </w:r>
      <w:r w:rsidR="001F5B87" w:rsidRPr="00602F6B">
        <w:t>Cows exposed to bulls with</w:t>
      </w:r>
      <w:r w:rsidR="0067637E" w:rsidRPr="00602F6B">
        <w:t xml:space="preserve"> </w:t>
      </w:r>
      <w:r w:rsidR="006078D3" w:rsidRPr="00602F6B">
        <w:t xml:space="preserve">smaller scrotal circumference were </w:t>
      </w:r>
      <w:r w:rsidR="006F67DD" w:rsidRPr="00602F6B">
        <w:t xml:space="preserve">significantly </w:t>
      </w:r>
      <w:r w:rsidR="006078D3" w:rsidRPr="00602F6B">
        <w:t>less likely to be diagnosed</w:t>
      </w:r>
      <w:r w:rsidR="006F67DD" w:rsidRPr="00602F6B">
        <w:t xml:space="preserve"> pregnant and had a significantly longer</w:t>
      </w:r>
      <w:r w:rsidR="00FA191B" w:rsidRPr="00602F6B">
        <w:t xml:space="preserve"> </w:t>
      </w:r>
      <w:r w:rsidR="001737BD" w:rsidRPr="00602F6B">
        <w:t>median interval</w:t>
      </w:r>
      <w:r w:rsidR="004C5BDC" w:rsidRPr="00602F6B">
        <w:t xml:space="preserve"> </w:t>
      </w:r>
      <w:r w:rsidR="00F2702E" w:rsidRPr="00602F6B">
        <w:t>between</w:t>
      </w:r>
      <w:r w:rsidR="004C5BDC" w:rsidRPr="00602F6B">
        <w:t xml:space="preserve"> first exposure to the bull </w:t>
      </w:r>
      <w:r w:rsidR="00F2702E" w:rsidRPr="00602F6B">
        <w:t>and</w:t>
      </w:r>
      <w:r w:rsidR="004C5BDC" w:rsidRPr="00602F6B">
        <w:t xml:space="preserve"> calving compared to those</w:t>
      </w:r>
      <w:r w:rsidR="003452B4" w:rsidRPr="00602F6B">
        <w:t xml:space="preserve"> exposed to bulls</w:t>
      </w:r>
      <w:r w:rsidR="004C5BDC" w:rsidRPr="00602F6B">
        <w:t xml:space="preserve"> with larger scrotal circumferences.</w:t>
      </w:r>
    </w:p>
    <w:p w14:paraId="30785A27" w14:textId="77777777" w:rsidR="001A6E7C" w:rsidRPr="00602F6B" w:rsidRDefault="001A6E7C" w:rsidP="007F1274"/>
    <w:p w14:paraId="41A846C7" w14:textId="4BC2C4F6" w:rsidR="001A6E7C" w:rsidRPr="00602F6B" w:rsidRDefault="0091035D" w:rsidP="007F1274">
      <w:r w:rsidRPr="00602F6B">
        <w:fldChar w:fldCharType="begin"/>
      </w:r>
      <w:r w:rsidR="00D621A3" w:rsidRPr="00602F6B">
        <w:instrText xml:space="preserve"> ADDIN ZOTERO_ITEM CSL_CITATION {"citationID":"InpU0OM6","properties":{"custom":"Barth (2018)","formattedCitation":"Barth (2018)","plainCitation":"Barth (2018)","noteIndex":0},"citationItems":[{"id":150,"uris":["http://zotero.org/groups/4838446/items/953L5YSR"],"itemData":{"id":150,"type":"article-journal","abstract":"Efficient and economical herd management depends a great deal on maintaining a short, well-defined calving season. This requires highly fertile females and bulls. Low pregnancy rates are very noticeable, however; potentially greater economic loss may be due to delayed conception. Many studies showed that approximately one of every five bulls had inadequate semen quality, physical soundness, or both, but when evaluation of serving capacity is included about one in four bulls is unsatisfactory. Due mainly to the time and expense that the market will bear, usually only physical soundness and semen quality are evaluated. Breeding soundness evaluation is a useful, low-cost screening method for reducing the risk of using low fertility bulls. The biggest problem with breeding soundness evaluations is not our lack of knowledge or ability, but in the willingness of veterinary schools to provide adequate equipment and training in this area, a lack of diagnostic laboratories equipped to handle the more difficult cases and, most importantly, the weaknesses of human nature that result in negligent testing procedure.","container-title":"Animal","DOI":"10.1017/S1751731118000538","ISSN":"1751-7311","journalAbbreviation":"Animal","page":"s158-s164","title":"Review: The use of bull breeding soundness evaluation to identify subfertile and infertile bulls","volume":"12","author":[{"family":"Barth","given":"A.D."}],"issued":{"date-parts":[["2018",1,1]]}}}],"schema":"https://github.com/citation-style-language/schema/raw/master/csl-citation.json"} </w:instrText>
      </w:r>
      <w:r w:rsidRPr="00602F6B">
        <w:fldChar w:fldCharType="separate"/>
      </w:r>
      <w:r w:rsidR="00A540A3" w:rsidRPr="00602F6B">
        <w:rPr>
          <w:rFonts w:cs="Tahoma"/>
          <w:szCs w:val="24"/>
        </w:rPr>
        <w:t>Barth (2018)</w:t>
      </w:r>
      <w:r w:rsidRPr="00602F6B">
        <w:fldChar w:fldCharType="end"/>
      </w:r>
      <w:r w:rsidRPr="00602F6B">
        <w:t xml:space="preserve"> </w:t>
      </w:r>
      <w:r w:rsidR="004029C5" w:rsidRPr="00602F6B">
        <w:t>also estimated that for every 21-day period of the breeding season that a cow</w:t>
      </w:r>
      <w:r w:rsidR="00F96B10" w:rsidRPr="00602F6B">
        <w:t xml:space="preserve"> fails to conceive</w:t>
      </w:r>
      <w:r w:rsidR="004029C5" w:rsidRPr="00602F6B">
        <w:t>, there is a loss of 23 to 27 kg of weaning weight the following year for the calf she finally conceives</w:t>
      </w:r>
      <w:r w:rsidR="00ED4134" w:rsidRPr="00602F6B">
        <w:t xml:space="preserve">, providing some evidence </w:t>
      </w:r>
      <w:r w:rsidR="00B702CD" w:rsidRPr="00602F6B">
        <w:t>that weaning weight is also affected by delayed conception.</w:t>
      </w:r>
    </w:p>
    <w:p w14:paraId="3944075F" w14:textId="77777777" w:rsidR="00BD7F8A" w:rsidRPr="00602F6B" w:rsidRDefault="00BD7F8A" w:rsidP="007713BD">
      <w:pPr>
        <w:pStyle w:val="Heading5"/>
      </w:pPr>
      <w:r w:rsidRPr="00602F6B">
        <w:t>3. How effective is the practice at improving profitability?</w:t>
      </w:r>
    </w:p>
    <w:p w14:paraId="68F2C7BC" w14:textId="05DF77A0" w:rsidR="004029C5" w:rsidRPr="00602F6B" w:rsidRDefault="003E1779" w:rsidP="007713BD">
      <w:r w:rsidRPr="00602F6B">
        <w:t xml:space="preserve">While no studies were identified that directly determined the economic impact of </w:t>
      </w:r>
      <w:r w:rsidR="00AA51BD" w:rsidRPr="00602F6B">
        <w:t xml:space="preserve">poor bull fertility, </w:t>
      </w:r>
      <w:r w:rsidR="00EC5802" w:rsidRPr="00602F6B">
        <w:t>it is widely known that m</w:t>
      </w:r>
      <w:r w:rsidR="004029C5" w:rsidRPr="00602F6B">
        <w:t xml:space="preserve">aintaining a tight calving block is critical to ensure productivity and profitability of suckler cow operations. </w:t>
      </w:r>
      <w:r w:rsidR="003434E8" w:rsidRPr="00602F6B">
        <w:t xml:space="preserve">Using sub-fertile bulls </w:t>
      </w:r>
      <w:r w:rsidR="00DF5D88" w:rsidRPr="00602F6B">
        <w:t>results in fewer cows in calf</w:t>
      </w:r>
      <w:r w:rsidR="00F25A8F" w:rsidRPr="00602F6B">
        <w:t xml:space="preserve"> and/or cows conceiving la</w:t>
      </w:r>
      <w:r w:rsidR="000F2649" w:rsidRPr="00602F6B">
        <w:t>te</w:t>
      </w:r>
      <w:r w:rsidR="00EC5802" w:rsidRPr="00602F6B">
        <w:t>, which</w:t>
      </w:r>
      <w:r w:rsidR="00F92EEB" w:rsidRPr="00602F6B">
        <w:t xml:space="preserve"> reduces output and may force sale or culling of animals </w:t>
      </w:r>
      <w:r w:rsidR="005734F3" w:rsidRPr="00602F6B">
        <w:t xml:space="preserve">unnecessarily. </w:t>
      </w:r>
      <w:r w:rsidR="0091035D" w:rsidRPr="00602F6B">
        <w:fldChar w:fldCharType="begin"/>
      </w:r>
      <w:r w:rsidR="00D621A3" w:rsidRPr="00602F6B">
        <w:instrText xml:space="preserve"> ADDIN ZOTERO_ITEM CSL_CITATION {"citationID":"qVuOKOLu","properties":{"custom":"Barth (2018)","formattedCitation":"Barth (2018)","plainCitation":"Barth (2018)","noteIndex":0},"citationItems":[{"id":150,"uris":["http://zotero.org/groups/4838446/items/953L5YSR"],"itemData":{"id":150,"type":"article-journal","abstract":"Efficient and economical herd management depends a great deal on maintaining a short, well-defined calving season. This requires highly fertile females and bulls. Low pregnancy rates are very noticeable, however; potentially greater economic loss may be due to delayed conception. Many studies showed that approximately one of every five bulls had inadequate semen quality, physical soundness, or both, but when evaluation of serving capacity is included about one in four bulls is unsatisfactory. Due mainly to the time and expense that the market will bear, usually only physical soundness and semen quality are evaluated. Breeding soundness evaluation is a useful, low-cost screening method for reducing the risk of using low fertility bulls. The biggest problem with breeding soundness evaluations is not our lack of knowledge or ability, but in the willingness of veterinary schools to provide adequate equipment and training in this area, a lack of diagnostic laboratories equipped to handle the more difficult cases and, most importantly, the weaknesses of human nature that result in negligent testing procedure.","container-title":"Animal","DOI":"10.1017/S1751731118000538","ISSN":"1751-7311","journalAbbreviation":"Animal","page":"s158-s164","title":"Review: The use of bull breeding soundness evaluation to identify subfertile and infertile bulls","volume":"12","author":[{"family":"Barth","given":"A.D."}],"issued":{"date-parts":[["2018",1,1]]}}}],"schema":"https://github.com/citation-style-language/schema/raw/master/csl-citation.json"} </w:instrText>
      </w:r>
      <w:r w:rsidR="0091035D" w:rsidRPr="00602F6B">
        <w:fldChar w:fldCharType="separate"/>
      </w:r>
      <w:r w:rsidR="00A540A3" w:rsidRPr="00602F6B">
        <w:rPr>
          <w:rFonts w:cs="Tahoma"/>
          <w:szCs w:val="24"/>
        </w:rPr>
        <w:t>Barth (2018)</w:t>
      </w:r>
      <w:r w:rsidR="0091035D" w:rsidRPr="00602F6B">
        <w:fldChar w:fldCharType="end"/>
      </w:r>
      <w:r w:rsidR="0091035D" w:rsidRPr="00602F6B">
        <w:t xml:space="preserve"> </w:t>
      </w:r>
      <w:r w:rsidR="001D6F78" w:rsidRPr="00602F6B">
        <w:t>also estimated a</w:t>
      </w:r>
      <w:r w:rsidR="008C3570" w:rsidRPr="00602F6B">
        <w:t xml:space="preserve"> direct reduction in weaning weight </w:t>
      </w:r>
      <w:proofErr w:type="gramStart"/>
      <w:r w:rsidR="00B53F8A" w:rsidRPr="00602F6B">
        <w:t>as a result of</w:t>
      </w:r>
      <w:proofErr w:type="gramEnd"/>
      <w:r w:rsidR="00B53F8A" w:rsidRPr="00602F6B">
        <w:t xml:space="preserve"> delayed conception, which will have additional impacts on income per calf.</w:t>
      </w:r>
      <w:r w:rsidR="0088061B" w:rsidRPr="00602F6B">
        <w:t xml:space="preserve"> Therefore, using bull pre-breeding examinations can prevent the use of low fertility bulls and improve herd productivity and profitability.</w:t>
      </w:r>
    </w:p>
    <w:p w14:paraId="5F402898" w14:textId="77777777" w:rsidR="00BD7F8A" w:rsidRPr="00602F6B" w:rsidRDefault="00BD7F8A" w:rsidP="0056480C">
      <w:pPr>
        <w:pStyle w:val="Heading5"/>
      </w:pPr>
      <w:r w:rsidRPr="00602F6B">
        <w:t>4. How effective is the practice at improving environmental sustainability?</w:t>
      </w:r>
    </w:p>
    <w:p w14:paraId="11A66097" w14:textId="257C97A3" w:rsidR="0088061B" w:rsidRPr="00602F6B" w:rsidRDefault="0088061B" w:rsidP="007713BD">
      <w:r w:rsidRPr="00602F6B">
        <w:t>No studies were identified that explored the environmental impact of bull pre-breeding examinations.</w:t>
      </w:r>
      <w:r w:rsidR="006C3169" w:rsidRPr="00602F6B">
        <w:t xml:space="preserve"> However, </w:t>
      </w:r>
      <w:r w:rsidR="009D5ABB" w:rsidRPr="00602F6B">
        <w:t xml:space="preserve">since </w:t>
      </w:r>
      <w:r w:rsidR="004374BD" w:rsidRPr="00602F6B">
        <w:t xml:space="preserve">this practice improves herd productivity, there will be indirect benefits. </w:t>
      </w:r>
      <w:r w:rsidR="003D55FC" w:rsidRPr="00602F6B">
        <w:t xml:space="preserve">Minimising the number of barren cows </w:t>
      </w:r>
      <w:r w:rsidR="001A46CE" w:rsidRPr="00602F6B">
        <w:t xml:space="preserve">will </w:t>
      </w:r>
      <w:r w:rsidR="009E7F15" w:rsidRPr="00602F6B">
        <w:t>reduce</w:t>
      </w:r>
      <w:r w:rsidR="001A46CE" w:rsidRPr="00602F6B">
        <w:t xml:space="preserve"> GHG emissions</w:t>
      </w:r>
      <w:r w:rsidR="006B5911" w:rsidRPr="00602F6B">
        <w:t>, ammonia emissions and nitrate leaching</w:t>
      </w:r>
      <w:r w:rsidR="001A46CE" w:rsidRPr="00602F6B">
        <w:t xml:space="preserve"> per unit of output</w:t>
      </w:r>
      <w:r w:rsidR="006B5911" w:rsidRPr="00602F6B">
        <w:t>, since productivity is maximised</w:t>
      </w:r>
      <w:r w:rsidR="00CF01C4" w:rsidRPr="00602F6B">
        <w:t xml:space="preserve">. </w:t>
      </w:r>
    </w:p>
    <w:p w14:paraId="4154FB89" w14:textId="77777777" w:rsidR="00BD7F8A" w:rsidRPr="00602F6B" w:rsidRDefault="00BD7F8A" w:rsidP="007713BD">
      <w:pPr>
        <w:pStyle w:val="Heading5"/>
      </w:pPr>
      <w:r w:rsidRPr="00602F6B">
        <w:lastRenderedPageBreak/>
        <w:t>5. Where does it work?</w:t>
      </w:r>
    </w:p>
    <w:p w14:paraId="74429613" w14:textId="3CC72712" w:rsidR="00BD7F8A" w:rsidRPr="00602F6B" w:rsidRDefault="004F2034" w:rsidP="007713BD">
      <w:r w:rsidRPr="00602F6B">
        <w:t>Bull pre-breeding examinations can be done in any system</w:t>
      </w:r>
      <w:r w:rsidR="00F73F7A" w:rsidRPr="00602F6B">
        <w:t xml:space="preserve"> with </w:t>
      </w:r>
      <w:r w:rsidR="008414A2" w:rsidRPr="00602F6B">
        <w:t>access to</w:t>
      </w:r>
      <w:r w:rsidR="00280016" w:rsidRPr="00602F6B">
        <w:t xml:space="preserve"> handling</w:t>
      </w:r>
      <w:r w:rsidR="00A86F68" w:rsidRPr="00602F6B">
        <w:t xml:space="preserve"> </w:t>
      </w:r>
      <w:r w:rsidRPr="00602F6B">
        <w:t>facilities</w:t>
      </w:r>
      <w:r w:rsidR="00E950D3" w:rsidRPr="00602F6B">
        <w:t>, provided there are locally available veterinarians with the</w:t>
      </w:r>
      <w:r w:rsidR="00F73F7A" w:rsidRPr="00602F6B">
        <w:t xml:space="preserve"> </w:t>
      </w:r>
      <w:r w:rsidR="00FF6911" w:rsidRPr="00602F6B">
        <w:t>expertise and equipment necessary to carry out the examination.</w:t>
      </w:r>
      <w:r w:rsidR="00280016" w:rsidRPr="00602F6B">
        <w:t xml:space="preserve"> </w:t>
      </w:r>
    </w:p>
    <w:p w14:paraId="398458E7" w14:textId="77777777" w:rsidR="00BD7F8A" w:rsidRPr="00602F6B" w:rsidRDefault="00BD7F8A" w:rsidP="007713BD">
      <w:pPr>
        <w:pStyle w:val="Heading5"/>
        <w:rPr>
          <w:b w:val="0"/>
          <w:color w:val="C0504D" w:themeColor="accent2"/>
        </w:rPr>
      </w:pPr>
      <w:r w:rsidRPr="00602F6B">
        <w:t>6. How much does it cost?</w:t>
      </w:r>
    </w:p>
    <w:p w14:paraId="25537574" w14:textId="042A599A" w:rsidR="00BD7F8A" w:rsidRPr="00602F6B" w:rsidRDefault="005B26FB" w:rsidP="007713BD">
      <w:r w:rsidRPr="00602F6B">
        <w:t xml:space="preserve">A full bull pre-breeding examination, including sperm motility analysis, is likely to cost in the region of </w:t>
      </w:r>
      <w:r w:rsidR="00B46691" w:rsidRPr="00602F6B">
        <w:t xml:space="preserve">£100 exc. VAT </w:t>
      </w:r>
      <w:r w:rsidR="00B46691" w:rsidRPr="00602F6B">
        <w:fldChar w:fldCharType="begin"/>
      </w:r>
      <w:r w:rsidR="00D621A3" w:rsidRPr="00602F6B">
        <w:instrText xml:space="preserve"> ADDIN ZOTERO_ITEM CSL_CITATION {"citationID":"a1087lvqbh7","properties":{"formattedCitation":"({\\i{}Damory Vets}, no date)","plainCitation":"(Damory Vets, no date)","noteIndex":0},"citationItems":[{"id":279,"uris":["http://zotero.org/groups/4838446/items/H95AYAJV"],"itemData":{"id":279,"type":"webpage","title":"Damory Vets","URL":"https://www.damoryvets.co.uk/res/Bull%20fertility%20testing.pdf"}}],"schema":"https://github.com/citation-style-language/schema/raw/master/csl-citation.json"} </w:instrText>
      </w:r>
      <w:r w:rsidR="00B46691" w:rsidRPr="00602F6B">
        <w:fldChar w:fldCharType="separate"/>
      </w:r>
      <w:r w:rsidR="0011227B" w:rsidRPr="00602F6B">
        <w:rPr>
          <w:rFonts w:cs="Tahoma"/>
          <w:szCs w:val="24"/>
        </w:rPr>
        <w:t>(</w:t>
      </w:r>
      <w:proofErr w:type="spellStart"/>
      <w:r w:rsidR="0011227B" w:rsidRPr="00602F6B">
        <w:rPr>
          <w:rFonts w:cs="Tahoma"/>
          <w:i/>
          <w:iCs/>
          <w:szCs w:val="24"/>
        </w:rPr>
        <w:t>Damory</w:t>
      </w:r>
      <w:proofErr w:type="spellEnd"/>
      <w:r w:rsidR="0011227B" w:rsidRPr="00602F6B">
        <w:rPr>
          <w:rFonts w:cs="Tahoma"/>
          <w:i/>
          <w:iCs/>
          <w:szCs w:val="24"/>
        </w:rPr>
        <w:t xml:space="preserve"> Vets</w:t>
      </w:r>
      <w:r w:rsidR="0011227B" w:rsidRPr="00602F6B">
        <w:rPr>
          <w:rFonts w:cs="Tahoma"/>
          <w:szCs w:val="24"/>
        </w:rPr>
        <w:t>, no date)</w:t>
      </w:r>
      <w:r w:rsidR="00B46691" w:rsidRPr="00602F6B">
        <w:fldChar w:fldCharType="end"/>
      </w:r>
      <w:r w:rsidR="00B46691" w:rsidRPr="00602F6B">
        <w:t>.</w:t>
      </w:r>
      <w:r w:rsidR="001201A7" w:rsidRPr="00602F6B">
        <w:t xml:space="preserve"> </w:t>
      </w:r>
      <w:r w:rsidR="00B9280E" w:rsidRPr="00602F6B">
        <w:t xml:space="preserve">Farmers can </w:t>
      </w:r>
      <w:r w:rsidR="00E71AAF" w:rsidRPr="00602F6B">
        <w:t xml:space="preserve">observe </w:t>
      </w:r>
      <w:r w:rsidR="0057547E" w:rsidRPr="00602F6B">
        <w:t>mating</w:t>
      </w:r>
      <w:r w:rsidR="00E71AAF" w:rsidRPr="00602F6B">
        <w:t xml:space="preserve"> </w:t>
      </w:r>
      <w:r w:rsidR="00ED454D" w:rsidRPr="00602F6B">
        <w:t>to</w:t>
      </w:r>
      <w:r w:rsidR="003145EC" w:rsidRPr="00602F6B">
        <w:t xml:space="preserve"> </w:t>
      </w:r>
      <w:r w:rsidR="00D61D3E" w:rsidRPr="00602F6B">
        <w:t xml:space="preserve">determine </w:t>
      </w:r>
      <w:r w:rsidR="007F7060" w:rsidRPr="00602F6B">
        <w:t>whether or not bulls are actually servicing cows</w:t>
      </w:r>
      <w:r w:rsidR="00B76F2E" w:rsidRPr="00602F6B">
        <w:t xml:space="preserve"> as a means of </w:t>
      </w:r>
      <w:r w:rsidR="004D4108" w:rsidRPr="00602F6B">
        <w:t xml:space="preserve">incorporating a low-cost screening method </w:t>
      </w:r>
      <w:r w:rsidR="00A74CF7" w:rsidRPr="00602F6B">
        <w:t xml:space="preserve">to </w:t>
      </w:r>
      <w:r w:rsidR="00BC40C0" w:rsidRPr="00602F6B">
        <w:t>mitigate</w:t>
      </w:r>
      <w:r w:rsidR="00A74CF7" w:rsidRPr="00602F6B">
        <w:t xml:space="preserve"> the </w:t>
      </w:r>
      <w:r w:rsidR="00BC40C0" w:rsidRPr="00602F6B">
        <w:t>risk</w:t>
      </w:r>
      <w:r w:rsidR="00504278" w:rsidRPr="00602F6B">
        <w:t xml:space="preserve"> </w:t>
      </w:r>
      <w:r w:rsidR="00BC40C0" w:rsidRPr="00602F6B">
        <w:t>of having low-fertility bulls on farm</w:t>
      </w:r>
      <w:r w:rsidR="0085156B" w:rsidRPr="00602F6B">
        <w:t xml:space="preserve"> </w:t>
      </w:r>
      <w:r w:rsidR="0085156B" w:rsidRPr="00602F6B">
        <w:fldChar w:fldCharType="begin"/>
      </w:r>
      <w:r w:rsidR="00D621A3" w:rsidRPr="00602F6B">
        <w:instrText xml:space="preserve"> ADDIN ZOTERO_ITEM CSL_CITATION {"citationID":"a60kq16up0","properties":{"formattedCitation":"(Barth, 2018)","plainCitation":"(Barth, 2018)","noteIndex":0},"citationItems":[{"id":150,"uris":["http://zotero.org/groups/4838446/items/953L5YSR"],"itemData":{"id":150,"type":"article-journal","abstract":"Efficient and economical herd management depends a great deal on maintaining a short, well-defined calving season. This requires highly fertile females and bulls. Low pregnancy rates are very noticeable, however; potentially greater economic loss may be due to delayed conception. Many studies showed that approximately one of every five bulls had inadequate semen quality, physical soundness, or both, but when evaluation of serving capacity is included about one in four bulls is unsatisfactory. Due mainly to the time and expense that the market will bear, usually only physical soundness and semen quality are evaluated. Breeding soundness evaluation is a useful, low-cost screening method for reducing the risk of using low fertility bulls. The biggest problem with breeding soundness evaluations is not our lack of knowledge or ability, but in the willingness of veterinary schools to provide adequate equipment and training in this area, a lack of diagnostic laboratories equipped to handle the more difficult cases and, most importantly, the weaknesses of human nature that result in negligent testing procedure.","container-title":"Animal","DOI":"10.1017/S1751731118000538","ISSN":"1751-7311","journalAbbreviation":"Animal","page":"s158-s164","title":"Review: The use of bull breeding soundness evaluation to identify subfertile and infertile bulls","volume":"12","author":[{"family":"Barth","given":"A.D."}],"issued":{"date-parts":[["2018",1,1]]}}}],"schema":"https://github.com/citation-style-language/schema/raw/master/csl-citation.json"} </w:instrText>
      </w:r>
      <w:r w:rsidR="0085156B" w:rsidRPr="00602F6B">
        <w:fldChar w:fldCharType="separate"/>
      </w:r>
      <w:r w:rsidR="001319FA" w:rsidRPr="00602F6B">
        <w:rPr>
          <w:rFonts w:cs="Tahoma"/>
          <w:szCs w:val="24"/>
        </w:rPr>
        <w:t>(Barth, 2018)</w:t>
      </w:r>
      <w:r w:rsidR="0085156B" w:rsidRPr="00602F6B">
        <w:fldChar w:fldCharType="end"/>
      </w:r>
      <w:r w:rsidR="00BC40C0" w:rsidRPr="00602F6B">
        <w:t xml:space="preserve">. </w:t>
      </w:r>
    </w:p>
    <w:p w14:paraId="0DCDAD53" w14:textId="77777777" w:rsidR="00BD7F8A" w:rsidRPr="00602F6B" w:rsidRDefault="00BD7F8A" w:rsidP="007713BD">
      <w:pPr>
        <w:pStyle w:val="Heading5"/>
      </w:pPr>
      <w:r w:rsidRPr="00602F6B">
        <w:t>7. How can the practice be done well?</w:t>
      </w:r>
    </w:p>
    <w:p w14:paraId="267EF5E3" w14:textId="351FBDFA" w:rsidR="00BD7F8A" w:rsidRPr="00602F6B" w:rsidRDefault="004E4312" w:rsidP="007713BD">
      <w:r w:rsidRPr="00602F6B">
        <w:t>To maximise</w:t>
      </w:r>
      <w:r w:rsidR="00AA05B9" w:rsidRPr="00602F6B">
        <w:t xml:space="preserve"> the effectiveness of pre-breeding examinations, </w:t>
      </w:r>
      <w:r w:rsidR="00496EE3" w:rsidRPr="00602F6B">
        <w:t>it</w:t>
      </w:r>
      <w:r w:rsidR="002902C5" w:rsidRPr="00602F6B">
        <w:t xml:space="preserve"> i</w:t>
      </w:r>
      <w:r w:rsidR="00496EE3" w:rsidRPr="00602F6B">
        <w:t xml:space="preserve">s important to get the timing right. </w:t>
      </w:r>
      <w:r w:rsidR="00A060D7" w:rsidRPr="00602F6B">
        <w:t>The examination should be conducted c</w:t>
      </w:r>
      <w:r w:rsidR="00DB41DB" w:rsidRPr="00602F6B">
        <w:t>lose enough to breeding that the bul</w:t>
      </w:r>
      <w:r w:rsidR="005C6B9D" w:rsidRPr="00602F6B">
        <w:t>l’s condition</w:t>
      </w:r>
      <w:r w:rsidR="00DB41DB" w:rsidRPr="00602F6B">
        <w:t xml:space="preserve"> w</w:t>
      </w:r>
      <w:r w:rsidR="002902C5" w:rsidRPr="00602F6B">
        <w:t>ill not</w:t>
      </w:r>
      <w:r w:rsidR="00DB41DB" w:rsidRPr="00602F6B">
        <w:t xml:space="preserve"> </w:t>
      </w:r>
      <w:r w:rsidR="005C6B9D" w:rsidRPr="00602F6B">
        <w:t>change</w:t>
      </w:r>
      <w:r w:rsidR="00DB41DB" w:rsidRPr="00602F6B">
        <w:t xml:space="preserve"> before</w:t>
      </w:r>
      <w:r w:rsidR="005C6B9D" w:rsidRPr="00602F6B">
        <w:t xml:space="preserve"> </w:t>
      </w:r>
      <w:r w:rsidR="00E8483C" w:rsidRPr="00602F6B">
        <w:t xml:space="preserve">being put out with cows but </w:t>
      </w:r>
      <w:r w:rsidR="00361CC8" w:rsidRPr="00602F6B">
        <w:t>still</w:t>
      </w:r>
      <w:r w:rsidR="00E8483C" w:rsidRPr="00602F6B">
        <w:t xml:space="preserve"> </w:t>
      </w:r>
      <w:r w:rsidR="00900BCD" w:rsidRPr="00602F6B">
        <w:t>allowing enough time to arrange a replacement if fertility is found to be sub-optimal</w:t>
      </w:r>
      <w:r w:rsidR="00D4185E" w:rsidRPr="00602F6B">
        <w:t>, with around t</w:t>
      </w:r>
      <w:r w:rsidR="004312E7" w:rsidRPr="00602F6B">
        <w:t xml:space="preserve">wo </w:t>
      </w:r>
      <w:r w:rsidR="00D4185E" w:rsidRPr="00602F6B">
        <w:t>months being the</w:t>
      </w:r>
      <w:r w:rsidR="004312E7" w:rsidRPr="00602F6B">
        <w:t xml:space="preserve"> optimal time </w:t>
      </w:r>
      <w:r w:rsidR="00D4185E" w:rsidRPr="00602F6B">
        <w:fldChar w:fldCharType="begin"/>
      </w:r>
      <w:r w:rsidR="00D621A3" w:rsidRPr="00602F6B">
        <w:instrText xml:space="preserve"> ADDIN ZOTERO_ITEM CSL_CITATION {"citationID":"5lBSG4qU","properties":{"formattedCitation":"({\\i{}Damory Vets}, no date)","plainCitation":"(Damory Vets, no date)","noteIndex":0},"citationItems":[{"id":279,"uris":["http://zotero.org/groups/4838446/items/H95AYAJV"],"itemData":{"id":279,"type":"webpage","title":"Damory Vets","URL":"https://www.damoryvets.co.uk/res/Bull%20fertility%20testing.pdf"}}],"schema":"https://github.com/citation-style-language/schema/raw/master/csl-citation.json"} </w:instrText>
      </w:r>
      <w:r w:rsidR="00D4185E" w:rsidRPr="00602F6B">
        <w:fldChar w:fldCharType="separate"/>
      </w:r>
      <w:r w:rsidR="0011227B" w:rsidRPr="00602F6B">
        <w:rPr>
          <w:rFonts w:cs="Tahoma"/>
          <w:szCs w:val="24"/>
        </w:rPr>
        <w:t>(</w:t>
      </w:r>
      <w:proofErr w:type="spellStart"/>
      <w:r w:rsidR="0011227B" w:rsidRPr="00602F6B">
        <w:rPr>
          <w:rFonts w:cs="Tahoma"/>
          <w:i/>
          <w:iCs/>
          <w:szCs w:val="24"/>
        </w:rPr>
        <w:t>Damory</w:t>
      </w:r>
      <w:proofErr w:type="spellEnd"/>
      <w:r w:rsidR="0011227B" w:rsidRPr="00602F6B">
        <w:rPr>
          <w:rFonts w:cs="Tahoma"/>
          <w:i/>
          <w:iCs/>
          <w:szCs w:val="24"/>
        </w:rPr>
        <w:t xml:space="preserve"> Vets</w:t>
      </w:r>
      <w:r w:rsidR="0011227B" w:rsidRPr="00602F6B">
        <w:rPr>
          <w:rFonts w:cs="Tahoma"/>
          <w:szCs w:val="24"/>
        </w:rPr>
        <w:t>, no date)</w:t>
      </w:r>
      <w:r w:rsidR="00D4185E" w:rsidRPr="00602F6B">
        <w:fldChar w:fldCharType="end"/>
      </w:r>
      <w:r w:rsidR="00D4185E" w:rsidRPr="00602F6B">
        <w:t>.</w:t>
      </w:r>
    </w:p>
    <w:p w14:paraId="6FABC9CC" w14:textId="77777777" w:rsidR="00BD7F8A" w:rsidRPr="00602F6B" w:rsidRDefault="00BD7F8A" w:rsidP="007713BD">
      <w:pPr>
        <w:pStyle w:val="Heading5"/>
        <w:rPr>
          <w:b w:val="0"/>
        </w:rPr>
      </w:pPr>
      <w:r w:rsidRPr="00602F6B">
        <w:t>8. How strong is the evidence?</w:t>
      </w:r>
    </w:p>
    <w:p w14:paraId="2C698A20" w14:textId="1DC8001B" w:rsidR="00BD7F8A" w:rsidRPr="00602F6B" w:rsidRDefault="00F9030E" w:rsidP="006F08BA">
      <w:r w:rsidRPr="00602F6B">
        <w:rPr>
          <w:bCs/>
        </w:rPr>
        <w:t xml:space="preserve">There is a robust body of evidence </w:t>
      </w:r>
      <w:r w:rsidR="00D93EE6" w:rsidRPr="00602F6B">
        <w:rPr>
          <w:bCs/>
        </w:rPr>
        <w:t>supporting the fact that a substantial percentage of stock bulls in the UK are sub-fertile, with figures ranging from 2</w:t>
      </w:r>
      <w:r w:rsidR="00176F99" w:rsidRPr="00602F6B">
        <w:rPr>
          <w:bCs/>
        </w:rPr>
        <w:t xml:space="preserve">0-30%. </w:t>
      </w:r>
      <w:r w:rsidR="003F2B57" w:rsidRPr="00602F6B">
        <w:rPr>
          <w:bCs/>
        </w:rPr>
        <w:t>In one study</w:t>
      </w:r>
      <w:r w:rsidR="0091035D" w:rsidRPr="00602F6B">
        <w:rPr>
          <w:bCs/>
        </w:rPr>
        <w:t xml:space="preserve"> </w:t>
      </w:r>
      <w:r w:rsidR="0091035D" w:rsidRPr="00602F6B">
        <w:rPr>
          <w:bCs/>
        </w:rPr>
        <w:fldChar w:fldCharType="begin"/>
      </w:r>
      <w:r w:rsidR="00D621A3" w:rsidRPr="00602F6B">
        <w:rPr>
          <w:bCs/>
        </w:rPr>
        <w:instrText xml:space="preserve"> ADDIN ZOTERO_ITEM CSL_CITATION {"citationID":"a1umi2glt97","properties":{"formattedCitation":"(Walters and Thomson, 2011)","plainCitation":"(Walters and Thomson, 2011)","noteIndex":0},"citationItems":[{"id":149,"uris":["http://zotero.org/groups/4838446/items/FBK4T3SL"],"itemData":{"id":149,"type":"article-journal","container-title":"Cattle Practice","journalAbbreviation":"Cattle Practice","page":"214-215","title":"A review of 339 bull breeding examinations in the South of England","volume":"19","author":[{"family":"Walters","given":"A."},{"family":"Thomson","given":"H."}],"issued":{"date-parts":[["2011",11,1]]}}}],"schema":"https://github.com/citation-style-language/schema/raw/master/csl-citation.json"} </w:instrText>
      </w:r>
      <w:r w:rsidR="0091035D" w:rsidRPr="00602F6B">
        <w:rPr>
          <w:bCs/>
        </w:rPr>
        <w:fldChar w:fldCharType="separate"/>
      </w:r>
      <w:r w:rsidR="00A540A3" w:rsidRPr="00602F6B">
        <w:rPr>
          <w:rFonts w:cs="Tahoma"/>
          <w:szCs w:val="24"/>
        </w:rPr>
        <w:t>(Walters and Thomson, 2011)</w:t>
      </w:r>
      <w:r w:rsidR="0091035D" w:rsidRPr="00602F6B">
        <w:rPr>
          <w:bCs/>
        </w:rPr>
        <w:fldChar w:fldCharType="end"/>
      </w:r>
      <w:r w:rsidR="000B10B1" w:rsidRPr="00602F6B">
        <w:rPr>
          <w:bCs/>
        </w:rPr>
        <w:t xml:space="preserve">, </w:t>
      </w:r>
      <w:r w:rsidR="00DF3048" w:rsidRPr="00602F6B">
        <w:rPr>
          <w:bCs/>
        </w:rPr>
        <w:t xml:space="preserve">bulls that produced poor </w:t>
      </w:r>
      <w:r w:rsidR="00920BA9" w:rsidRPr="00602F6B">
        <w:rPr>
          <w:bCs/>
        </w:rPr>
        <w:t>conception rates were tested using a breeding soundness evaluation</w:t>
      </w:r>
      <w:r w:rsidR="004746E9" w:rsidRPr="00602F6B">
        <w:t>, with</w:t>
      </w:r>
      <w:r w:rsidR="00920BA9" w:rsidRPr="00602F6B">
        <w:rPr>
          <w:bCs/>
        </w:rPr>
        <w:t xml:space="preserve"> 82% of them </w:t>
      </w:r>
      <w:r w:rsidR="00920BA9" w:rsidRPr="00602F6B">
        <w:t>fail</w:t>
      </w:r>
      <w:r w:rsidR="004746E9" w:rsidRPr="00602F6B">
        <w:t>ing</w:t>
      </w:r>
      <w:r w:rsidR="00B64B03" w:rsidRPr="00602F6B">
        <w:t xml:space="preserve">. This </w:t>
      </w:r>
      <w:r w:rsidR="006F08BA" w:rsidRPr="00602F6B">
        <w:t>suggests that pre-breeding evaluations w</w:t>
      </w:r>
      <w:r w:rsidR="00634CB6" w:rsidRPr="00602F6B">
        <w:t>ill not</w:t>
      </w:r>
      <w:r w:rsidR="006F08BA" w:rsidRPr="00602F6B">
        <w:t xml:space="preserve"> guarantee breeding success</w:t>
      </w:r>
      <w:r w:rsidR="00877C60" w:rsidRPr="00602F6B">
        <w:t>,</w:t>
      </w:r>
      <w:r w:rsidR="006F08BA" w:rsidRPr="00602F6B">
        <w:t xml:space="preserve"> but i</w:t>
      </w:r>
      <w:r w:rsidR="0041597A" w:rsidRPr="00602F6B">
        <w:t>t</w:t>
      </w:r>
      <w:r w:rsidR="006F08BA" w:rsidRPr="00602F6B">
        <w:t xml:space="preserve"> is likely to detect </w:t>
      </w:r>
      <w:proofErr w:type="gramStart"/>
      <w:r w:rsidR="006F08BA" w:rsidRPr="00602F6B">
        <w:t>the majority of</w:t>
      </w:r>
      <w:proofErr w:type="gramEnd"/>
      <w:r w:rsidR="006F08BA" w:rsidRPr="00602F6B">
        <w:t xml:space="preserve"> issues that result in sub-optimal </w:t>
      </w:r>
      <w:r w:rsidR="00E51537" w:rsidRPr="00602F6B">
        <w:t>bull</w:t>
      </w:r>
      <w:r w:rsidR="006F08BA" w:rsidRPr="00602F6B">
        <w:t xml:space="preserve"> fertility.</w:t>
      </w:r>
      <w:r w:rsidR="00FB0449" w:rsidRPr="00602F6B">
        <w:rPr>
          <w:bCs/>
        </w:rPr>
        <w:t xml:space="preserve"> </w:t>
      </w:r>
    </w:p>
    <w:p w14:paraId="67E4C092" w14:textId="77777777" w:rsidR="00BD7F8A" w:rsidRPr="00602F6B" w:rsidRDefault="00BD7F8A" w:rsidP="007713BD">
      <w:pPr>
        <w:pStyle w:val="Heading5"/>
      </w:pPr>
      <w:r w:rsidRPr="00602F6B">
        <w:t>9. Where can I find further information?</w:t>
      </w:r>
    </w:p>
    <w:p w14:paraId="585DBA4B" w14:textId="024A6F97" w:rsidR="004457B3" w:rsidRPr="00602F6B" w:rsidRDefault="009025E1" w:rsidP="007713BD">
      <w:pPr>
        <w:pStyle w:val="ListParagraph"/>
        <w:numPr>
          <w:ilvl w:val="0"/>
          <w:numId w:val="33"/>
        </w:numPr>
      </w:pPr>
      <w:r w:rsidRPr="00602F6B">
        <w:t xml:space="preserve">Teagasc provide a </w:t>
      </w:r>
      <w:hyperlink r:id="rId31" w:history="1">
        <w:r w:rsidRPr="00602F6B">
          <w:rPr>
            <w:rStyle w:val="Hyperlink"/>
          </w:rPr>
          <w:t>short bulletin</w:t>
        </w:r>
      </w:hyperlink>
      <w:r w:rsidRPr="00602F6B">
        <w:t xml:space="preserve"> introducing bull pre-breeding examinations, outlining the key benefits.</w:t>
      </w:r>
    </w:p>
    <w:p w14:paraId="463B8005" w14:textId="25741BB9" w:rsidR="009025E1" w:rsidRPr="00602F6B" w:rsidRDefault="009025E1" w:rsidP="007713BD">
      <w:pPr>
        <w:pStyle w:val="ListParagraph"/>
        <w:numPr>
          <w:ilvl w:val="0"/>
          <w:numId w:val="33"/>
        </w:numPr>
      </w:pPr>
      <w:r w:rsidRPr="00602F6B">
        <w:t xml:space="preserve">Teagasc provide a </w:t>
      </w:r>
      <w:hyperlink r:id="rId32" w:history="1">
        <w:r w:rsidRPr="00602F6B">
          <w:rPr>
            <w:rStyle w:val="Hyperlink"/>
          </w:rPr>
          <w:t>comprehensive guide</w:t>
        </w:r>
      </w:hyperlink>
      <w:r w:rsidRPr="00602F6B">
        <w:t xml:space="preserve"> to all aspects of pre-breeding examinations, with detailed information, visual guides and recommendations of best practice.</w:t>
      </w:r>
    </w:p>
    <w:p w14:paraId="5332F65E" w14:textId="77777777" w:rsidR="00BD7F8A" w:rsidRPr="00602F6B" w:rsidRDefault="00BD7F8A" w:rsidP="007713BD">
      <w:pPr>
        <w:pStyle w:val="Heading5"/>
      </w:pPr>
      <w:r w:rsidRPr="00602F6B">
        <w:t>Technical discussion</w:t>
      </w:r>
    </w:p>
    <w:p w14:paraId="1DC89FB5" w14:textId="5A32532B" w:rsidR="009252F8" w:rsidRPr="00602F6B" w:rsidRDefault="009252F8" w:rsidP="009252F8">
      <w:r w:rsidRPr="00602F6B">
        <w:t>Bull fertility is affected by several factors</w:t>
      </w:r>
      <w:r w:rsidR="00856A2A" w:rsidRPr="00602F6B">
        <w:t xml:space="preserve">, </w:t>
      </w:r>
      <w:r w:rsidR="00E04CDF" w:rsidRPr="00602F6B">
        <w:t xml:space="preserve">some of which are under the control of the farmer. By </w:t>
      </w:r>
      <w:r w:rsidR="00CF4FC9" w:rsidRPr="00602F6B">
        <w:t xml:space="preserve">ensuring proper </w:t>
      </w:r>
      <w:r w:rsidR="00DF1E35" w:rsidRPr="00602F6B">
        <w:t>management, fertility can be maximised</w:t>
      </w:r>
      <w:r w:rsidR="00A378FD" w:rsidRPr="00602F6B">
        <w:t>.</w:t>
      </w:r>
      <w:r w:rsidR="008E4D32" w:rsidRPr="00602F6B">
        <w:t xml:space="preserve"> </w:t>
      </w:r>
      <w:r w:rsidR="00C6502C" w:rsidRPr="00602F6B">
        <w:fldChar w:fldCharType="begin"/>
      </w:r>
      <w:r w:rsidR="00D621A3" w:rsidRPr="00602F6B">
        <w:instrText xml:space="preserve"> ADDIN ZOTERO_ITEM CSL_CITATION {"citationID":"5JE1SDQS","properties":{"custom":"Barth (2018)","formattedCitation":"Barth (2018)","plainCitation":"Barth (2018)","noteIndex":0},"citationItems":[{"id":150,"uris":["http://zotero.org/groups/4838446/items/953L5YSR"],"itemData":{"id":150,"type":"article-journal","abstract":"Efficient and economical herd management depends a great deal on maintaining a short, well-defined calving season. This requires highly fertile females and bulls. Low pregnancy rates are very noticeable, however; potentially greater economic loss may be due to delayed conception. Many studies showed that approximately one of every five bulls had inadequate semen quality, physical soundness, or both, but when evaluation of serving capacity is included about one in four bulls is unsatisfactory. Due mainly to the time and expense that the market will bear, usually only physical soundness and semen quality are evaluated. Breeding soundness evaluation is a useful, low-cost screening method for reducing the risk of using low fertility bulls. The biggest problem with breeding soundness evaluations is not our lack of knowledge or ability, but in the willingness of veterinary schools to provide adequate equipment and training in this area, a lack of diagnostic laboratories equipped to handle the more difficult cases and, most importantly, the weaknesses of human nature that result in negligent testing procedure.","container-title":"Animal","DOI":"10.1017/S1751731118000538","ISSN":"1751-7311","journalAbbreviation":"Animal","page":"s158-s164","title":"Review: The use of bull breeding soundness evaluation to identify subfertile and infertile bulls","volume":"12","author":[{"family":"Barth","given":"A.D."}],"issued":{"date-parts":[["2018",1,1]]}}}],"schema":"https://github.com/citation-style-language/schema/raw/master/csl-citation.json"} </w:instrText>
      </w:r>
      <w:r w:rsidR="00C6502C" w:rsidRPr="00602F6B">
        <w:fldChar w:fldCharType="separate"/>
      </w:r>
      <w:r w:rsidR="00A540A3" w:rsidRPr="00602F6B">
        <w:rPr>
          <w:rFonts w:cs="Tahoma"/>
          <w:szCs w:val="24"/>
        </w:rPr>
        <w:t>Barth (2018)</w:t>
      </w:r>
      <w:r w:rsidR="00C6502C" w:rsidRPr="00602F6B">
        <w:fldChar w:fldCharType="end"/>
      </w:r>
      <w:r w:rsidR="00C6502C" w:rsidRPr="00602F6B">
        <w:t xml:space="preserve"> </w:t>
      </w:r>
      <w:r w:rsidR="008E4D32" w:rsidRPr="00602F6B">
        <w:t>lists the main factors as:</w:t>
      </w:r>
    </w:p>
    <w:p w14:paraId="1EB826ED" w14:textId="77777777" w:rsidR="008E4D32" w:rsidRPr="00602F6B" w:rsidRDefault="008E4D32" w:rsidP="008E4D32">
      <w:pPr>
        <w:pStyle w:val="ListParagraph"/>
        <w:numPr>
          <w:ilvl w:val="0"/>
          <w:numId w:val="33"/>
        </w:numPr>
      </w:pPr>
      <w:r w:rsidRPr="00602F6B">
        <w:t>Age</w:t>
      </w:r>
    </w:p>
    <w:p w14:paraId="19BA1875" w14:textId="77777777" w:rsidR="008E4D32" w:rsidRPr="00602F6B" w:rsidRDefault="008E4D32" w:rsidP="008E4D32">
      <w:pPr>
        <w:pStyle w:val="ListParagraph"/>
        <w:numPr>
          <w:ilvl w:val="0"/>
          <w:numId w:val="33"/>
        </w:numPr>
      </w:pPr>
      <w:r w:rsidRPr="00602F6B">
        <w:lastRenderedPageBreak/>
        <w:t>BCS</w:t>
      </w:r>
    </w:p>
    <w:p w14:paraId="1349097D" w14:textId="77777777" w:rsidR="008E4D32" w:rsidRPr="00602F6B" w:rsidRDefault="008E4D32" w:rsidP="008E4D32">
      <w:pPr>
        <w:pStyle w:val="ListParagraph"/>
        <w:numPr>
          <w:ilvl w:val="0"/>
          <w:numId w:val="33"/>
        </w:numPr>
      </w:pPr>
      <w:r w:rsidRPr="00602F6B">
        <w:t>Physical abnormalities</w:t>
      </w:r>
    </w:p>
    <w:p w14:paraId="73FDB0BC" w14:textId="77777777" w:rsidR="008E4D32" w:rsidRPr="00602F6B" w:rsidRDefault="008E4D32" w:rsidP="008E4D32">
      <w:pPr>
        <w:pStyle w:val="ListParagraph"/>
        <w:numPr>
          <w:ilvl w:val="0"/>
          <w:numId w:val="33"/>
        </w:numPr>
      </w:pPr>
      <w:r w:rsidRPr="00602F6B">
        <w:t>Scrotal circumference</w:t>
      </w:r>
    </w:p>
    <w:p w14:paraId="66722291" w14:textId="77777777" w:rsidR="008E4D32" w:rsidRPr="00602F6B" w:rsidRDefault="008E4D32" w:rsidP="008E4D32">
      <w:pPr>
        <w:pStyle w:val="ListParagraph"/>
        <w:numPr>
          <w:ilvl w:val="0"/>
          <w:numId w:val="33"/>
        </w:numPr>
      </w:pPr>
      <w:r w:rsidRPr="00602F6B">
        <w:t>Season</w:t>
      </w:r>
    </w:p>
    <w:p w14:paraId="43A501B2" w14:textId="77777777" w:rsidR="008E4D32" w:rsidRPr="00602F6B" w:rsidRDefault="008E4D32" w:rsidP="008E4D32">
      <w:pPr>
        <w:pStyle w:val="ListParagraph"/>
        <w:numPr>
          <w:ilvl w:val="0"/>
          <w:numId w:val="33"/>
        </w:numPr>
      </w:pPr>
      <w:r w:rsidRPr="00602F6B">
        <w:t>Nutrition</w:t>
      </w:r>
    </w:p>
    <w:p w14:paraId="2C3EEE85" w14:textId="77777777" w:rsidR="008E4D32" w:rsidRPr="00602F6B" w:rsidRDefault="008E4D32" w:rsidP="008E4D32">
      <w:pPr>
        <w:pStyle w:val="ListParagraph"/>
        <w:numPr>
          <w:ilvl w:val="0"/>
          <w:numId w:val="33"/>
        </w:numPr>
      </w:pPr>
      <w:r w:rsidRPr="00602F6B">
        <w:t>Management</w:t>
      </w:r>
    </w:p>
    <w:p w14:paraId="7BDE1484" w14:textId="77777777" w:rsidR="008E4D32" w:rsidRPr="00602F6B" w:rsidRDefault="008E4D32" w:rsidP="009252F8"/>
    <w:p w14:paraId="74087216" w14:textId="77777777" w:rsidR="00304058" w:rsidRPr="00602F6B" w:rsidRDefault="00BD6927" w:rsidP="00231FF3">
      <w:r w:rsidRPr="00602F6B">
        <w:t>B</w:t>
      </w:r>
      <w:r w:rsidR="00D93E80" w:rsidRPr="00602F6B">
        <w:t>ull fertility can be maximised by</w:t>
      </w:r>
      <w:r w:rsidRPr="00602F6B">
        <w:t xml:space="preserve"> replacing older bulls, managing body condition</w:t>
      </w:r>
      <w:r w:rsidR="00E61830" w:rsidRPr="00602F6B">
        <w:t xml:space="preserve"> through optimal</w:t>
      </w:r>
      <w:r w:rsidRPr="00602F6B">
        <w:t xml:space="preserve"> </w:t>
      </w:r>
      <w:r w:rsidR="001A1E83" w:rsidRPr="00602F6B">
        <w:t xml:space="preserve">nutrition, and </w:t>
      </w:r>
      <w:r w:rsidR="007150A0" w:rsidRPr="00602F6B">
        <w:t>addressing health</w:t>
      </w:r>
      <w:r w:rsidR="00B1177D" w:rsidRPr="00602F6B">
        <w:t xml:space="preserve"> concerns</w:t>
      </w:r>
      <w:r w:rsidR="00D93E80" w:rsidRPr="00602F6B">
        <w:t xml:space="preserve">. </w:t>
      </w:r>
      <w:r w:rsidR="00443BC9" w:rsidRPr="00602F6B">
        <w:t>Pre-breeding examinations are particularly important when purchasing new bulls</w:t>
      </w:r>
      <w:r w:rsidR="0071232E" w:rsidRPr="00602F6B">
        <w:t xml:space="preserve"> or when there are any concerns about a bull</w:t>
      </w:r>
      <w:r w:rsidR="00193873" w:rsidRPr="00602F6B">
        <w:t>’s</w:t>
      </w:r>
      <w:r w:rsidR="0071232E" w:rsidRPr="00602F6B">
        <w:t xml:space="preserve"> fertility. </w:t>
      </w:r>
    </w:p>
    <w:p w14:paraId="3D338F05" w14:textId="77777777" w:rsidR="00304058" w:rsidRPr="00602F6B" w:rsidRDefault="00304058" w:rsidP="00231FF3"/>
    <w:p w14:paraId="0D60DCB7" w14:textId="77777777" w:rsidR="00824FED" w:rsidRPr="00602F6B" w:rsidRDefault="00304058" w:rsidP="00231FF3">
      <w:r w:rsidRPr="00602F6B">
        <w:t>The recommendations for this practice are</w:t>
      </w:r>
      <w:r w:rsidR="00824FED" w:rsidRPr="00602F6B">
        <w:t>:</w:t>
      </w:r>
    </w:p>
    <w:p w14:paraId="3FA73030" w14:textId="01B27A8F" w:rsidR="00033161" w:rsidRPr="00602F6B" w:rsidRDefault="00824FED" w:rsidP="00033161">
      <w:pPr>
        <w:pStyle w:val="ListParagraph"/>
        <w:numPr>
          <w:ilvl w:val="0"/>
          <w:numId w:val="52"/>
        </w:numPr>
      </w:pPr>
      <w:r w:rsidRPr="00602F6B">
        <w:t>F</w:t>
      </w:r>
      <w:r w:rsidR="00304058" w:rsidRPr="00602F6B">
        <w:t xml:space="preserve">or farmers to </w:t>
      </w:r>
      <w:r w:rsidR="008C4328" w:rsidRPr="00602F6B">
        <w:t xml:space="preserve">conduct </w:t>
      </w:r>
      <w:r w:rsidR="00845E81" w:rsidRPr="00602F6B">
        <w:t xml:space="preserve">pre-breeding examinations </w:t>
      </w:r>
      <w:r w:rsidR="00D01067" w:rsidRPr="00602F6B">
        <w:t xml:space="preserve">at the appropriate times during </w:t>
      </w:r>
      <w:r w:rsidR="00F00BF9" w:rsidRPr="00602F6B">
        <w:t xml:space="preserve">the </w:t>
      </w:r>
      <w:r w:rsidR="009C3DAD" w:rsidRPr="00602F6B">
        <w:t xml:space="preserve">year for their </w:t>
      </w:r>
      <w:r w:rsidR="00E908AB" w:rsidRPr="00602F6B">
        <w:t xml:space="preserve">individual </w:t>
      </w:r>
      <w:r w:rsidR="00E26BEF" w:rsidRPr="00602F6B">
        <w:t xml:space="preserve">farm systems. </w:t>
      </w:r>
    </w:p>
    <w:p w14:paraId="035E87A6" w14:textId="68CDF119" w:rsidR="00BE7F94" w:rsidRPr="00602F6B" w:rsidRDefault="00015101" w:rsidP="000D4EB9">
      <w:pPr>
        <w:pStyle w:val="ListParagraph"/>
        <w:numPr>
          <w:ilvl w:val="0"/>
          <w:numId w:val="52"/>
        </w:numPr>
      </w:pPr>
      <w:r w:rsidRPr="00602F6B">
        <w:t xml:space="preserve">It is important for industry bodies to </w:t>
      </w:r>
      <w:r w:rsidR="009E1BAE" w:rsidRPr="00602F6B">
        <w:t>continue</w:t>
      </w:r>
      <w:r w:rsidR="006F42D5" w:rsidRPr="00602F6B">
        <w:t xml:space="preserve"> to place emphasis on </w:t>
      </w:r>
      <w:r w:rsidR="0058691F" w:rsidRPr="00602F6B">
        <w:t xml:space="preserve">the </w:t>
      </w:r>
      <w:r w:rsidR="005527A2" w:rsidRPr="00602F6B">
        <w:t>relevance</w:t>
      </w:r>
      <w:r w:rsidR="0058691F" w:rsidRPr="00602F6B">
        <w:t xml:space="preserve"> of this practice and the implications that </w:t>
      </w:r>
      <w:r w:rsidR="00427669" w:rsidRPr="00602F6B">
        <w:t>an infertile bull</w:t>
      </w:r>
      <w:r w:rsidR="0058691F" w:rsidRPr="00602F6B">
        <w:t xml:space="preserve"> can have on productivity </w:t>
      </w:r>
      <w:r w:rsidR="00427669" w:rsidRPr="00602F6B">
        <w:t xml:space="preserve">and profitability. </w:t>
      </w:r>
      <w:r w:rsidR="00BE7F94" w:rsidRPr="00602F6B">
        <w:br w:type="page"/>
      </w:r>
    </w:p>
    <w:p w14:paraId="017D6DEE" w14:textId="04FCF923" w:rsidR="009407E9" w:rsidRPr="00602F6B" w:rsidRDefault="00290473" w:rsidP="009E53B9">
      <w:pPr>
        <w:pStyle w:val="Heading1"/>
      </w:pPr>
      <w:bookmarkStart w:id="146" w:name="_Ref118044413"/>
      <w:bookmarkStart w:id="147" w:name="_Toc126322462"/>
      <w:r w:rsidRPr="00602F6B">
        <w:lastRenderedPageBreak/>
        <w:t>Practices requiring further research</w:t>
      </w:r>
      <w:bookmarkEnd w:id="134"/>
      <w:bookmarkEnd w:id="146"/>
      <w:bookmarkEnd w:id="147"/>
    </w:p>
    <w:p w14:paraId="7AEBD745" w14:textId="3E59DFF7" w:rsidR="007845A3" w:rsidRPr="00602F6B" w:rsidRDefault="007845A3" w:rsidP="00FF2F49">
      <w:r w:rsidRPr="00602F6B">
        <w:t xml:space="preserve">This section presents summaries </w:t>
      </w:r>
      <w:r w:rsidR="004567B9" w:rsidRPr="00602F6B">
        <w:t xml:space="preserve">and future recommendations </w:t>
      </w:r>
      <w:r w:rsidRPr="00602F6B">
        <w:t xml:space="preserve">for practices where there was </w:t>
      </w:r>
      <w:r w:rsidR="004567B9" w:rsidRPr="00602F6B">
        <w:t>insufficient</w:t>
      </w:r>
      <w:r w:rsidRPr="00602F6B">
        <w:t xml:space="preserve"> evidence </w:t>
      </w:r>
      <w:r w:rsidR="004567B9" w:rsidRPr="00602F6B">
        <w:t>to determine what the impact of the practice was on productivity, profitability and/or environmental sustainability.</w:t>
      </w:r>
      <w:r w:rsidR="00D24DA0" w:rsidRPr="00602F6B">
        <w:t xml:space="preserve"> </w:t>
      </w:r>
      <w:r w:rsidR="000C3547" w:rsidRPr="00602F6B">
        <w:t>Some of the practices below had a substantial volume of discussion within the literature</w:t>
      </w:r>
      <w:r w:rsidR="00A71DC8" w:rsidRPr="00602F6B">
        <w:t xml:space="preserve">, </w:t>
      </w:r>
      <w:r w:rsidR="00F35582" w:rsidRPr="00602F6B">
        <w:t xml:space="preserve">with several of them even being the subject of comprehensive reviews. </w:t>
      </w:r>
      <w:r w:rsidR="0025670D" w:rsidRPr="00602F6B">
        <w:t>There is often anecdotal evidence</w:t>
      </w:r>
      <w:r w:rsidR="006E715C" w:rsidRPr="00602F6B">
        <w:t xml:space="preserve">, opinions or </w:t>
      </w:r>
      <w:r w:rsidR="00E824FF" w:rsidRPr="00602F6B">
        <w:t>perceived general knowledge on the direction of impact,</w:t>
      </w:r>
      <w:r w:rsidR="00DF5A99" w:rsidRPr="00602F6B">
        <w:t xml:space="preserve"> h</w:t>
      </w:r>
      <w:r w:rsidR="00F35582" w:rsidRPr="00602F6B">
        <w:t>owever</w:t>
      </w:r>
      <w:r w:rsidR="00DF5A99" w:rsidRPr="00602F6B">
        <w:t xml:space="preserve"> i</w:t>
      </w:r>
      <w:r w:rsidR="00F35582" w:rsidRPr="00602F6B">
        <w:t xml:space="preserve">n all cases there was an absence of </w:t>
      </w:r>
      <w:r w:rsidR="00DF5A99" w:rsidRPr="00602F6B">
        <w:t xml:space="preserve">robust </w:t>
      </w:r>
      <w:r w:rsidR="0025670D" w:rsidRPr="00602F6B">
        <w:t>ev</w:t>
      </w:r>
      <w:r w:rsidR="00DF5A99" w:rsidRPr="00602F6B">
        <w:t xml:space="preserve">idence and no indication of the scale of impact. The </w:t>
      </w:r>
      <w:r w:rsidR="006A0561" w:rsidRPr="00602F6B">
        <w:t xml:space="preserve">summaries below present the practice, provide information on where it may be applicable and the potential </w:t>
      </w:r>
      <w:r w:rsidR="00326270" w:rsidRPr="00602F6B">
        <w:t>direction</w:t>
      </w:r>
      <w:r w:rsidR="006A0561" w:rsidRPr="00602F6B">
        <w:t xml:space="preserve"> of impact, as well as any specific gaps in the evidence base. </w:t>
      </w:r>
      <w:r w:rsidR="00326270" w:rsidRPr="00602F6B">
        <w:t xml:space="preserve">The recommendations part of each practice describes specific steps that could be taken to address these gaps and provide robust data </w:t>
      </w:r>
      <w:proofErr w:type="gramStart"/>
      <w:r w:rsidR="00326270" w:rsidRPr="00602F6B">
        <w:t>in order to</w:t>
      </w:r>
      <w:proofErr w:type="gramEnd"/>
      <w:r w:rsidR="00326270" w:rsidRPr="00602F6B">
        <w:t xml:space="preserve"> support farmer decision making. </w:t>
      </w:r>
    </w:p>
    <w:p w14:paraId="21092227" w14:textId="77777777" w:rsidR="00D24DA0" w:rsidRPr="00602F6B" w:rsidRDefault="00D24DA0" w:rsidP="007845A3"/>
    <w:p w14:paraId="7BC1F935" w14:textId="00008F28" w:rsidR="004962B7" w:rsidRPr="00602F6B" w:rsidRDefault="004962B7" w:rsidP="004962B7">
      <w:pPr>
        <w:pStyle w:val="Heading2"/>
      </w:pPr>
      <w:bookmarkStart w:id="148" w:name="_Toc118228512"/>
      <w:bookmarkStart w:id="149" w:name="_Toc126322463"/>
      <w:bookmarkEnd w:id="148"/>
      <w:r w:rsidRPr="00602F6B">
        <w:t>Genetics and breeding</w:t>
      </w:r>
      <w:bookmarkEnd w:id="149"/>
    </w:p>
    <w:p w14:paraId="463FEF67" w14:textId="06808BE2" w:rsidR="005F0376" w:rsidRPr="00602F6B" w:rsidRDefault="005F0376" w:rsidP="0056480C">
      <w:pPr>
        <w:pStyle w:val="Heading3"/>
      </w:pPr>
      <w:bookmarkStart w:id="150" w:name="_Ref122348887"/>
      <w:bookmarkStart w:id="151" w:name="_Toc126322464"/>
      <w:r w:rsidRPr="00602F6B">
        <w:t xml:space="preserve">Use </w:t>
      </w:r>
      <w:r w:rsidR="00112B1E" w:rsidRPr="00602F6B">
        <w:t xml:space="preserve">a </w:t>
      </w:r>
      <w:r w:rsidR="006A7440" w:rsidRPr="00602F6B">
        <w:t xml:space="preserve">maternal </w:t>
      </w:r>
      <w:r w:rsidRPr="00602F6B">
        <w:t>selection index</w:t>
      </w:r>
      <w:bookmarkEnd w:id="150"/>
      <w:bookmarkEnd w:id="151"/>
    </w:p>
    <w:p w14:paraId="333FA245" w14:textId="3B95E28B" w:rsidR="004909D9" w:rsidRPr="00602F6B" w:rsidRDefault="004909D9" w:rsidP="00072C90">
      <w:pPr>
        <w:pStyle w:val="Heading5"/>
      </w:pPr>
      <w:r w:rsidRPr="00602F6B">
        <w:t>Summary</w:t>
      </w:r>
    </w:p>
    <w:p w14:paraId="2B1F54F3" w14:textId="22346D50" w:rsidR="007425EE" w:rsidRPr="00602F6B" w:rsidRDefault="16148C95">
      <w:r w:rsidRPr="00602F6B">
        <w:t xml:space="preserve">While the </w:t>
      </w:r>
      <w:proofErr w:type="gramStart"/>
      <w:r w:rsidRPr="00602F6B">
        <w:t>main focus</w:t>
      </w:r>
      <w:proofErr w:type="gramEnd"/>
      <w:r w:rsidRPr="00602F6B">
        <w:t xml:space="preserve"> of genetic selection within suckler beef herds is sire genetics, there is also an opportunity to improve genetic selection of female animals. </w:t>
      </w:r>
      <w:r w:rsidR="007425EE" w:rsidRPr="00602F6B">
        <w:t>This can be achieved</w:t>
      </w:r>
      <w:r w:rsidR="008D03F3" w:rsidRPr="00602F6B">
        <w:t xml:space="preserve"> </w:t>
      </w:r>
      <w:r w:rsidR="00E71841" w:rsidRPr="00602F6B">
        <w:t xml:space="preserve">in two ways; </w:t>
      </w:r>
      <w:r w:rsidR="008D03F3" w:rsidRPr="00602F6B">
        <w:t xml:space="preserve">using </w:t>
      </w:r>
      <w:r w:rsidR="00D0378E" w:rsidRPr="00602F6B">
        <w:t>selection ind</w:t>
      </w:r>
      <w:r w:rsidR="002E2CFD" w:rsidRPr="00602F6B">
        <w:t xml:space="preserve">ices </w:t>
      </w:r>
      <w:r w:rsidR="00D0378E" w:rsidRPr="00602F6B">
        <w:t xml:space="preserve">to identify </w:t>
      </w:r>
      <w:r w:rsidR="00901857" w:rsidRPr="00602F6B">
        <w:t xml:space="preserve">suckler female replacements </w:t>
      </w:r>
      <w:r w:rsidR="00BA2541" w:rsidRPr="00602F6B">
        <w:t xml:space="preserve">with </w:t>
      </w:r>
      <w:r w:rsidR="0016401D" w:rsidRPr="00602F6B">
        <w:t xml:space="preserve">improved maternal </w:t>
      </w:r>
      <w:r w:rsidR="008639C1" w:rsidRPr="00602F6B">
        <w:t>traits or</w:t>
      </w:r>
      <w:r w:rsidR="002C25E7" w:rsidRPr="00602F6B">
        <w:t xml:space="preserve"> </w:t>
      </w:r>
      <w:r w:rsidR="003049C0" w:rsidRPr="00602F6B">
        <w:t xml:space="preserve">identifying sires </w:t>
      </w:r>
      <w:r w:rsidR="00AD07BE" w:rsidRPr="00602F6B">
        <w:t xml:space="preserve">with the genetics for </w:t>
      </w:r>
      <w:r w:rsidR="0018570E" w:rsidRPr="00602F6B">
        <w:t xml:space="preserve">breeding </w:t>
      </w:r>
      <w:r w:rsidR="0054293A" w:rsidRPr="00602F6B">
        <w:t>high profit replacement females</w:t>
      </w:r>
      <w:r w:rsidR="0014425A" w:rsidRPr="00602F6B">
        <w:t xml:space="preserve">. </w:t>
      </w:r>
    </w:p>
    <w:p w14:paraId="6B752873" w14:textId="77777777" w:rsidR="00B90DF6" w:rsidRPr="00602F6B" w:rsidRDefault="00B90DF6"/>
    <w:p w14:paraId="4738FBEF" w14:textId="0ACD926A" w:rsidR="00D030F1" w:rsidRPr="00602F6B" w:rsidRDefault="16148C95">
      <w:r w:rsidRPr="00602F6B">
        <w:t>This practice explored using selection indices to select females with improved maternal traits, such as calving ease and milk yield. First, these traits need to be quantified, either directly</w:t>
      </w:r>
      <w:r w:rsidR="001B2D61" w:rsidRPr="00602F6B">
        <w:t>,</w:t>
      </w:r>
      <w:r w:rsidRPr="00602F6B">
        <w:t xml:space="preserve"> such as by monitoring observed rate of calving difficulty, or indirectly, such as using pelvic measurements to infer the likelihood of calving difficulty.</w:t>
      </w:r>
      <w:r w:rsidR="007C6B48" w:rsidRPr="00602F6B">
        <w:t xml:space="preserve"> </w:t>
      </w:r>
      <w:r w:rsidR="00AC64A1" w:rsidRPr="00602F6B">
        <w:t>Collecting data on these traits</w:t>
      </w:r>
      <w:r w:rsidR="007C6B48" w:rsidRPr="00602F6B">
        <w:t xml:space="preserve"> </w:t>
      </w:r>
      <w:r w:rsidR="00980003" w:rsidRPr="00602F6B">
        <w:t>can have increased labour implications on</w:t>
      </w:r>
      <w:r w:rsidR="00111D68" w:rsidRPr="00602F6B">
        <w:t>-</w:t>
      </w:r>
      <w:r w:rsidR="00980003" w:rsidRPr="00602F6B">
        <w:t>farm</w:t>
      </w:r>
      <w:r w:rsidR="000C4BD0" w:rsidRPr="00602F6B">
        <w:t xml:space="preserve">. </w:t>
      </w:r>
      <w:r w:rsidR="003A6F36" w:rsidRPr="00602F6B">
        <w:t>In addition,</w:t>
      </w:r>
      <w:r w:rsidR="009E04F3" w:rsidRPr="00602F6B">
        <w:t xml:space="preserve"> </w:t>
      </w:r>
      <w:r w:rsidR="00BE6B10" w:rsidRPr="00602F6B">
        <w:t xml:space="preserve">accuracy for younger animals </w:t>
      </w:r>
      <w:r w:rsidR="003A6F36" w:rsidRPr="00602F6B">
        <w:t>is</w:t>
      </w:r>
      <w:r w:rsidR="00BE6B10" w:rsidRPr="00602F6B">
        <w:t xml:space="preserve"> dependent on </w:t>
      </w:r>
      <w:r w:rsidR="008717E2" w:rsidRPr="00602F6B">
        <w:t xml:space="preserve">multiple </w:t>
      </w:r>
      <w:r w:rsidR="00C577E5" w:rsidRPr="00602F6B">
        <w:t>years’ worth</w:t>
      </w:r>
      <w:r w:rsidR="008717E2" w:rsidRPr="00602F6B">
        <w:t xml:space="preserve"> of data</w:t>
      </w:r>
      <w:r w:rsidR="00C62E59" w:rsidRPr="00602F6B">
        <w:t>.</w:t>
      </w:r>
      <w:r w:rsidRPr="00602F6B">
        <w:t xml:space="preserve"> While there was some discussion within the literature of selecting sires with superior genetic merit for maternal traits for use in breeding replacements (e.g. using the ICBF Irish Maternal Replacement Index), there was very little information within the evidence base to enable an evaluation of the impact of directly selecting females using a selection index including these traits. However, given the variability of these traits within the population and the fact that they are at least partially heritable, it is likely that selecting females with superior traits will lead to improvements in herd productivity and profitability </w:t>
      </w:r>
      <w:r w:rsidR="002378CA" w:rsidRPr="00602F6B">
        <w:fldChar w:fldCharType="begin"/>
      </w:r>
      <w:r w:rsidR="00D621A3" w:rsidRPr="00602F6B">
        <w:instrText xml:space="preserve"> ADDIN ZOTERO_ITEM CSL_CITATION {"citationID":"aahc09bvjs","properties":{"formattedCitation":"(McCabe, McHugh, {\\i{}et al.}, 2019)","plainCitation":"(McCabe, McHugh, et al., 2019)","noteIndex":0},"citationItems":[{"id":264,"uris":["http://zotero.org/groups/4838446/items/GLHGQFHB"],"itemData":{"id":264,"type":"article-journal","abstract":"The objective of this study was to determine if differences in grazing behaviour exist between lactating suckler cows diverse in genetic merit for the national Irish Replacement index and of two contrasting genotypes. Data from 103 cows: 41 high and 62 low genetic merit, 43 beef and 60 beef x dairy (BDX) cows were available over a single grazing season in 2015. Milk yield, grass dry matter intake (GDMI), cow live weight (BW) and body condition score (BCS) were recorded during the experimental period, with subsequent measures of production efficiency extrapolated. Grazing behaviour data were recorded twice in conjunction with aforementioned measures, using Institute of Grassland and Environmental Research headset behaviour recorders. The effect of genotype and cow genetic merit during mid- and late-lactation on grazing behaviour phenotypes, milk yield, BW, BCS and GDMI were estimated using linear mixed models. Genetic merit had no significant effect on any production parameters investigated, with the exception that low genetic merit had a greater BCS than high genetic merit cows. Beef cows were heavier, had a greater BCS but produced less milk per day than BDX. The BDX cows produced more milk per 100 kg BW and per unit intake and had greater GDMI, intake per bite and rate of GDMI per 100 kg BW than beef cows. High genetic merit cows spent longer grazing and took more bites per day but had a lower rate of GDMI than low genetic merit cows, with the same trend found when expressed per unit of BW. High genetic merit cows spent longer grazing than low genetic merit cows when expressed on a per unit intake basis. Absolute rumination measures were similar across cow genotype and genetic merit. When expressed per unit BW, BDX cows spent longer ruminating per day compared to beef. However, on a per unit intake basis, beef cows ruminated longer and had more mastications than BDX. Intake per bite and rate of intake was positively correlated with GDMI per 100 kg BW. The current study implies that despite large differences in grazing behaviour between cows diverse in genetic merit, few differences were apparent in terms of production efficiency variables extrapolated. Conversely, differences in absolute grazing and ruminating behaviour measurements did not exist between beef cows of contrasting genotype. However, efficiency parameters investigated illustrate that BDX will subsequently convert herbage intake more efficiently to milk production.","container-title":"Livestock Science","DOI":"10.1016/j.livsci.2018.12.002","ISSN":"1871-1413","journalAbbreviation":"Livestock Science","language":"en","page":"129-136","source":"ScienceDirect","title":"Comparative grazing behaviour of lactating suckler cows of contrasting genetic merit and genotype","volume":"220","author":[{"family":"McCabe","given":"S."},{"family":"McHugh","given":"N."},{"family":"O'Connell","given":"N. E."},{"family":"Prendiville","given":"R."}],"issued":{"date-parts":[["2019",2,1]]}}}],"schema":"https://github.com/citation-style-language/schema/raw/master/csl-citation.json"} </w:instrText>
      </w:r>
      <w:r w:rsidR="002378CA" w:rsidRPr="00602F6B">
        <w:fldChar w:fldCharType="separate"/>
      </w:r>
      <w:r w:rsidR="001319FA" w:rsidRPr="00602F6B">
        <w:rPr>
          <w:rFonts w:cs="Tahoma"/>
          <w:szCs w:val="24"/>
        </w:rPr>
        <w:t xml:space="preserve">(McCabe, McHugh, </w:t>
      </w:r>
      <w:r w:rsidR="001319FA" w:rsidRPr="00602F6B">
        <w:rPr>
          <w:rFonts w:cs="Tahoma"/>
          <w:i/>
          <w:iCs/>
          <w:szCs w:val="24"/>
        </w:rPr>
        <w:t>et al.</w:t>
      </w:r>
      <w:r w:rsidR="001319FA" w:rsidRPr="00602F6B">
        <w:rPr>
          <w:rFonts w:cs="Tahoma"/>
          <w:szCs w:val="24"/>
        </w:rPr>
        <w:t>, 2019)</w:t>
      </w:r>
      <w:r w:rsidR="002378CA" w:rsidRPr="00602F6B">
        <w:fldChar w:fldCharType="end"/>
      </w:r>
      <w:r w:rsidRPr="00602F6B">
        <w:t>. It</w:t>
      </w:r>
      <w:r w:rsidR="003912BA" w:rsidRPr="00602F6B">
        <w:t xml:space="preserve"> is</w:t>
      </w:r>
      <w:r w:rsidRPr="00602F6B">
        <w:t xml:space="preserve"> important to note that genetic </w:t>
      </w:r>
      <w:r w:rsidRPr="00602F6B">
        <w:lastRenderedPageBreak/>
        <w:t>evaluations, while a powerful tool in determining the genetic potential of animals, are just part of their actual performance. A heifer that is genetically superior may not actually deliver the improved performance if the environment is</w:t>
      </w:r>
      <w:r w:rsidR="00603FF7" w:rsidRPr="00602F6B">
        <w:t xml:space="preserve"> not</w:t>
      </w:r>
      <w:r w:rsidRPr="00602F6B">
        <w:t xml:space="preserve"> sufficient to enable these traits to be expressed. Therefore, heifer nutrition and management are also key in ensuring that the benefits of improved genetics are realised </w:t>
      </w:r>
      <w:r w:rsidR="002378CA" w:rsidRPr="00602F6B">
        <w:fldChar w:fldCharType="begin"/>
      </w:r>
      <w:r w:rsidR="00D621A3" w:rsidRPr="00602F6B">
        <w:instrText xml:space="preserve"> ADDIN ZOTERO_ITEM CSL_CITATION {"citationID":"a1g4maqf9lb","properties":{"formattedCitation":"(D\\uc0\\u8217{}Occhio, Baruselli and Campanile, 2019)","plainCitation":"(D’Occhio, Baruselli and Campanile, 2019)","noteIndex":0},"citationItems":[{"id":143,"uris":["http://zotero.org/groups/4838446/items/99TZR3Q8"],"itemData":{"id":143,"type":"article-journal","abstract":"Nutrition is of fundamental importance in reproductive function of female beef cattle. Nutrition determines live weight (LW) and body condition score (BCs) and both were found more than 50 years ago to underpin fertility in pubertal heifers and postpartum cows. In heifers, LW at weaning and average daily gain (ADG) after weaning determines age and LW at puberty, and subsequent lifetime fertility. In cows, BCS at parturition is the most important factor that determines the period to re-conception postpartum. Nutrition establishes systemic metabolic homeostasis. Metabolic hormones such as leptin, IGF1 and Ghrelin act as signaling factors that regulate activity of GnRH neurons in the hypothalamus. The release of GnRH and function of the reproductive endocrine system is determined by the balance of positive signals (IGF1, leptin) and negative signals (Ghrelin) at GnRH neurons. Nutritional factors also directly influence ovarian follicles, oocytes and embryos. Saturated fatty acids (FAs) are detrimental to oocytes and embryos whilst unsaturated FAs may be beneficial. The ratio of FAs (saturated, monounsaturated, polyunsaturated) is likely the key to optimal reproductive function. Nutrition controls the levels of metabolic hormones (leptin, IGF1, Ghrelin) and metabolic factors (FAs) and both have major roles in reproduction in female beef cattle.","container-title":"Theriogenology","DOI":"10.1016/j.theriogenology.2018.11.010","ISSN":"0093-691X","journalAbbreviation":"Theriogenology","page":"277-284","title":"Influence of nutrition, body condition, and metabolic status on reproduction in female beef cattle: A review","volume":"125","author":[{"family":"D'Occhio","given":"Michael J."},{"family":"Baruselli","given":"Pietro S."},{"family":"Campanile","given":"Giuseppe"}],"issued":{"date-parts":[["2019",2,1]]}}}],"schema":"https://github.com/citation-style-language/schema/raw/master/csl-citation.json"} </w:instrText>
      </w:r>
      <w:r w:rsidR="002378CA" w:rsidRPr="00602F6B">
        <w:fldChar w:fldCharType="separate"/>
      </w:r>
      <w:r w:rsidRPr="00602F6B">
        <w:rPr>
          <w:rFonts w:cs="Tahoma"/>
        </w:rPr>
        <w:t>(</w:t>
      </w:r>
      <w:proofErr w:type="spellStart"/>
      <w:r w:rsidRPr="00602F6B">
        <w:rPr>
          <w:rFonts w:cs="Tahoma"/>
        </w:rPr>
        <w:t>D’Occhio</w:t>
      </w:r>
      <w:proofErr w:type="spellEnd"/>
      <w:r w:rsidRPr="00602F6B">
        <w:rPr>
          <w:rFonts w:cs="Tahoma"/>
        </w:rPr>
        <w:t xml:space="preserve">, </w:t>
      </w:r>
      <w:proofErr w:type="spellStart"/>
      <w:r w:rsidRPr="00602F6B">
        <w:rPr>
          <w:rFonts w:cs="Tahoma"/>
        </w:rPr>
        <w:t>Baruselli</w:t>
      </w:r>
      <w:proofErr w:type="spellEnd"/>
      <w:r w:rsidRPr="00602F6B">
        <w:rPr>
          <w:rFonts w:cs="Tahoma"/>
        </w:rPr>
        <w:t xml:space="preserve"> and Campanile, 2019)</w:t>
      </w:r>
      <w:r w:rsidR="002378CA" w:rsidRPr="00602F6B">
        <w:fldChar w:fldCharType="end"/>
      </w:r>
      <w:r w:rsidRPr="00602F6B">
        <w:t>.</w:t>
      </w:r>
    </w:p>
    <w:p w14:paraId="5BD9666B" w14:textId="161846DC" w:rsidR="00543B65" w:rsidRPr="00602F6B" w:rsidRDefault="00543B65" w:rsidP="00543B65">
      <w:pPr>
        <w:pStyle w:val="Heading5"/>
      </w:pPr>
      <w:r w:rsidRPr="00602F6B">
        <w:t>Recommendations</w:t>
      </w:r>
    </w:p>
    <w:p w14:paraId="005EDBB8" w14:textId="4684044B" w:rsidR="001E2E79" w:rsidRPr="00602F6B" w:rsidRDefault="16148C95">
      <w:r w:rsidRPr="00602F6B">
        <w:t xml:space="preserve">One of the main barriers to female genetic selection is the time and labour cost of assessing the relevant traits. More evidence is needed to demonstrate the value of female genetic selection, which places greater labour burden on the farmer than sire selection. </w:t>
      </w:r>
    </w:p>
    <w:p w14:paraId="2775FCED" w14:textId="77777777" w:rsidR="001E2E79" w:rsidRPr="00602F6B" w:rsidRDefault="001E2E79"/>
    <w:p w14:paraId="0123DD06" w14:textId="537195AD" w:rsidR="009A66F8" w:rsidRPr="00602F6B" w:rsidRDefault="16148C95" w:rsidP="16148C95">
      <w:r w:rsidRPr="00602F6B">
        <w:t>Genomics presents a substantial opportunity to improve the practicality of this practice on-farm. If DNA samples were collected from all heifer calves at birth, and genomics could be used to accurately determine their genetic potential, then this would make selection of superior females more robust, before they even enter the breeding herd.</w:t>
      </w:r>
      <w:r w:rsidR="00713AEA" w:rsidRPr="00602F6B">
        <w:t xml:space="preserve"> Similarly, </w:t>
      </w:r>
      <w:r w:rsidR="001F43AF" w:rsidRPr="00602F6B">
        <w:t xml:space="preserve">this would allow for the selection of </w:t>
      </w:r>
      <w:r w:rsidR="003170A5" w:rsidRPr="00602F6B">
        <w:t>sires to cross with breeding females before they have daughters with measurements</w:t>
      </w:r>
      <w:r w:rsidR="001A3483" w:rsidRPr="00602F6B">
        <w:t xml:space="preserve">, </w:t>
      </w:r>
      <w:r w:rsidR="00212B3F" w:rsidRPr="00602F6B">
        <w:t xml:space="preserve">advancing the pace at which genetic gains can be made within the herd. </w:t>
      </w:r>
    </w:p>
    <w:p w14:paraId="3021FF7D" w14:textId="77777777" w:rsidR="00A24DC0" w:rsidRPr="00602F6B" w:rsidRDefault="00A24DC0" w:rsidP="16148C95"/>
    <w:p w14:paraId="07EEFBED" w14:textId="1B67A1A0" w:rsidR="00824FED" w:rsidRPr="00602F6B" w:rsidRDefault="000E7090" w:rsidP="16148C95">
      <w:r w:rsidRPr="00602F6B">
        <w:t xml:space="preserve">The </w:t>
      </w:r>
      <w:r w:rsidR="00824FED" w:rsidRPr="00602F6B">
        <w:t xml:space="preserve">key </w:t>
      </w:r>
      <w:r w:rsidRPr="00602F6B">
        <w:t>recommendation</w:t>
      </w:r>
      <w:r w:rsidR="00D4463E" w:rsidRPr="00602F6B">
        <w:t>s</w:t>
      </w:r>
      <w:r w:rsidRPr="00602F6B">
        <w:t xml:space="preserve"> </w:t>
      </w:r>
      <w:r w:rsidR="00824FED" w:rsidRPr="00602F6B">
        <w:t>for this practice are:</w:t>
      </w:r>
    </w:p>
    <w:p w14:paraId="5D583149" w14:textId="606B675D" w:rsidR="00D4463E" w:rsidRPr="00602F6B" w:rsidRDefault="00824FED">
      <w:pPr>
        <w:pStyle w:val="ListParagraph"/>
        <w:numPr>
          <w:ilvl w:val="0"/>
          <w:numId w:val="53"/>
        </w:numPr>
      </w:pPr>
      <w:r w:rsidRPr="00602F6B">
        <w:t>F</w:t>
      </w:r>
      <w:r w:rsidR="00B32DB1" w:rsidRPr="00602F6B">
        <w:t xml:space="preserve">or </w:t>
      </w:r>
      <w:r w:rsidRPr="00602F6B">
        <w:t>farmer</w:t>
      </w:r>
      <w:r w:rsidR="00B32DB1" w:rsidRPr="00602F6B">
        <w:t xml:space="preserve">s to </w:t>
      </w:r>
      <w:r w:rsidR="006138CA" w:rsidRPr="00602F6B">
        <w:t xml:space="preserve">incorporate the use of a maternal index </w:t>
      </w:r>
      <w:r w:rsidR="009461E6" w:rsidRPr="00602F6B">
        <w:t xml:space="preserve">as part of their breeding </w:t>
      </w:r>
      <w:r w:rsidR="0009290E" w:rsidRPr="00602F6B">
        <w:t xml:space="preserve">management </w:t>
      </w:r>
      <w:r w:rsidR="004E044C" w:rsidRPr="00602F6B">
        <w:t>plan</w:t>
      </w:r>
      <w:r w:rsidR="00291445" w:rsidRPr="00602F6B">
        <w:t>.</w:t>
      </w:r>
      <w:r w:rsidR="00D4463E" w:rsidRPr="00602F6B">
        <w:t xml:space="preserve"> </w:t>
      </w:r>
    </w:p>
    <w:p w14:paraId="1C929FCA" w14:textId="1369560C" w:rsidR="006A555F" w:rsidRPr="00602F6B" w:rsidRDefault="00291445" w:rsidP="000D4EB9">
      <w:pPr>
        <w:pStyle w:val="ListParagraph"/>
        <w:numPr>
          <w:ilvl w:val="0"/>
          <w:numId w:val="53"/>
        </w:numPr>
      </w:pPr>
      <w:r w:rsidRPr="00602F6B">
        <w:t>T</w:t>
      </w:r>
      <w:r w:rsidR="005B5EB7" w:rsidRPr="00602F6B">
        <w:t xml:space="preserve">o </w:t>
      </w:r>
      <w:r w:rsidR="00A748F8" w:rsidRPr="00602F6B">
        <w:t xml:space="preserve">encourage </w:t>
      </w:r>
      <w:r w:rsidR="0009290E" w:rsidRPr="00602F6B">
        <w:t>greater uptake of this practice</w:t>
      </w:r>
      <w:r w:rsidR="006D2C1B" w:rsidRPr="00602F6B">
        <w:t xml:space="preserve">, </w:t>
      </w:r>
      <w:r w:rsidR="004B2606" w:rsidRPr="00602F6B">
        <w:t xml:space="preserve">further </w:t>
      </w:r>
      <w:r w:rsidR="005728F6" w:rsidRPr="00602F6B">
        <w:t xml:space="preserve">evidence </w:t>
      </w:r>
      <w:r w:rsidR="00FB3988" w:rsidRPr="00602F6B">
        <w:t xml:space="preserve">is required to </w:t>
      </w:r>
      <w:r w:rsidR="008B0742" w:rsidRPr="00602F6B">
        <w:t>demonstrate</w:t>
      </w:r>
      <w:r w:rsidR="00C37759" w:rsidRPr="00602F6B">
        <w:t xml:space="preserve"> the value in </w:t>
      </w:r>
      <w:r w:rsidR="005F6C65" w:rsidRPr="00602F6B">
        <w:t>doing so</w:t>
      </w:r>
      <w:r w:rsidR="00A601B4" w:rsidRPr="00602F6B">
        <w:t xml:space="preserve"> </w:t>
      </w:r>
      <w:r w:rsidR="00FB3988" w:rsidRPr="00602F6B">
        <w:t xml:space="preserve">and </w:t>
      </w:r>
      <w:r w:rsidR="00C748CA" w:rsidRPr="00602F6B">
        <w:t xml:space="preserve">levy bodies </w:t>
      </w:r>
      <w:r w:rsidR="00B007BC" w:rsidRPr="00602F6B">
        <w:t>could</w:t>
      </w:r>
      <w:r w:rsidR="00922249" w:rsidRPr="00602F6B">
        <w:t xml:space="preserve"> conduct further</w:t>
      </w:r>
      <w:r w:rsidR="00F12216" w:rsidRPr="00602F6B">
        <w:t xml:space="preserve"> research to deliver on this.</w:t>
      </w:r>
      <w:r w:rsidR="00A601B4" w:rsidRPr="00602F6B">
        <w:t xml:space="preserve"> </w:t>
      </w:r>
      <w:r w:rsidR="00F7719B" w:rsidRPr="00602F6B">
        <w:t xml:space="preserve"> </w:t>
      </w:r>
    </w:p>
    <w:p w14:paraId="5C66C0DE" w14:textId="77777777" w:rsidR="00FB4B36" w:rsidRPr="00602F6B" w:rsidRDefault="00FB4B36" w:rsidP="16148C95"/>
    <w:p w14:paraId="082FA5EF" w14:textId="444E0BB4" w:rsidR="009842F4" w:rsidRPr="00602F6B" w:rsidRDefault="009842F4" w:rsidP="0056480C">
      <w:pPr>
        <w:pStyle w:val="Heading3"/>
      </w:pPr>
      <w:bookmarkStart w:id="152" w:name="_Toc122622381"/>
      <w:bookmarkStart w:id="153" w:name="_Toc126322465"/>
      <w:bookmarkEnd w:id="152"/>
      <w:r w:rsidRPr="00602F6B">
        <w:t>Breed for improved calving ease</w:t>
      </w:r>
      <w:bookmarkEnd w:id="153"/>
    </w:p>
    <w:p w14:paraId="17A1F06A" w14:textId="443D9293" w:rsidR="009A66F8" w:rsidRPr="00602F6B" w:rsidRDefault="009A66F8" w:rsidP="009A66F8">
      <w:pPr>
        <w:pStyle w:val="Heading5"/>
      </w:pPr>
      <w:r w:rsidRPr="00602F6B">
        <w:t>Summary</w:t>
      </w:r>
    </w:p>
    <w:p w14:paraId="32426880" w14:textId="03A72D7A" w:rsidR="00D20B2F" w:rsidRPr="00602F6B" w:rsidRDefault="00113609" w:rsidP="009842F4">
      <w:r w:rsidRPr="00602F6B">
        <w:t xml:space="preserve">Calving difficulty is a </w:t>
      </w:r>
      <w:r w:rsidR="00F560E2" w:rsidRPr="00602F6B">
        <w:t xml:space="preserve">major issue in many suckler beef herds, </w:t>
      </w:r>
      <w:r w:rsidR="00B96CBD" w:rsidRPr="00602F6B">
        <w:t xml:space="preserve">particularly in pure bred continental breeds. </w:t>
      </w:r>
      <w:r w:rsidR="00E4773C" w:rsidRPr="00602F6B">
        <w:t xml:space="preserve">One study, by </w:t>
      </w:r>
      <w:r w:rsidRPr="00602F6B">
        <w:fldChar w:fldCharType="begin"/>
      </w:r>
      <w:r w:rsidR="00D621A3" w:rsidRPr="00602F6B">
        <w:instrText xml:space="preserve"> ADDIN ZOTERO_ITEM CSL_CITATION {"citationID":"a1ig6b5b14o","properties":{"custom":"Bragg {\\i{}et al.} (2021)","formattedCitation":"Bragg {\\i{}et al.} (2021)","plainCitation":"Bragg et al. (2021)","noteIndex":0},"citationItems":[{"id":195,"uris":["http://zotero.org/groups/4838446/items/XZX5Z8WG"],"itemData":{"id":195,"type":"article-journal","abstract":"Background: Dystocia has serious consequences for both mother and offspring. This study therefore aimed to identify risk factors for dystocia in vaginally delivered spring born beef calves in Great Britain (GB). Methods: Information on calving assistance, calf sex, birthweight, breed, twinning, dam parity and body condition score (BCS) was collected from 1131 calves across 84 GB farms. Variables were modelled against calving assistance as a binary response variable. Results: Twins (Odds Ratio [OR] = 5.45), Charolais calves (OR = 3.24), calves from primiparous dams (OR = 5.75) and male calves (OR = 1.75) were at significantly increased risk of requiring calving assistance across all models. Calves born to cows classed as thin (BCS &lt; 2.5/5) were identified in the univariate analysis and in one of the multivariate models (OR = 1.92) as having an increased likelihood of dystocia. Conclusions: Most beef herds have limited scope to manage cows on the basis of fetal gender and number. However, calf breed, dam body condition and management of primiparous dams can be manipulated to reduce the risk of dystocia and improve supervision. Poor body condition is a novel risk factor for dystocia in beef cows and worthy of further investigation.","container-title":"Veterinary Record","DOI":"10.1002/vetr.8","ISSN":"2042-7670","issue":"2","language":"en","note":"_eprint: https://onlinelibrary.wiley.com/doi/pdf/10.1002/vetr.8","page":"e8","source":"Wiley Online Library","title":"Risk factor analysis for beef calves requiring assisted vaginal delivery in Great Britain","volume":"188","author":[{"family":"Bragg","given":"Rachel"},{"family":"Macrae","given":"Alastair"},{"family":"Lycett","given":"Samantha"},{"family":"Burrough","given":"Elizabeth"},{"family":"Russell","given":"Geraldine"},{"family":"Corbishley","given":"Alexander"}],"issued":{"date-parts":[["2021"]]}}}],"schema":"https://github.com/citation-style-language/schema/raw/master/csl-citation.json"} </w:instrText>
      </w:r>
      <w:r w:rsidRPr="00602F6B">
        <w:fldChar w:fldCharType="separate"/>
      </w:r>
      <w:r w:rsidR="00A540A3" w:rsidRPr="00602F6B">
        <w:rPr>
          <w:rFonts w:cs="Tahoma"/>
        </w:rPr>
        <w:t xml:space="preserve">Bragg </w:t>
      </w:r>
      <w:r w:rsidR="00A540A3" w:rsidRPr="00602F6B">
        <w:rPr>
          <w:rFonts w:cs="Tahoma"/>
          <w:i/>
          <w:iCs/>
        </w:rPr>
        <w:t>et al.</w:t>
      </w:r>
      <w:r w:rsidR="00A540A3" w:rsidRPr="00602F6B">
        <w:rPr>
          <w:rFonts w:cs="Tahoma"/>
        </w:rPr>
        <w:t xml:space="preserve"> (2021)</w:t>
      </w:r>
      <w:r w:rsidRPr="00602F6B">
        <w:fldChar w:fldCharType="end"/>
      </w:r>
      <w:r w:rsidR="007A7786" w:rsidRPr="00602F6B">
        <w:t xml:space="preserve"> </w:t>
      </w:r>
      <w:r w:rsidR="00E4773C" w:rsidRPr="00602F6B">
        <w:t>estimates that 20% of calves born in UK suckler beef herds require assistance</w:t>
      </w:r>
      <w:r w:rsidR="00662BB8" w:rsidRPr="00602F6B">
        <w:t>. This is likely an underestimate since this study did</w:t>
      </w:r>
      <w:r w:rsidR="00562379" w:rsidRPr="00602F6B">
        <w:t xml:space="preserve"> not</w:t>
      </w:r>
      <w:r w:rsidR="00662BB8" w:rsidRPr="00602F6B">
        <w:t xml:space="preserve"> include caesarean </w:t>
      </w:r>
      <w:r w:rsidR="000D3794" w:rsidRPr="00602F6B">
        <w:t xml:space="preserve">sections or calves that were born dead. Calving difficulty can result in a range of complications that reduce the productivity of the herd, including increased risk of injury or death for both the cow and the calf, </w:t>
      </w:r>
      <w:r w:rsidR="001C33A5" w:rsidRPr="00602F6B">
        <w:t>reduced intake of colostrum (which reduces immunity to pathogens)</w:t>
      </w:r>
      <w:r w:rsidR="00AC2689" w:rsidRPr="00602F6B">
        <w:t xml:space="preserve"> and increased time, labour and veterinary costs.</w:t>
      </w:r>
      <w:r w:rsidR="00827978" w:rsidRPr="00602F6B">
        <w:t xml:space="preserve"> </w:t>
      </w:r>
      <w:r w:rsidR="00924CF1" w:rsidRPr="00602F6B">
        <w:t xml:space="preserve">Calving difficulty is </w:t>
      </w:r>
      <w:r w:rsidR="00DB06AD" w:rsidRPr="00602F6B">
        <w:t>partially heritable, t</w:t>
      </w:r>
      <w:r w:rsidR="00924CF1" w:rsidRPr="00602F6B">
        <w:t xml:space="preserve">herefore </w:t>
      </w:r>
      <w:r w:rsidR="00ED1F67" w:rsidRPr="00602F6B">
        <w:t xml:space="preserve">selecting cows with reduced risk of calving difficulty </w:t>
      </w:r>
      <w:r w:rsidR="004D126A" w:rsidRPr="00602F6B">
        <w:t xml:space="preserve">to breed replacements, coupled with selecting sires who produce </w:t>
      </w:r>
      <w:r w:rsidR="004D126A" w:rsidRPr="00602F6B">
        <w:lastRenderedPageBreak/>
        <w:t>daughters with reduced risk, should reduce incidences of calving difficulty.</w:t>
      </w:r>
      <w:r w:rsidR="007A032A" w:rsidRPr="00602F6B">
        <w:t xml:space="preserve"> </w:t>
      </w:r>
      <w:r w:rsidR="004C1A4D" w:rsidRPr="00602F6B">
        <w:t>The literature search revealed several good reviews</w:t>
      </w:r>
      <w:r w:rsidR="005D58D6" w:rsidRPr="00602F6B">
        <w:t xml:space="preserve"> </w:t>
      </w:r>
      <w:r w:rsidR="00C26DEA" w:rsidRPr="00602F6B">
        <w:t>of calving ease</w:t>
      </w:r>
      <w:r w:rsidR="00C66A6E" w:rsidRPr="00602F6B">
        <w:t xml:space="preserve"> </w:t>
      </w:r>
      <w:r w:rsidRPr="00602F6B">
        <w:fldChar w:fldCharType="begin"/>
      </w:r>
      <w:r w:rsidR="00D621A3" w:rsidRPr="00602F6B">
        <w:instrText xml:space="preserve"> ADDIN ZOTERO_ITEM CSL_CITATION {"citationID":"a6chma80d0","properties":{"formattedCitation":"(Hickson {\\i{}et al.}, 2007; Zaborski {\\i{}et al.}, 2009; Hohnholz {\\i{}et al.}, 2019; Bennett {\\i{}et al.}, 2021; Bragg {\\i{}et al.}, 2021)","plainCitation":"(Hickson et al., 2007; Zaborski et al., 2009; Hohnholz et al., 2019; Bennett et al., 2021; Bragg et al., 2021)","noteIndex":0},"citationItems":[{"id":203,"uris":["http://zotero.org/groups/4838446/items/X6J9SF7C"],"itemData":{"id":203,"type":"article-journal","abstract":"Breeding beef heifers for the first time at 15 months of age has potential to increase the efficiency of the beef breeding-cow herd. An increased incidence of dystocia in heifers calving at 2 years of age, compared to mature cows, is a major reason many farmers in New Zealand have not adopted the practice. The predominant type of dystocia affecting 2-year-old heifers is feto-maternal disproportion, a condition in which the fetus is too large relative to the size of the heifer's pelvis. Reducing birthweight of the calf is a means of reducing the incidence of dystocia. Birthweight and length of gestation are determined by genotype of the calf, maternal genetic effects and environmental effects. Bulls with low estimated breeding values for birthweight have been selected for mating heifers; however, the positive genetic correlation between birthweight and mature weight meant that the progeny of these bulls tended to be lighter at finishing, making them less desirable in the beef industry. The genotype of the dam also plays a role in determining the risk of dystocia; the maternal ability of the dam to nurture the fetus influences birthweight, and the dam's genetic potential for growth influences the size of her pelvic area. Heavy heifers tend to produce high birthweight calves, counteracting the reduction in the incidence of dystocia resulting from the larger pelvis in larger heifers. Manipulating feeding level during pregnancy offers an alternative method for manipulating the birthweight of calves. Little is known about the effects of nutrition in early gestation on placental development or birthweight of calves. No differences in the birthweight of calves have been observed in response to variation in feeding in mid-pregnancy, and variable responses in birthweight and the incidence of dystocia to feeding in the third trimester of pregnancy have been reported. Differences in birthweight have not always resulted in differences in the incidence of dystocia, primarily due to differences in liveweight of the heifer also induced by feeding regimens. Variability in the incidence of dystocia in response to feeding level in the third trimester of pregnancy makes it difficult to make recommendations for the feeding of heifers at this stage of gestation. More research is needed into the effects of nutrition in early gestation on fetal and placental development in cattle.","container-title":"New Zealand veterinary journal","DOI":"10.1080/00480169.2006.36708","journalAbbreviation":"New Zealand veterinary journal","page":"256-64","source":"ResearchGate","title":"Dystocia in beef heifers: A review of genetic and nutritional influences","title-short":"Dystocia in beef heifers","volume":"54","author":[{"family":"Hickson","given":"Rebecca"},{"family":"Morris","given":"S."},{"family":"Kenyon","given":"Paul"},{"family":"Lopez-Villalobos","given":"Nicolas"}],"issued":{"date-parts":[["2007",2,1]]}}},{"id":165,"uris":["http://zotero.org/groups/4838446/items/DREWYKT4"],"itemData":{"id":165,"type":"article-journal","container-title":"Reproduction in Domestic Animals","DOI":"10.1111/j.1439-0531.2008.01123.x","ISSN":"09366768, 14390531","issue":"3","language":"en","page":"540-551","source":"DOI.org (Crossref)","title":"Factors Affecting Dystocia in Cattle","volume":"44","author":[{"family":"Zaborski","given":"D"},{"family":"Grzesiak","given":"W"},{"family":"Szatkowska","given":"I"},{"family":"Dybus","given":"A"},{"family":"Muszynska","given":"M"},{"family":"Jedrzejczak","given":"M"}],"issued":{"date-parts":[["2009",6]]}}},{"id":198,"uris":["http://zotero.org/groups/4838446/items/664TB9EI"],"itemData":{"id":198,"type":"article-journal","abstract":"Dystocia and perinatal mortality are major animal health, welfare and economic issues in beef suckler cow production. The objective of this study was to identify risk factors for dystocia and perinatal mortality and to analyze the relationships of both traits to external pelvic parameters in extensively kept beef suckler cows. Calving ease and calf survival were recorded for 785 births on five Angus cattle farms in Germany. The prevalence of dystocia and perinatal mortality was 3.4% and 4.3%, respectively. A hierarchical model was used to predict dystocia and perinatal mortality. First-parity dams had a higher probability of dystocia (p &lt; 0.0001) than later-parity ones. Increasing birth weight was associated with an increasing risk for dystocia (p &lt; 0.05). The probability of perinatal mortality (p &lt; 0.0001) was higher in assisted births than in unassisted births. Calves from first-parity dams had a higher risk (p &lt; 0.01) of being stillborn than calves from dams in later parities. An increase in the length of the pelvis was associated with an increase in odds for perinatal mortality (p &lt; 0.001). In conclusion, the study indicates that dystocia and perinatal mortality are mainly problems in first-parity suckler cows. Concerning the predictive value of external pelvic parameters, further research is necessary.","container-title":"Agriculture","DOI":"10.3390/agriculture9040085","ISSN":"2077-0472","issue":"4","language":"en","note":"number: 4\npublisher: Multidisciplinary Digital Publishing Institute","page":"85","source":"www.mdpi.com","title":"Risk Factors for Dystocia and Perinatal Mortality in Extensively Kept Angus Suckler Cows in Germany","volume":"9","author":[{"family":"Hohnholz","given":"Tatiana"},{"family":"Volkmann","given":"Nina"},{"family":"Gillandt","given":"Kathia"},{"family":"Waßmuth","given":"Ralf"},{"family":"Kemper","given":"Nicole"}],"issued":{"date-parts":[["2019",4]]}}},{"id":194,"uris":["http://zotero.org/groups/4838446/items/2KKMNBNK"],"itemData":{"id":194,"type":"article-journal","abstract":"ABSTRACT: One approach to reducing calving difficulty is to select heifers with higher breeding value for calving ease. Calving ease is often associated with lower birth weight and that may result in other possible effects on lifetime productivity. Females from experimental select and control calving ease lines within each of the seven populations were compared. Random samples of 720 heifers from lines selected for better calving ease breeding values and 190 heifers from control lines selected for average birth weights were followed through four parities. Select and control lines within the same population were selected to achieve similar yearling weight breeding values. Weights of sampled heifers in select lines were 2.6 kg (P &lt; 0.01) lighter at birth but not different from control lines at weaning. Select lines had significantly shorter hip height, lighter mature weight, and greater calving success at second parity. Their calves were born significantly earlier with lighter weights and less assistance. Significant interactions with parity showed fewer calves assisted and greater calf survival to weaning as heifers but negligible differences with control lines in later parities. Steer progeny sampled from these dams in select lines (n = 204) were not different from steers in control lines (n = 91) for hot carcass weight but had significantly greater fat depth. Two production systems were compared considering the seven populations as replicates. The systems differed in selection history of females (select and control lines) and the use of bulls within their lines as young cows, but used the same bulls in both lines as older cows. Cows were culled after single unsuccessful breeding and kept for up to four parities. Select line cows tended (P ≤ 0.10) to wean more calves and stay in the herd longer. They were assisted significantly fewer times at calving and had greater calf weight gain to weaning when evaluated over their herd life. Mature weights were lighter in select lines, but marketable cow weight from the systems was nearly identical. Control lines did have more marketable young cow weight and select lines older cow weight. Weaned calf weight per heifer starting the system was significantly greater for the select heifer system due to greater survival of calves from heifers and greater calving success at second parity. No important unfavorable effects of genetic differences in calving ease were identified in this experiment.","container-title":"Translational Animal Science","DOI":"10.1093/tas/txab009","ISSN":"2573-2102","issue":"1","language":"en","page":"txab009","source":"DOI.org (Crossref)","title":"Genetic changes in beef cow traits following selection for calving ease","volume":"5","author":[{"family":"Bennett","given":"Gary L"},{"family":"Thallman","given":"Richard M"},{"family":"Snelling","given":"Warren M"},{"family":"Keele","given":"John W"},{"family":"Freetly","given":"Harvey C"},{"family":"Kuehn","given":"Larry A"}],"issued":{"date-parts":[["2021",1,1]]}}},{"id":195,"uris":["http://zotero.org/groups/4838446/items/XZX5Z8WG"],"itemData":{"id":195,"type":"article-journal","abstract":"Background: Dystocia has serious consequences for both mother and offspring. This study therefore aimed to identify risk factors for dystocia in vaginally delivered spring born beef calves in Great Britain (GB). Methods: Information on calving assistance, calf sex, birthweight, breed, twinning, dam parity and body condition score (BCS) was collected from 1131 calves across 84 GB farms. Variables were modelled against calving assistance as a binary response variable. Results: Twins (Odds Ratio [OR] = 5.45), Charolais calves (OR = 3.24), calves from primiparous dams (OR = 5.75) and male calves (OR = 1.75) were at significantly increased risk of requiring calving assistance across all models. Calves born to cows classed as thin (BCS &lt; 2.5/5) were identified in the univariate analysis and in one of the multivariate models (OR = 1.92) as having an increased likelihood of dystocia. Conclusions: Most beef herds have limited scope to manage cows on the basis of fetal gender and number. However, calf breed, dam body condition and management of primiparous dams can be manipulated to reduce the risk of dystocia and improve supervision. Poor body condition is a novel risk factor for dystocia in beef cows and worthy of further investigation.","container-title":"Veterinary Record","DOI":"10.1002/vetr.8","ISSN":"2042-7670","issue":"2","language":"en","note":"_eprint: https://onlinelibrary.wiley.com/doi/pdf/10.1002/vetr.8","page":"e8","source":"Wiley Online Library","title":"Risk factor analysis for beef calves requiring assisted vaginal delivery in Great Britain","volume":"188","author":[{"family":"Bragg","given":"Rachel"},{"family":"Macrae","given":"Alastair"},{"family":"Lycett","given":"Samantha"},{"family":"Burrough","given":"Elizabeth"},{"family":"Russell","given":"Geraldine"},{"family":"Corbishley","given":"Alexander"}],"issued":{"date-parts":[["2021"]]}}}],"schema":"https://github.com/citation-style-language/schema/raw/master/csl-citation.json"} </w:instrText>
      </w:r>
      <w:r w:rsidRPr="00602F6B">
        <w:fldChar w:fldCharType="separate"/>
      </w:r>
      <w:r w:rsidR="00A540A3" w:rsidRPr="00602F6B">
        <w:rPr>
          <w:rFonts w:cs="Tahoma"/>
        </w:rPr>
        <w:t xml:space="preserve">(Hickson </w:t>
      </w:r>
      <w:r w:rsidR="00A540A3" w:rsidRPr="00602F6B">
        <w:rPr>
          <w:rFonts w:cs="Tahoma"/>
          <w:i/>
          <w:iCs/>
        </w:rPr>
        <w:t>et al.</w:t>
      </w:r>
      <w:r w:rsidR="00A540A3" w:rsidRPr="00602F6B">
        <w:rPr>
          <w:rFonts w:cs="Tahoma"/>
        </w:rPr>
        <w:t xml:space="preserve">, 2007; </w:t>
      </w:r>
      <w:proofErr w:type="spellStart"/>
      <w:r w:rsidR="00A540A3" w:rsidRPr="00602F6B">
        <w:rPr>
          <w:rFonts w:cs="Tahoma"/>
        </w:rPr>
        <w:t>Zaborski</w:t>
      </w:r>
      <w:proofErr w:type="spellEnd"/>
      <w:r w:rsidR="00A540A3" w:rsidRPr="00602F6B">
        <w:rPr>
          <w:rFonts w:cs="Tahoma"/>
        </w:rPr>
        <w:t xml:space="preserve"> </w:t>
      </w:r>
      <w:r w:rsidR="00A540A3" w:rsidRPr="00602F6B">
        <w:rPr>
          <w:rFonts w:cs="Tahoma"/>
          <w:i/>
          <w:iCs/>
        </w:rPr>
        <w:t>et al.</w:t>
      </w:r>
      <w:r w:rsidR="00A540A3" w:rsidRPr="00602F6B">
        <w:rPr>
          <w:rFonts w:cs="Tahoma"/>
        </w:rPr>
        <w:t xml:space="preserve">, 2009; </w:t>
      </w:r>
      <w:proofErr w:type="spellStart"/>
      <w:r w:rsidR="00A540A3" w:rsidRPr="00602F6B">
        <w:rPr>
          <w:rFonts w:cs="Tahoma"/>
        </w:rPr>
        <w:t>Hohnholz</w:t>
      </w:r>
      <w:proofErr w:type="spellEnd"/>
      <w:r w:rsidR="00A540A3" w:rsidRPr="00602F6B">
        <w:rPr>
          <w:rFonts w:cs="Tahoma"/>
        </w:rPr>
        <w:t xml:space="preserve"> </w:t>
      </w:r>
      <w:r w:rsidR="00A540A3" w:rsidRPr="00602F6B">
        <w:rPr>
          <w:rFonts w:cs="Tahoma"/>
          <w:i/>
          <w:iCs/>
        </w:rPr>
        <w:t>et al.</w:t>
      </w:r>
      <w:r w:rsidR="00A540A3" w:rsidRPr="00602F6B">
        <w:rPr>
          <w:rFonts w:cs="Tahoma"/>
        </w:rPr>
        <w:t xml:space="preserve">, 2019; Bennett </w:t>
      </w:r>
      <w:r w:rsidR="00A540A3" w:rsidRPr="00602F6B">
        <w:rPr>
          <w:rFonts w:cs="Tahoma"/>
          <w:i/>
          <w:iCs/>
        </w:rPr>
        <w:t>et al.</w:t>
      </w:r>
      <w:r w:rsidR="00A540A3" w:rsidRPr="00602F6B">
        <w:rPr>
          <w:rFonts w:cs="Tahoma"/>
        </w:rPr>
        <w:t xml:space="preserve">, 2021; Bragg </w:t>
      </w:r>
      <w:r w:rsidR="00A540A3" w:rsidRPr="00602F6B">
        <w:rPr>
          <w:rFonts w:cs="Tahoma"/>
          <w:i/>
          <w:iCs/>
        </w:rPr>
        <w:t>et al.</w:t>
      </w:r>
      <w:r w:rsidR="00A540A3" w:rsidRPr="00602F6B">
        <w:rPr>
          <w:rFonts w:cs="Tahoma"/>
        </w:rPr>
        <w:t>, 2021)</w:t>
      </w:r>
      <w:r w:rsidRPr="00602F6B">
        <w:fldChar w:fldCharType="end"/>
      </w:r>
      <w:r w:rsidR="00C26DEA" w:rsidRPr="00602F6B">
        <w:t xml:space="preserve">, including the consequences and risk factors, although little evidence was found to quantify the potential impact that selective breeding can play in reducing </w:t>
      </w:r>
      <w:r w:rsidR="00A121D4" w:rsidRPr="00602F6B">
        <w:t>incidence of calving difficulty.</w:t>
      </w:r>
      <w:r w:rsidR="00980108" w:rsidRPr="00602F6B">
        <w:t xml:space="preserve"> </w:t>
      </w:r>
      <w:r w:rsidR="00A121D4" w:rsidRPr="00602F6B">
        <w:t xml:space="preserve">Calving difficulty can have a severe impact on the productivity of individual cows and where incidence rates are high this can substantially affect herd productivity and profitability. </w:t>
      </w:r>
      <w:r w:rsidR="00B50813" w:rsidRPr="00602F6B">
        <w:t xml:space="preserve">A study by </w:t>
      </w:r>
      <w:r w:rsidRPr="00602F6B">
        <w:fldChar w:fldCharType="begin"/>
      </w:r>
      <w:r w:rsidR="00D621A3" w:rsidRPr="00602F6B">
        <w:instrText xml:space="preserve"> ADDIN ZOTERO_ITEM CSL_CITATION {"citationID":"ast73lkr24","properties":{"custom":"Holm\\uc0\\u248{}y {\\i{}et al.} (2017)","formattedCitation":"Holm\\uc0\\u248{}y {\\i{}et al.} (2017)","plainCitation":"Holmøy et al. (2017)","noteIndex":0},"citationItems":[{"id":254,"uris":["http://zotero.org/groups/4838446/items/BX2L4BL9"],"itemData":{"id":254,"type":"article-journal","abstract":"A retrospective cohort study was performed to evaluate factors associated with the number of calves born to Norwegian beef suckler cows. Production data from 20,541 cows in 2210 herds slaughtered over a three-year period (1st of January 2010 to 23rd of January 2013) were extracted from the national beef cattle registry. This study’s inclusion criteria were met for 16,917 cows (from 1858 herds) which gave birth to 50,578 calves. The median number of calves born per cow was 2 (min 1, max 18). Two multilevel Poisson regression models with herd random effects showed that early maturing breeds (Hereford and Aberdeen Angus) gave birth to more calves than late maturing breeds (Charolais and Limousin) in four out of five areas of Norway. The significant breed-region interaction indicated that the coastal South East region of Norway, which has a relatively long growing season and gentle topography, yielded the highest number of calves born for all but one breed (Simmental). Cows that needed assistance or experienced dystocia at their first calving produced fewer calves than those that did not: incidence rate ratio 0.87 (95% confidence interval (CI) 0.84–0.91) for assistance and 0.70 (95% CI: 0.66–0.75) for dystocia, respectively. Cows in larger herds (&gt;30 cows) produced 11% more calves in their lifetime compared to cows in smaller herds (≤30 cows) (P&lt;0.001). The herd random effects were highly significant, suggesting that unmeasured factors at the herd level were responsible for a large amount of the unexplained variation in the number of calves born. The large inter-herd variation indicate systematic differences in herd level factors influencing the number of calves born to each cow.","container-title":"Preventive Veterinary Medicine","DOI":"10.1016/j.prevetmed.2017.02.012","ISSN":"0167-5877","journalAbbreviation":"Preventive Veterinary Medicine","language":"en","page":"1-9","source":"ScienceDirect","title":"Factors associated with the number of calves born to Norwegian beef suckler cows","volume":"140","author":[{"family":"Holmøy","given":"Ingrid H."},{"family":"Nelson","given":"Sindre T."},{"family":"Martin","given":"Adam D."},{"family":"Nødtvedt","given":"Ane"}],"issued":{"date-parts":[["2017",5,1]]}}}],"schema":"https://github.com/citation-style-language/schema/raw/master/csl-citation.json"} </w:instrText>
      </w:r>
      <w:r w:rsidRPr="00602F6B">
        <w:fldChar w:fldCharType="separate"/>
      </w:r>
      <w:proofErr w:type="spellStart"/>
      <w:r w:rsidR="00A540A3" w:rsidRPr="00602F6B">
        <w:rPr>
          <w:rFonts w:cs="Tahoma"/>
        </w:rPr>
        <w:t>Holmøy</w:t>
      </w:r>
      <w:proofErr w:type="spellEnd"/>
      <w:r w:rsidR="00A540A3" w:rsidRPr="00602F6B">
        <w:rPr>
          <w:rFonts w:cs="Tahoma"/>
        </w:rPr>
        <w:t xml:space="preserve"> </w:t>
      </w:r>
      <w:r w:rsidR="00A540A3" w:rsidRPr="00602F6B">
        <w:rPr>
          <w:rFonts w:cs="Tahoma"/>
          <w:i/>
          <w:iCs/>
        </w:rPr>
        <w:t>et al.</w:t>
      </w:r>
      <w:r w:rsidR="00A540A3" w:rsidRPr="00602F6B">
        <w:rPr>
          <w:rFonts w:cs="Tahoma"/>
        </w:rPr>
        <w:t xml:space="preserve"> (2017)</w:t>
      </w:r>
      <w:r w:rsidRPr="00602F6B">
        <w:fldChar w:fldCharType="end"/>
      </w:r>
      <w:r w:rsidR="00B50813" w:rsidRPr="00602F6B">
        <w:t xml:space="preserve">, </w:t>
      </w:r>
      <w:r w:rsidR="00F760B1" w:rsidRPr="00602F6B">
        <w:t xml:space="preserve">looked at lifetime productivity data from </w:t>
      </w:r>
      <w:r w:rsidR="00FD3EDA" w:rsidRPr="00602F6B">
        <w:t xml:space="preserve">20,541 cows in 2,210 herds in Norway over a three-year period. They </w:t>
      </w:r>
      <w:r w:rsidR="00B50813" w:rsidRPr="00602F6B">
        <w:t>found</w:t>
      </w:r>
      <w:r w:rsidR="009842F4" w:rsidRPr="00602F6B">
        <w:t xml:space="preserve"> that</w:t>
      </w:r>
      <w:r w:rsidR="00B50813" w:rsidRPr="00602F6B">
        <w:t xml:space="preserve"> m</w:t>
      </w:r>
      <w:r w:rsidR="009842F4" w:rsidRPr="00602F6B">
        <w:t xml:space="preserve">oderate </w:t>
      </w:r>
      <w:r w:rsidR="00E65020" w:rsidRPr="00602F6B">
        <w:t>calving difficulty</w:t>
      </w:r>
      <w:r w:rsidR="009842F4" w:rsidRPr="00602F6B">
        <w:t xml:space="preserve"> at first calving reduced lifetime calf production by 13%</w:t>
      </w:r>
      <w:r w:rsidR="00F760B1" w:rsidRPr="00602F6B">
        <w:t>, while s</w:t>
      </w:r>
      <w:r w:rsidR="009842F4" w:rsidRPr="00602F6B">
        <w:t xml:space="preserve">evere </w:t>
      </w:r>
      <w:r w:rsidR="00E65020" w:rsidRPr="00602F6B">
        <w:t>calving difficulty</w:t>
      </w:r>
      <w:r w:rsidR="009842F4" w:rsidRPr="00602F6B">
        <w:t xml:space="preserve"> at first calving reduced lifetime calf production by 30%</w:t>
      </w:r>
      <w:r w:rsidR="00FD3EDA" w:rsidRPr="00602F6B">
        <w:t xml:space="preserve">. </w:t>
      </w:r>
      <w:r w:rsidR="004702A6" w:rsidRPr="00602F6B">
        <w:t xml:space="preserve">A study by </w:t>
      </w:r>
      <w:r w:rsidRPr="00602F6B">
        <w:fldChar w:fldCharType="begin"/>
      </w:r>
      <w:r w:rsidR="00D621A3" w:rsidRPr="00602F6B">
        <w:instrText xml:space="preserve"> ADDIN ZOTERO_ITEM CSL_CITATION {"citationID":"W1ZnBwHc","properties":{"custom":"Hickson {\\i{}et al.} (2007)","formattedCitation":"Hickson {\\i{}et al.} (2007)","plainCitation":"Hickson et al. (2007)","noteIndex":0},"citationItems":[{"id":203,"uris":["http://zotero.org/groups/4838446/items/X6J9SF7C"],"itemData":{"id":203,"type":"article-journal","abstract":"Breeding beef heifers for the first time at 15 months of age has potential to increase the efficiency of the beef breeding-cow herd. An increased incidence of dystocia in heifers calving at 2 years of age, compared to mature cows, is a major reason many farmers in New Zealand have not adopted the practice. The predominant type of dystocia affecting 2-year-old heifers is feto-maternal disproportion, a condition in which the fetus is too large relative to the size of the heifer's pelvis. Reducing birthweight of the calf is a means of reducing the incidence of dystocia. Birthweight and length of gestation are determined by genotype of the calf, maternal genetic effects and environmental effects. Bulls with low estimated breeding values for birthweight have been selected for mating heifers; however, the positive genetic correlation between birthweight and mature weight meant that the progeny of these bulls tended to be lighter at finishing, making them less desirable in the beef industry. The genotype of the dam also plays a role in determining the risk of dystocia; the maternal ability of the dam to nurture the fetus influences birthweight, and the dam's genetic potential for growth influences the size of her pelvic area. Heavy heifers tend to produce high birthweight calves, counteracting the reduction in the incidence of dystocia resulting from the larger pelvis in larger heifers. Manipulating feeding level during pregnancy offers an alternative method for manipulating the birthweight of calves. Little is known about the effects of nutrition in early gestation on placental development or birthweight of calves. No differences in the birthweight of calves have been observed in response to variation in feeding in mid-pregnancy, and variable responses in birthweight and the incidence of dystocia to feeding in the third trimester of pregnancy have been reported. Differences in birthweight have not always resulted in differences in the incidence of dystocia, primarily due to differences in liveweight of the heifer also induced by feeding regimens. Variability in the incidence of dystocia in response to feeding level in the third trimester of pregnancy makes it difficult to make recommendations for the feeding of heifers at this stage of gestation. More research is needed into the effects of nutrition in early gestation on fetal and placental development in cattle.","container-title":"New Zealand veterinary journal","DOI":"10.1080/00480169.2006.36708","journalAbbreviation":"New Zealand veterinary journal","page":"256-64","source":"ResearchGate","title":"Dystocia in beef heifers: A review of genetic and nutritional influences","title-short":"Dystocia in beef heifers","volume":"54","author":[{"family":"Hickson","given":"Rebecca"},{"family":"Morris","given":"S."},{"family":"Kenyon","given":"Paul"},{"family":"Lopez-Villalobos","given":"Nicolas"}],"issued":{"date-parts":[["2007",2,1]]}}}],"schema":"https://github.com/citation-style-language/schema/raw/master/csl-citation.json"} </w:instrText>
      </w:r>
      <w:r w:rsidRPr="00602F6B">
        <w:fldChar w:fldCharType="separate"/>
      </w:r>
      <w:r w:rsidR="00A540A3" w:rsidRPr="00602F6B">
        <w:rPr>
          <w:rFonts w:cs="Tahoma"/>
        </w:rPr>
        <w:t xml:space="preserve">Hickson </w:t>
      </w:r>
      <w:r w:rsidR="00A540A3" w:rsidRPr="00602F6B">
        <w:rPr>
          <w:rFonts w:cs="Tahoma"/>
          <w:i/>
          <w:iCs/>
        </w:rPr>
        <w:t>et al.</w:t>
      </w:r>
      <w:r w:rsidR="00A540A3" w:rsidRPr="00602F6B">
        <w:rPr>
          <w:rFonts w:cs="Tahoma"/>
        </w:rPr>
        <w:t xml:space="preserve"> (2007)</w:t>
      </w:r>
      <w:r w:rsidRPr="00602F6B">
        <w:fldChar w:fldCharType="end"/>
      </w:r>
      <w:r w:rsidR="00366020" w:rsidRPr="00602F6B">
        <w:t>, in New Zealand found that the main cause of calving difficulty is the birth weight of the calf</w:t>
      </w:r>
      <w:r w:rsidR="00DB10A4" w:rsidRPr="00602F6B">
        <w:t xml:space="preserve">, followed by the cow’s maternal traits such as pelvic dimensions. </w:t>
      </w:r>
      <w:r w:rsidR="00D6638D" w:rsidRPr="00602F6B">
        <w:t>The challenge is that there is a trade-off between</w:t>
      </w:r>
      <w:r w:rsidR="00D526E8" w:rsidRPr="00602F6B">
        <w:t xml:space="preserve"> calving difficulty and</w:t>
      </w:r>
      <w:r w:rsidR="00D6638D" w:rsidRPr="00602F6B">
        <w:t xml:space="preserve"> terminal traits</w:t>
      </w:r>
      <w:r w:rsidR="001119A8" w:rsidRPr="00602F6B">
        <w:t xml:space="preserve"> (there is an </w:t>
      </w:r>
      <w:r w:rsidR="00CB20C8" w:rsidRPr="00602F6B">
        <w:t xml:space="preserve">association </w:t>
      </w:r>
      <w:r w:rsidR="001119A8" w:rsidRPr="00602F6B">
        <w:t xml:space="preserve">between birth weight and </w:t>
      </w:r>
      <w:r w:rsidR="00322AF3" w:rsidRPr="00602F6B">
        <w:t xml:space="preserve">growth rate). Novel fertility approaches such as </w:t>
      </w:r>
      <w:r w:rsidR="00DB10A4" w:rsidRPr="00602F6B">
        <w:t>sexed semen</w:t>
      </w:r>
      <w:r w:rsidR="00322AF3" w:rsidRPr="00602F6B">
        <w:t xml:space="preserve"> could be used to ensure that heifers and cows at risk of calving difficulty </w:t>
      </w:r>
      <w:r w:rsidR="0033597F" w:rsidRPr="00602F6B">
        <w:t>produce small (female) calves</w:t>
      </w:r>
      <w:r w:rsidR="00322AF3" w:rsidRPr="00602F6B">
        <w:t>.</w:t>
      </w:r>
    </w:p>
    <w:p w14:paraId="493AA969" w14:textId="34F37B85" w:rsidR="00D20B2F" w:rsidRPr="00602F6B" w:rsidRDefault="00D20B2F" w:rsidP="0056480C">
      <w:pPr>
        <w:pStyle w:val="Heading5"/>
      </w:pPr>
      <w:r w:rsidRPr="00602F6B">
        <w:t>Recommendations</w:t>
      </w:r>
    </w:p>
    <w:p w14:paraId="796E07D4" w14:textId="6BC82C2D" w:rsidR="00761335" w:rsidRPr="00602F6B" w:rsidRDefault="0033597F">
      <w:r w:rsidRPr="00602F6B">
        <w:t xml:space="preserve">There was a large volume of information in the literature </w:t>
      </w:r>
      <w:r w:rsidR="00724A39" w:rsidRPr="00602F6B">
        <w:t xml:space="preserve">discussing calving difficulty, particularly the risk factors and impacts. However, there was very little quantitative evidence to translate this information into losses in productivity on-farm. </w:t>
      </w:r>
      <w:r w:rsidR="00C42EA2" w:rsidRPr="00602F6B">
        <w:t>One</w:t>
      </w:r>
      <w:r w:rsidR="00094C6F" w:rsidRPr="00602F6B">
        <w:t xml:space="preserve"> report </w:t>
      </w:r>
      <w:r w:rsidR="007E74C3" w:rsidRPr="00602F6B">
        <w:t xml:space="preserve">found that </w:t>
      </w:r>
      <w:r w:rsidR="00B2681C" w:rsidRPr="00602F6B">
        <w:t xml:space="preserve">suckler calf mortality in the first 21 days of life </w:t>
      </w:r>
      <w:r w:rsidR="00796A24" w:rsidRPr="00602F6B">
        <w:t xml:space="preserve">was </w:t>
      </w:r>
      <w:r w:rsidR="00DD717E" w:rsidRPr="00602F6B">
        <w:t>4.4% in the UK</w:t>
      </w:r>
      <w:r w:rsidR="0039151C" w:rsidRPr="00602F6B">
        <w:t xml:space="preserve"> </w:t>
      </w:r>
      <w:r w:rsidR="002B3456" w:rsidRPr="00602F6B">
        <w:fldChar w:fldCharType="begin"/>
      </w:r>
      <w:r w:rsidR="00D621A3" w:rsidRPr="00602F6B">
        <w:instrText xml:space="preserve"> ADDIN ZOTERO_ITEM CSL_CITATION {"citationID":"a1v1dpuvdh4","properties":{"formattedCitation":"(AHDB, 2020)","plainCitation":"(AHDB, 2020)","noteIndex":0},"citationItems":[{"id":323,"uris":["http://zotero.org/groups/4838446/items/B54ERWID"],"itemData":{"id":323,"type":"report","title":"Development of an Integrated Neonatal Survival and Sustainable Antibiotic Plan","author":[{"literal":"AHDB"}],"issued":{"date-parts":[["2020"]]}}}],"schema":"https://github.com/citation-style-language/schema/raw/master/csl-citation.json"} </w:instrText>
      </w:r>
      <w:r w:rsidR="002B3456" w:rsidRPr="00602F6B">
        <w:fldChar w:fldCharType="separate"/>
      </w:r>
      <w:r w:rsidR="001319FA" w:rsidRPr="00602F6B">
        <w:rPr>
          <w:rFonts w:cs="Tahoma"/>
          <w:szCs w:val="24"/>
        </w:rPr>
        <w:t>(AHDB, 2020)</w:t>
      </w:r>
      <w:r w:rsidR="002B3456" w:rsidRPr="00602F6B">
        <w:fldChar w:fldCharType="end"/>
      </w:r>
      <w:r w:rsidR="00226C16" w:rsidRPr="00602F6B">
        <w:t>.</w:t>
      </w:r>
      <w:r w:rsidR="00FF135D" w:rsidRPr="00602F6B">
        <w:t xml:space="preserve"> </w:t>
      </w:r>
      <w:r w:rsidR="001B1D36" w:rsidRPr="00602F6B">
        <w:t>Qu</w:t>
      </w:r>
      <w:r w:rsidR="009C3250" w:rsidRPr="00602F6B">
        <w:t xml:space="preserve">antifying </w:t>
      </w:r>
      <w:r w:rsidR="00DA6C98" w:rsidRPr="00602F6B">
        <w:t xml:space="preserve">the impacts of </w:t>
      </w:r>
      <w:r w:rsidR="00C52921" w:rsidRPr="00602F6B">
        <w:t>productivity losses</w:t>
      </w:r>
      <w:r w:rsidR="003A5E20" w:rsidRPr="00602F6B">
        <w:t xml:space="preserve"> is an important step to be able to illustrate the impact of calving difficulty in terms of profitability, which would justify increased </w:t>
      </w:r>
      <w:r w:rsidR="00761335" w:rsidRPr="00602F6B">
        <w:t>prioritisation</w:t>
      </w:r>
      <w:r w:rsidR="003A5E20" w:rsidRPr="00602F6B">
        <w:t xml:space="preserve"> of this trait as a breeding goal.</w:t>
      </w:r>
    </w:p>
    <w:p w14:paraId="6A2B3144" w14:textId="77777777" w:rsidR="00761335" w:rsidRPr="00602F6B" w:rsidRDefault="00761335"/>
    <w:p w14:paraId="1D554876" w14:textId="51424E1B" w:rsidR="00197342" w:rsidRPr="00602F6B" w:rsidRDefault="00805FAA" w:rsidP="0056480C">
      <w:r w:rsidRPr="00602F6B">
        <w:t xml:space="preserve">Calving ease is a multi-faceted issue, and more research is needed to understand the dynamics between breed choice, </w:t>
      </w:r>
      <w:r w:rsidR="00977B05" w:rsidRPr="00602F6B">
        <w:t>calf genetics (e.g. sire selection), maternal traits (such as pelvimetry) and maternal nutrition during pregnancy, as indicated by BCS.</w:t>
      </w:r>
    </w:p>
    <w:p w14:paraId="5366C3B1" w14:textId="77777777" w:rsidR="00C86DE6" w:rsidRPr="00602F6B" w:rsidRDefault="00C86DE6" w:rsidP="0056480C"/>
    <w:p w14:paraId="1975C72C" w14:textId="77777777" w:rsidR="00291445" w:rsidRPr="00602F6B" w:rsidRDefault="007E571A" w:rsidP="0056480C">
      <w:r w:rsidRPr="00602F6B">
        <w:t>The recommendations for this practice are</w:t>
      </w:r>
      <w:r w:rsidR="00291445" w:rsidRPr="00602F6B">
        <w:t>:</w:t>
      </w:r>
    </w:p>
    <w:p w14:paraId="0C5079BB" w14:textId="1A179CC5" w:rsidR="00994D39" w:rsidRPr="00602F6B" w:rsidRDefault="00291445" w:rsidP="00291445">
      <w:pPr>
        <w:pStyle w:val="ListParagraph"/>
        <w:numPr>
          <w:ilvl w:val="0"/>
          <w:numId w:val="53"/>
        </w:numPr>
      </w:pPr>
      <w:r w:rsidRPr="00602F6B">
        <w:t>F</w:t>
      </w:r>
      <w:r w:rsidR="007E571A" w:rsidRPr="00602F6B">
        <w:t xml:space="preserve">or farmers to continue </w:t>
      </w:r>
      <w:r w:rsidR="000F779B" w:rsidRPr="00602F6B">
        <w:t xml:space="preserve">selecting for </w:t>
      </w:r>
      <w:r w:rsidR="00D21D13" w:rsidRPr="00602F6B">
        <w:t>improved calving ease</w:t>
      </w:r>
      <w:r w:rsidR="00D4463E" w:rsidRPr="00602F6B">
        <w:t>.</w:t>
      </w:r>
      <w:r w:rsidR="00D21D13" w:rsidRPr="00602F6B">
        <w:t xml:space="preserve"> </w:t>
      </w:r>
    </w:p>
    <w:p w14:paraId="1A0DC25C" w14:textId="16E5E2A6" w:rsidR="00F0097E" w:rsidRPr="00602F6B" w:rsidRDefault="00994D39" w:rsidP="000D4EB9">
      <w:pPr>
        <w:pStyle w:val="ListParagraph"/>
        <w:numPr>
          <w:ilvl w:val="0"/>
          <w:numId w:val="53"/>
        </w:numPr>
      </w:pPr>
      <w:r w:rsidRPr="00602F6B">
        <w:t>F</w:t>
      </w:r>
      <w:r w:rsidR="00D21D13" w:rsidRPr="00602F6B">
        <w:t xml:space="preserve">or </w:t>
      </w:r>
      <w:r w:rsidR="009F71BF" w:rsidRPr="00602F6B">
        <w:t xml:space="preserve">levy bodies to continue </w:t>
      </w:r>
      <w:r w:rsidR="003E5F47" w:rsidRPr="00602F6B">
        <w:t xml:space="preserve">work in this area, particularly in </w:t>
      </w:r>
      <w:r w:rsidR="00027D38" w:rsidRPr="00602F6B">
        <w:t xml:space="preserve">generating data to </w:t>
      </w:r>
      <w:r w:rsidR="00A72A9B" w:rsidRPr="00602F6B">
        <w:t xml:space="preserve">quantify the impact </w:t>
      </w:r>
      <w:r w:rsidR="002552A3" w:rsidRPr="00602F6B">
        <w:t>that</w:t>
      </w:r>
      <w:r w:rsidR="00A72A9B" w:rsidRPr="00602F6B">
        <w:t xml:space="preserve"> </w:t>
      </w:r>
      <w:r w:rsidR="00F55D3B" w:rsidRPr="00602F6B">
        <w:t xml:space="preserve">difficult calving </w:t>
      </w:r>
      <w:r w:rsidR="00220EAB" w:rsidRPr="00602F6B">
        <w:t xml:space="preserve">has on </w:t>
      </w:r>
      <w:r w:rsidR="00CD4DFC" w:rsidRPr="00602F6B">
        <w:t>productivity</w:t>
      </w:r>
      <w:r w:rsidR="00941675" w:rsidRPr="00602F6B">
        <w:t xml:space="preserve"> within the suckler beef enterprise</w:t>
      </w:r>
      <w:r w:rsidR="00F8746F" w:rsidRPr="00602F6B">
        <w:t xml:space="preserve">, which will </w:t>
      </w:r>
      <w:r w:rsidR="005E457D" w:rsidRPr="00602F6B">
        <w:t xml:space="preserve">in turn </w:t>
      </w:r>
      <w:r w:rsidR="00FC4819" w:rsidRPr="00602F6B">
        <w:t xml:space="preserve">reinforce </w:t>
      </w:r>
      <w:r w:rsidR="001D7130" w:rsidRPr="00602F6B">
        <w:t xml:space="preserve">farmer decisions to </w:t>
      </w:r>
      <w:r w:rsidR="008607F8" w:rsidRPr="00602F6B">
        <w:t xml:space="preserve">make this a key priority on-farm. </w:t>
      </w:r>
    </w:p>
    <w:p w14:paraId="2E95C705" w14:textId="77777777" w:rsidR="008607F8" w:rsidRPr="00602F6B" w:rsidRDefault="008607F8" w:rsidP="0056480C"/>
    <w:p w14:paraId="1EF90D7E" w14:textId="77777777" w:rsidR="00E30540" w:rsidRPr="00602F6B" w:rsidRDefault="00E30540" w:rsidP="0056480C">
      <w:pPr>
        <w:pStyle w:val="Heading3"/>
      </w:pPr>
      <w:bookmarkStart w:id="154" w:name="_Toc122622383"/>
      <w:bookmarkStart w:id="155" w:name="_Toc126322466"/>
      <w:bookmarkEnd w:id="154"/>
      <w:r w:rsidRPr="00602F6B">
        <w:lastRenderedPageBreak/>
        <w:t>Use genomic techniques</w:t>
      </w:r>
      <w:bookmarkEnd w:id="155"/>
    </w:p>
    <w:p w14:paraId="35E5014D" w14:textId="77777777" w:rsidR="009A66F8" w:rsidRPr="00602F6B" w:rsidRDefault="009A66F8" w:rsidP="009A66F8">
      <w:pPr>
        <w:pStyle w:val="Heading5"/>
      </w:pPr>
      <w:r w:rsidRPr="00602F6B">
        <w:t>Summary</w:t>
      </w:r>
    </w:p>
    <w:p w14:paraId="2ED1C5BA" w14:textId="2EF3C814" w:rsidR="00196F2E" w:rsidRPr="00602F6B" w:rsidRDefault="16148C95" w:rsidP="009E53B9">
      <w:r w:rsidRPr="00602F6B">
        <w:t xml:space="preserve">Conventional genetic selection relies on estimated breeding values (EBVs) – measures of the expected difference in a trait between a genetically superior animal and an average animal. E.g. if a bull has an EBV of +10 kg 200-day weight, it would be expected that this bull would be 10 kg heavier than the average at 200 days. </w:t>
      </w:r>
      <w:r w:rsidR="003E735B" w:rsidRPr="00602F6B">
        <w:t>H</w:t>
      </w:r>
      <w:r w:rsidRPr="00602F6B">
        <w:t xml:space="preserve">alf of this improvement would be passed onto the bull’s progeny </w:t>
      </w:r>
      <w:r w:rsidR="00F47222" w:rsidRPr="00602F6B">
        <w:fldChar w:fldCharType="begin"/>
      </w:r>
      <w:r w:rsidR="00D621A3" w:rsidRPr="00602F6B">
        <w:instrText xml:space="preserve"> ADDIN ZOTERO_ITEM CSL_CITATION {"citationID":"anp8vhiubu","properties":{"formattedCitation":"({\\i{}BREEDPLAN}, no date)","plainCitation":"(BREEDPLAN, no date)","noteIndex":0},"citationItems":[{"id":252,"uris":["http://zotero.org/groups/4838446/items/5FGAXZVG"],"itemData":{"id":252,"type":"webpage","abstract":"An animal’s breeding value can be defined as its genetic merit for each trait. While it is not possible to determine an animal’s true breeding value, it is possible to estimate it. These estimates of an animal’s true breeding value are called EBVs (Estimated Breeding Values).","title":"BREEDPLAN","URL":"https://breedplan.une.edu.au/getting-started/what-is-an-estimated-breeding-value-ebv/","accessed":{"date-parts":[["2022",11,1]]}}}],"schema":"https://github.com/citation-style-language/schema/raw/master/csl-citation.json"} </w:instrText>
      </w:r>
      <w:r w:rsidR="00F47222" w:rsidRPr="00602F6B">
        <w:fldChar w:fldCharType="separate"/>
      </w:r>
      <w:r w:rsidRPr="00602F6B">
        <w:rPr>
          <w:rFonts w:cs="Tahoma"/>
        </w:rPr>
        <w:t>(</w:t>
      </w:r>
      <w:r w:rsidRPr="00602F6B">
        <w:rPr>
          <w:rFonts w:cs="Tahoma"/>
          <w:i/>
          <w:iCs/>
        </w:rPr>
        <w:t>BREEDPLAN</w:t>
      </w:r>
      <w:r w:rsidRPr="00602F6B">
        <w:rPr>
          <w:rFonts w:cs="Tahoma"/>
        </w:rPr>
        <w:t>, no date)</w:t>
      </w:r>
      <w:r w:rsidR="00F47222" w:rsidRPr="00602F6B">
        <w:fldChar w:fldCharType="end"/>
      </w:r>
      <w:r w:rsidRPr="00602F6B">
        <w:t xml:space="preserve">. Genomics uses an animal’s DNA to predict genomic estimated breed values (GEBVs), rather than relying solely on recorded pedigree and actual measurements of the traits, which has </w:t>
      </w:r>
      <w:proofErr w:type="gramStart"/>
      <w:r w:rsidRPr="00602F6B">
        <w:t>a number of</w:t>
      </w:r>
      <w:proofErr w:type="gramEnd"/>
      <w:r w:rsidRPr="00602F6B">
        <w:t xml:space="preserve"> advantages, particularly for traits that are difficult to measure. GEBVs can be determined at birth, so breeding decisions can be made without having to wait until the traits are expressed, which reduces generation intervals and results in more rapid rates of genetic gain </w:t>
      </w:r>
      <w:r w:rsidR="00F47222" w:rsidRPr="00602F6B">
        <w:fldChar w:fldCharType="begin"/>
      </w:r>
      <w:r w:rsidR="00D621A3" w:rsidRPr="00602F6B">
        <w:instrText xml:space="preserve"> ADDIN ZOTERO_ITEM CSL_CITATION {"citationID":"a2e9cacjte8","properties":{"formattedCitation":"(Wickham {\\i{}et al.}, 2012)","plainCitation":"(Wickham et al., 2012)","noteIndex":0},"citationItems":[{"id":230,"uris":["http://zotero.org/groups/4838446/items/JIHG7JNF"],"itemData":{"id":230,"type":"article-journal","abstract":"Genomics is a technology for increasing the accuracy with which the genetic merit of young potential breeding animals can be determined. It enables earlier selection decisions, thus reducing generation intervals and gives rise to more rapid annual rates of genetic gain. Recently, the cost of genomics has reduced to the point where it enables breeding-program costs to be reduced substantially. Ireland has been a rapid adopter of genomics technology in its dairy-cattle breeding program, with 40% of dairy-cow artificial inseminations in 2010 being from bulls evaluated using genomic information. This rapid adoption has been facilitated by a comprehensive database of phenotypes and genotypes, strong public funding support for applied genomics research, an international network of collaborators, a short path between research and implementation, an overall selection index which farmers use in making breeding decisions, and a motivated and informed breeding industry. The shorter generation interval possible with genomic selection strategies also allows exploitation of the already accelerating rate of genetic progress in Ireland, because elite young dairy bulls are considerably superior to the small numbers of bulls that entered progeny test 6 years ago. In addition, genomics is having a dramatic impact on the artificial-insemination industry by substantially reducing the cost of entry, the cost of operation, and shifting the focus of breeding from bulls to cows. We believe that the current industry structures must evolve substantially if Irish cattle farmers are to realise the full benefits of genomics and be protected from related risks. Our model for future dairy breeding envisages a small number of ‘next generation research herds’, 1000 ‘bull breeder herds’ and an artificial-insemination sector using 30 new genomically selected bulls per year to breed the bulk of replacements in commercial milk-producing herds. Accurate imputation from a low-density to a higher-density chip is a key element of our strategy to enable dairy farmers to afford access to genomics. This model is capable of delivering high rates of genetic gain, realising cost savings, and protecting against the risks of increased inbreeding and suboptimal breeding goals. Our strategy for exploiting genomic selection for beef breeding is currently focussed on genotyping, using a high-density chip, a training population of greater than 2000 progeny-tested bulls representing all the main beef breeds in Ireland. We recognise the need for a larger training population and are seeking collaboration with organisations in other countries and populations.","container-title":"Animal Production Science","DOI":"10.1071/AN11166","ISSN":"1836-5787, 1836-5787","issue":"3","journalAbbreviation":"Anim. Prod. Sci.","language":"en","note":"publisher: CSIRO PUBLISHING","page":"172-179","source":"www.publish.csiro.au","title":"Industrial perspective: capturing the benefits of genomics to Irish cattle breeding","title-short":"Industrial perspective","volume":"52","author":[{"family":"Wickham","given":"B. W."},{"family":"Amer","given":"P. R."},{"family":"Berry","given":"D. P."},{"family":"Burke","given":"M."},{"family":"Coughlan","given":"S."},{"family":"Cromie","given":"A."},{"family":"Kearney","given":"J. F."},{"family":"Hugh","given":"N. Mc"},{"family":"McParland","given":"S."},{"family":"O’Connell","given":"K."},{"family":"Wickham","given":"B. W."},{"family":"Amer","given":"P. R."},{"family":"Berry","given":"D. P."},{"family":"Burke","given":"M."},{"family":"Coughlan","given":"S."},{"family":"Cromie","given":"A."},{"family":"Kearney","given":"J. F."},{"family":"Hugh","given":"N. Mc"},{"family":"McParland","given":"S."},{"family":"O’Connell","given":"K."}],"issued":{"date-parts":[["2012",3,6]]}}}],"schema":"https://github.com/citation-style-language/schema/raw/master/csl-citation.json"} </w:instrText>
      </w:r>
      <w:r w:rsidR="00F47222" w:rsidRPr="00602F6B">
        <w:fldChar w:fldCharType="separate"/>
      </w:r>
      <w:r w:rsidRPr="00602F6B">
        <w:rPr>
          <w:rFonts w:cs="Tahoma"/>
        </w:rPr>
        <w:t xml:space="preserve">(Wickham </w:t>
      </w:r>
      <w:r w:rsidRPr="00602F6B">
        <w:rPr>
          <w:rFonts w:cs="Tahoma"/>
          <w:i/>
          <w:iCs/>
        </w:rPr>
        <w:t>et al.</w:t>
      </w:r>
      <w:r w:rsidRPr="00602F6B">
        <w:rPr>
          <w:rFonts w:cs="Tahoma"/>
        </w:rPr>
        <w:t>, 2012)</w:t>
      </w:r>
      <w:r w:rsidR="00F47222" w:rsidRPr="00602F6B">
        <w:fldChar w:fldCharType="end"/>
      </w:r>
      <w:r w:rsidRPr="00602F6B">
        <w:t xml:space="preserve">. While genomics is widespread within the dairy sector, no papers were identified that quantified the impact of genomic selection within the suckler beef sector. </w:t>
      </w:r>
    </w:p>
    <w:p w14:paraId="1FE17710" w14:textId="77777777" w:rsidR="00196F2E" w:rsidRPr="00602F6B" w:rsidRDefault="00196F2E" w:rsidP="009E53B9"/>
    <w:p w14:paraId="5A3F3298" w14:textId="59F91BE7" w:rsidR="004C5AAE" w:rsidRPr="00602F6B" w:rsidRDefault="16148C95" w:rsidP="009E53B9">
      <w:r w:rsidRPr="00602F6B">
        <w:t xml:space="preserve">Genomics has substantial potential to improve productivity of suckler beef farms, but the sector has been slow to implement the technology. While any bull or cow could be genotyped, it is not standard practice and so breeding animals </w:t>
      </w:r>
      <w:r w:rsidR="00AC67B4" w:rsidRPr="00602F6B">
        <w:t xml:space="preserve">tend to be </w:t>
      </w:r>
      <w:r w:rsidRPr="00602F6B">
        <w:t xml:space="preserve">selected based on </w:t>
      </w:r>
      <w:r w:rsidR="002F7323" w:rsidRPr="00602F6B">
        <w:t xml:space="preserve">the parent average of EBVs </w:t>
      </w:r>
      <w:r w:rsidR="00E7273A" w:rsidRPr="00602F6B">
        <w:t xml:space="preserve">if they are available, or on </w:t>
      </w:r>
      <w:r w:rsidRPr="00602F6B">
        <w:t xml:space="preserve">observed phenotype rather than genetic potential. </w:t>
      </w:r>
      <w:r w:rsidR="00C475E4" w:rsidRPr="00602F6B">
        <w:t xml:space="preserve">A key difference in the use of a parent average </w:t>
      </w:r>
      <w:r w:rsidR="00EF4F70" w:rsidRPr="00602F6B">
        <w:t>compared to</w:t>
      </w:r>
      <w:r w:rsidR="00C475E4" w:rsidRPr="00602F6B">
        <w:t xml:space="preserve"> a GEBV is that the GEBV will </w:t>
      </w:r>
      <w:r w:rsidR="007F11C6" w:rsidRPr="00602F6B">
        <w:t xml:space="preserve">allow for more confident selection </w:t>
      </w:r>
      <w:r w:rsidR="00E2283C" w:rsidRPr="00602F6B">
        <w:t xml:space="preserve">decisions at an earlier stage </w:t>
      </w:r>
      <w:proofErr w:type="gramStart"/>
      <w:r w:rsidR="00DC4C95" w:rsidRPr="00602F6B">
        <w:t>as a result of</w:t>
      </w:r>
      <w:proofErr w:type="gramEnd"/>
      <w:r w:rsidR="00DC4C95" w:rsidRPr="00602F6B">
        <w:t xml:space="preserve"> greater accuracy compared to parent average. </w:t>
      </w:r>
      <w:r w:rsidRPr="00602F6B">
        <w:t xml:space="preserve">The extensive use of AI in the dairy sector means it was already poised to add genomic assessments on to the existing bulls, enabling farmers to make decisions without waiting until the bull was mature and his daughters had entered the milking herd. The relative lack of AI, particularly on large suckler beef farms </w:t>
      </w:r>
      <w:r w:rsidR="00F47222" w:rsidRPr="00602F6B">
        <w:fldChar w:fldCharType="begin"/>
      </w:r>
      <w:r w:rsidR="00D621A3" w:rsidRPr="00602F6B">
        <w:instrText xml:space="preserve"> ADDIN ZOTERO_ITEM CSL_CITATION {"citationID":"ak712dpt71","properties":{"formattedCitation":"(Telford, Beard and Franks, 2003)","plainCitation":"(Telford, Beard and Franks, 2003)","noteIndex":0},"citationItems":[{"id":141,"uris":["http://zotero.org/groups/4838446/items/XXC79SXL"],"itemData":{"id":141,"type":"article-journal","abstract":"It is now possible to artificially inseminate (AI) cattle with sexed semen (SS); semen separated into X- and Y-chromosome-bearing sperm to produce female or male calves. From a survey of 1905 suckler beef herds, the results from 483 respondents are presented, raised to the UK level. Approximately 37% of UK herds intend to use SS to inseminate some proportion of their herd. This could result in 21.9% of UK suckler cows inseminated with SS, 15.9% with Y-sorted semen and 6.0% with X-sorted semen. The problems preventing AI use (mainly insufficient labour) represent the greatest barrier to SS adoption. Other important reasons for not using SS include concerns over conception rates, the expected unaffordable cost, and that profitability would not increase. Potential producers of male calves intend the vast majority (79.8%) to be castrated for beef production, while most females (71.3%) will be retained as replacements. The greatest perceived benefits of SS were selection of males because of their superior sale value and subsidy eligibility and females to provide replacements. In conclusion, although many farmers envision a potential use for SS in their herd, problems restricting widespread uptake may limit the impact of SS on UK suckler beef production.","container-title":"Livestock Production Science","DOI":"10.1016/S0301-6226(03)00075-7","ISSN":"0301-6226","issue":"1","journalAbbreviation":"Livestock Production Science","page":"39-51","title":"The potential adoption and use of sexed semen in UK suckler beef production","volume":"84","author":[{"family":"Telford","given":"D.J."},{"family":"Beard","given":"A.P."},{"family":"Franks","given":"J.R."}],"issued":{"date-parts":[["2003",11,1]]}}}],"schema":"https://github.com/citation-style-language/schema/raw/master/csl-citation.json"} </w:instrText>
      </w:r>
      <w:r w:rsidR="00F47222" w:rsidRPr="00602F6B">
        <w:fldChar w:fldCharType="separate"/>
      </w:r>
      <w:r w:rsidRPr="00602F6B">
        <w:rPr>
          <w:rFonts w:cs="Tahoma"/>
        </w:rPr>
        <w:t>(Telford, Beard and Franks, 2003)</w:t>
      </w:r>
      <w:r w:rsidR="00F47222" w:rsidRPr="00602F6B">
        <w:fldChar w:fldCharType="end"/>
      </w:r>
      <w:r w:rsidRPr="00602F6B">
        <w:t>, restricts the application of genomics.</w:t>
      </w:r>
    </w:p>
    <w:p w14:paraId="369925C2" w14:textId="556B985B" w:rsidR="0092215F" w:rsidRPr="00602F6B" w:rsidRDefault="0092215F" w:rsidP="0092215F">
      <w:pPr>
        <w:pStyle w:val="Heading5"/>
      </w:pPr>
      <w:r w:rsidRPr="00602F6B">
        <w:t>Recommendations</w:t>
      </w:r>
    </w:p>
    <w:p w14:paraId="4A907895" w14:textId="44B04D47" w:rsidR="00B97670" w:rsidRPr="00602F6B" w:rsidRDefault="00F57B9A" w:rsidP="00684A5C">
      <w:r w:rsidRPr="00602F6B">
        <w:t xml:space="preserve">The </w:t>
      </w:r>
      <w:r w:rsidR="006B4E6B" w:rsidRPr="00602F6B">
        <w:t xml:space="preserve">most obvious application of genomics within the suckler beef sector is within the </w:t>
      </w:r>
      <w:r w:rsidR="00BF310C" w:rsidRPr="00602F6B">
        <w:t>AI</w:t>
      </w:r>
      <w:r w:rsidR="006B4E6B" w:rsidRPr="00602F6B">
        <w:t xml:space="preserve"> market. </w:t>
      </w:r>
      <w:r w:rsidR="006E7693" w:rsidRPr="00602F6B">
        <w:t xml:space="preserve">With AI, comparatively few bulls serve </w:t>
      </w:r>
      <w:proofErr w:type="gramStart"/>
      <w:r w:rsidR="006E7693" w:rsidRPr="00602F6B">
        <w:t>a large number of</w:t>
      </w:r>
      <w:proofErr w:type="gramEnd"/>
      <w:r w:rsidR="006E7693" w:rsidRPr="00602F6B">
        <w:t xml:space="preserve"> cows and so the costs of genomic</w:t>
      </w:r>
      <w:r w:rsidR="00D964EA" w:rsidRPr="00602F6B">
        <w:t xml:space="preserve"> analysis are diluted. Additionally, there are large cost-savings to be made by genetics companies in</w:t>
      </w:r>
      <w:r w:rsidR="00684A5C" w:rsidRPr="00602F6B">
        <w:t xml:space="preserve"> determining the genetic potential of animals early in life to minimise investment costs on animals that are unlikely to deliver superior genetics. This is already the case in the dairy sector, w</w:t>
      </w:r>
      <w:r w:rsidR="004A1053" w:rsidRPr="00602F6B">
        <w:t xml:space="preserve">here there are </w:t>
      </w:r>
      <w:proofErr w:type="gramStart"/>
      <w:r w:rsidR="004A1053" w:rsidRPr="00602F6B">
        <w:t>a large number of</w:t>
      </w:r>
      <w:proofErr w:type="gramEnd"/>
      <w:r w:rsidR="004A1053" w:rsidRPr="00602F6B">
        <w:t xml:space="preserve"> young bulls available that are unproven and </w:t>
      </w:r>
      <w:r w:rsidR="008F047B" w:rsidRPr="00602F6B">
        <w:t xml:space="preserve">only their GEBVs are published. </w:t>
      </w:r>
    </w:p>
    <w:p w14:paraId="07EE3999" w14:textId="77777777" w:rsidR="00116E85" w:rsidRPr="00602F6B" w:rsidRDefault="00116E85" w:rsidP="00684A5C"/>
    <w:p w14:paraId="63EB2E13" w14:textId="3A9166E6" w:rsidR="00116E85" w:rsidRPr="00602F6B" w:rsidRDefault="16148C95" w:rsidP="0056480C">
      <w:r w:rsidRPr="00602F6B">
        <w:t xml:space="preserve">On-farm genomic analysis, both of stock bulls and of female cows, would require DNA being sampled on-farm and genomic analysis being performed to identify the most genetically superior animals for </w:t>
      </w:r>
      <w:r w:rsidRPr="00602F6B">
        <w:lastRenderedPageBreak/>
        <w:t xml:space="preserve">breeding replacements. </w:t>
      </w:r>
      <w:r w:rsidR="00351CB9" w:rsidRPr="00602F6B">
        <w:t xml:space="preserve">It is also worth noting the importance of </w:t>
      </w:r>
      <w:r w:rsidR="008575F8" w:rsidRPr="00602F6B">
        <w:t xml:space="preserve">maintaining a robust phenotyping strategy </w:t>
      </w:r>
      <w:proofErr w:type="gramStart"/>
      <w:r w:rsidR="008575F8" w:rsidRPr="00602F6B">
        <w:t xml:space="preserve">in order </w:t>
      </w:r>
      <w:r w:rsidR="00884D0C" w:rsidRPr="00602F6B">
        <w:t>for</w:t>
      </w:r>
      <w:proofErr w:type="gramEnd"/>
      <w:r w:rsidR="00884D0C" w:rsidRPr="00602F6B">
        <w:t xml:space="preserve"> genomics to remain effective. The accuracy of GEBVs decreases </w:t>
      </w:r>
      <w:r w:rsidR="00BC33F7" w:rsidRPr="00602F6B">
        <w:t xml:space="preserve">as the number of generations between </w:t>
      </w:r>
      <w:r w:rsidR="000C6C9F" w:rsidRPr="00602F6B">
        <w:t xml:space="preserve">reference bulls and candidates increases, </w:t>
      </w:r>
      <w:r w:rsidR="006211D4" w:rsidRPr="00602F6B">
        <w:t xml:space="preserve">which requires new bulls to be </w:t>
      </w:r>
      <w:r w:rsidR="00BC2B9C" w:rsidRPr="00602F6B">
        <w:t xml:space="preserve">introduced into the reference population over time </w:t>
      </w:r>
      <w:r w:rsidR="00D530C1" w:rsidRPr="00602F6B">
        <w:t xml:space="preserve">to counteract this effect and </w:t>
      </w:r>
      <w:r w:rsidR="00DB0428" w:rsidRPr="00602F6B">
        <w:t xml:space="preserve">recalibrate the </w:t>
      </w:r>
      <w:r w:rsidR="004F0024" w:rsidRPr="00602F6B">
        <w:t>genomic data with real measured phenotypes</w:t>
      </w:r>
      <w:r w:rsidR="00BC2B9C" w:rsidRPr="00602F6B">
        <w:t xml:space="preserve">. </w:t>
      </w:r>
      <w:r w:rsidRPr="00602F6B">
        <w:t xml:space="preserve">For </w:t>
      </w:r>
      <w:r w:rsidR="002B6297" w:rsidRPr="00602F6B">
        <w:t xml:space="preserve">genomics </w:t>
      </w:r>
      <w:r w:rsidRPr="00602F6B">
        <w:t xml:space="preserve">to be successful, more work is needed to demonstrate the benefits of genomic selection over </w:t>
      </w:r>
      <w:proofErr w:type="gramStart"/>
      <w:r w:rsidRPr="00602F6B">
        <w:t>a period of time</w:t>
      </w:r>
      <w:proofErr w:type="gramEnd"/>
      <w:r w:rsidRPr="00602F6B">
        <w:t xml:space="preserve">, compared to conventional selection based on phenotype. </w:t>
      </w:r>
    </w:p>
    <w:p w14:paraId="49E60454" w14:textId="77777777" w:rsidR="0092215F" w:rsidRPr="00602F6B" w:rsidRDefault="0092215F" w:rsidP="0056480C">
      <w:pPr>
        <w:jc w:val="left"/>
      </w:pPr>
    </w:p>
    <w:p w14:paraId="79D311D3" w14:textId="77777777" w:rsidR="00994D39" w:rsidRPr="00602F6B" w:rsidRDefault="00D47D6D" w:rsidP="0056480C">
      <w:pPr>
        <w:jc w:val="left"/>
      </w:pPr>
      <w:r w:rsidRPr="00602F6B">
        <w:t>The recommendations for this practice are</w:t>
      </w:r>
      <w:r w:rsidR="00994D39" w:rsidRPr="00602F6B">
        <w:t>:</w:t>
      </w:r>
    </w:p>
    <w:p w14:paraId="321984E2" w14:textId="2EC3A90A" w:rsidR="00966ABE" w:rsidRPr="00602F6B" w:rsidRDefault="00966ABE" w:rsidP="00994D39">
      <w:pPr>
        <w:pStyle w:val="ListParagraph"/>
        <w:numPr>
          <w:ilvl w:val="0"/>
          <w:numId w:val="54"/>
        </w:numPr>
        <w:jc w:val="left"/>
      </w:pPr>
      <w:r w:rsidRPr="00602F6B">
        <w:t>E</w:t>
      </w:r>
      <w:r w:rsidR="00C37033" w:rsidRPr="00602F6B">
        <w:t>ncourag</w:t>
      </w:r>
      <w:r w:rsidRPr="00602F6B">
        <w:t xml:space="preserve">e </w:t>
      </w:r>
      <w:r w:rsidR="006D052D" w:rsidRPr="00602F6B">
        <w:t>the use of genomic</w:t>
      </w:r>
      <w:r w:rsidR="00C37033" w:rsidRPr="00602F6B">
        <w:t xml:space="preserve"> techniques by</w:t>
      </w:r>
      <w:r w:rsidR="006D052D" w:rsidRPr="00602F6B">
        <w:t xml:space="preserve"> </w:t>
      </w:r>
      <w:r w:rsidR="005B0020" w:rsidRPr="00602F6B">
        <w:t>farmers</w:t>
      </w:r>
      <w:r w:rsidR="002042DC" w:rsidRPr="00602F6B">
        <w:t xml:space="preserve">, </w:t>
      </w:r>
      <w:r w:rsidR="00544452" w:rsidRPr="00602F6B">
        <w:t xml:space="preserve">for the </w:t>
      </w:r>
      <w:r w:rsidR="00235C98" w:rsidRPr="00602F6B">
        <w:t xml:space="preserve">confidence and accuracy gains </w:t>
      </w:r>
      <w:r w:rsidR="00471B3A" w:rsidRPr="00602F6B">
        <w:t xml:space="preserve">related to </w:t>
      </w:r>
      <w:r w:rsidR="007C2CD6" w:rsidRPr="00602F6B">
        <w:t>breeding decision</w:t>
      </w:r>
      <w:r w:rsidR="002459C7" w:rsidRPr="00602F6B">
        <w:t xml:space="preserve">-making, as well as </w:t>
      </w:r>
      <w:r w:rsidR="000E477E" w:rsidRPr="00602F6B">
        <w:t xml:space="preserve">genetics companies, </w:t>
      </w:r>
      <w:r w:rsidR="00590EFD" w:rsidRPr="00602F6B">
        <w:t xml:space="preserve">for the </w:t>
      </w:r>
      <w:r w:rsidR="0069508E" w:rsidRPr="00602F6B">
        <w:t xml:space="preserve">potential </w:t>
      </w:r>
      <w:r w:rsidR="00590EFD" w:rsidRPr="00602F6B">
        <w:t>cost-saving</w:t>
      </w:r>
      <w:r w:rsidR="0069508E" w:rsidRPr="00602F6B">
        <w:t xml:space="preserve">s </w:t>
      </w:r>
      <w:r w:rsidR="00805C6A" w:rsidRPr="00602F6B">
        <w:t xml:space="preserve">in determining the </w:t>
      </w:r>
      <w:r w:rsidR="007F6EE5" w:rsidRPr="00602F6B">
        <w:t>genetic potential of animals</w:t>
      </w:r>
      <w:r w:rsidR="00486CF1" w:rsidRPr="00602F6B">
        <w:t xml:space="preserve">, </w:t>
      </w:r>
      <w:r w:rsidR="00B10F07" w:rsidRPr="00602F6B">
        <w:t xml:space="preserve">which can inform </w:t>
      </w:r>
      <w:r w:rsidR="007359E3" w:rsidRPr="00602F6B">
        <w:t>investment decisions</w:t>
      </w:r>
      <w:r w:rsidR="000F0718" w:rsidRPr="00602F6B">
        <w:t xml:space="preserve">. </w:t>
      </w:r>
    </w:p>
    <w:p w14:paraId="3A7CBBEA" w14:textId="11602FE1" w:rsidR="00EF5BD0" w:rsidRPr="00602F6B" w:rsidRDefault="00E2598E" w:rsidP="000D4EB9">
      <w:pPr>
        <w:pStyle w:val="ListParagraph"/>
        <w:numPr>
          <w:ilvl w:val="0"/>
          <w:numId w:val="54"/>
        </w:numPr>
        <w:jc w:val="left"/>
      </w:pPr>
      <w:r w:rsidRPr="00602F6B">
        <w:t xml:space="preserve">Levy bodies </w:t>
      </w:r>
      <w:r w:rsidR="00BE4836" w:rsidRPr="00602F6B">
        <w:t xml:space="preserve">could also </w:t>
      </w:r>
      <w:r w:rsidR="005527A2" w:rsidRPr="00602F6B">
        <w:t>continue to</w:t>
      </w:r>
      <w:r w:rsidR="00BE4836" w:rsidRPr="00602F6B">
        <w:t xml:space="preserve"> play a role in promoting the benefits </w:t>
      </w:r>
      <w:r w:rsidR="00BA787F" w:rsidRPr="00602F6B">
        <w:t xml:space="preserve">of </w:t>
      </w:r>
      <w:r w:rsidR="00C94E05" w:rsidRPr="00602F6B">
        <w:t xml:space="preserve">using genomics and </w:t>
      </w:r>
      <w:r w:rsidR="0032549E" w:rsidRPr="00602F6B">
        <w:t xml:space="preserve">what the suckler beef sector </w:t>
      </w:r>
      <w:proofErr w:type="gramStart"/>
      <w:r w:rsidR="0032549E" w:rsidRPr="00602F6B">
        <w:t>has to</w:t>
      </w:r>
      <w:proofErr w:type="gramEnd"/>
      <w:r w:rsidR="0032549E" w:rsidRPr="00602F6B">
        <w:t xml:space="preserve"> gain</w:t>
      </w:r>
      <w:r w:rsidR="00A46C01" w:rsidRPr="00602F6B">
        <w:t>.</w:t>
      </w:r>
    </w:p>
    <w:p w14:paraId="069A3087" w14:textId="77777777" w:rsidR="00EF5BD0" w:rsidRPr="00602F6B" w:rsidRDefault="00EF5BD0" w:rsidP="0056480C">
      <w:pPr>
        <w:jc w:val="left"/>
      </w:pPr>
    </w:p>
    <w:p w14:paraId="2F99E2FD" w14:textId="5FF3B6A3" w:rsidR="00F6520A" w:rsidRPr="00602F6B" w:rsidRDefault="00F6520A" w:rsidP="009E53B9">
      <w:pPr>
        <w:pStyle w:val="Heading2"/>
      </w:pPr>
      <w:bookmarkStart w:id="156" w:name="_Toc122622385"/>
      <w:bookmarkStart w:id="157" w:name="_Toc122622386"/>
      <w:bookmarkStart w:id="158" w:name="_Toc118228517"/>
      <w:bookmarkStart w:id="159" w:name="_Toc108194021"/>
      <w:bookmarkStart w:id="160" w:name="_Toc126322467"/>
      <w:bookmarkEnd w:id="156"/>
      <w:bookmarkEnd w:id="157"/>
      <w:bookmarkEnd w:id="158"/>
      <w:r w:rsidRPr="00602F6B">
        <w:t>Calving and fertility</w:t>
      </w:r>
      <w:bookmarkEnd w:id="159"/>
      <w:bookmarkEnd w:id="160"/>
    </w:p>
    <w:p w14:paraId="7B6A586F" w14:textId="77777777" w:rsidR="00544C5C" w:rsidRPr="00602F6B" w:rsidRDefault="00544C5C" w:rsidP="0056480C">
      <w:pPr>
        <w:pStyle w:val="Heading3"/>
      </w:pPr>
      <w:bookmarkStart w:id="161" w:name="_Toc126322468"/>
      <w:r w:rsidRPr="00602F6B">
        <w:t>Regularly weigh breeding heifers to ensure optimal growth rates</w:t>
      </w:r>
      <w:bookmarkEnd w:id="161"/>
    </w:p>
    <w:p w14:paraId="2F6AD235" w14:textId="77777777" w:rsidR="00757EDE" w:rsidRPr="00602F6B" w:rsidRDefault="00757EDE" w:rsidP="009531DF">
      <w:pPr>
        <w:pStyle w:val="Heading5"/>
      </w:pPr>
      <w:r w:rsidRPr="00602F6B">
        <w:t>Summary</w:t>
      </w:r>
    </w:p>
    <w:p w14:paraId="2144E4AE" w14:textId="2F19E8AA" w:rsidR="00757EDE" w:rsidRPr="00602F6B" w:rsidRDefault="002F5542">
      <w:r w:rsidRPr="00602F6B">
        <w:t>Heifer management is important in setting up future lifetime productivity</w:t>
      </w:r>
      <w:r w:rsidR="0041104D" w:rsidRPr="00602F6B">
        <w:t xml:space="preserve"> and fertility</w:t>
      </w:r>
      <w:r w:rsidRPr="00602F6B">
        <w:t>. Ensuring they have adequate nutrition to achieve optimal growth rates will enable earlier age at first calving</w:t>
      </w:r>
      <w:r w:rsidR="001E07B7" w:rsidRPr="00602F6B">
        <w:t xml:space="preserve"> and support good fertility</w:t>
      </w:r>
      <w:r w:rsidR="003869DD" w:rsidRPr="00602F6B">
        <w:t xml:space="preserve"> </w:t>
      </w:r>
      <w:r w:rsidR="003869DD" w:rsidRPr="00602F6B">
        <w:fldChar w:fldCharType="begin"/>
      </w:r>
      <w:r w:rsidR="00D621A3" w:rsidRPr="00602F6B">
        <w:instrText xml:space="preserve"> ADDIN ZOTERO_ITEM CSL_CITATION {"citationID":"a1481d1a7fq","properties":{"formattedCitation":"(D\\uc0\\u8217{}Occhio, Baruselli and Campanile, 2019)","plainCitation":"(D’Occhio, Baruselli and Campanile, 2019)","noteIndex":0},"citationItems":[{"id":143,"uris":["http://zotero.org/groups/4838446/items/99TZR3Q8"],"itemData":{"id":143,"type":"article-journal","abstract":"Nutrition is of fundamental importance in reproductive function of female beef cattle. Nutrition determines live weight (LW) and body condition score (BCs) and both were found more than 50 years ago to underpin fertility in pubertal heifers and postpartum cows. In heifers, LW at weaning and average daily gain (ADG) after weaning determines age and LW at puberty, and subsequent lifetime fertility. In cows, BCS at parturition is the most important factor that determines the period to re-conception postpartum. Nutrition establishes systemic metabolic homeostasis. Metabolic hormones such as leptin, IGF1 and Ghrelin act as signaling factors that regulate activity of GnRH neurons in the hypothalamus. The release of GnRH and function of the reproductive endocrine system is determined by the balance of positive signals (IGF1, leptin) and negative signals (Ghrelin) at GnRH neurons. Nutritional factors also directly influence ovarian follicles, oocytes and embryos. Saturated fatty acids (FAs) are detrimental to oocytes and embryos whilst unsaturated FAs may be beneficial. The ratio of FAs (saturated, monounsaturated, polyunsaturated) is likely the key to optimal reproductive function. Nutrition controls the levels of metabolic hormones (leptin, IGF1, Ghrelin) and metabolic factors (FAs) and both have major roles in reproduction in female beef cattle.","container-title":"Theriogenology","DOI":"10.1016/j.theriogenology.2018.11.010","ISSN":"0093-691X","journalAbbreviation":"Theriogenology","page":"277-284","title":"Influence of nutrition, body condition, and metabolic status on reproduction in female beef cattle: A review","volume":"125","author":[{"family":"D'Occhio","given":"Michael J."},{"family":"Baruselli","given":"Pietro S."},{"family":"Campanile","given":"Giuseppe"}],"issued":{"date-parts":[["2019",2,1]]}}}],"schema":"https://github.com/citation-style-language/schema/raw/master/csl-citation.json"} </w:instrText>
      </w:r>
      <w:r w:rsidR="003869DD" w:rsidRPr="00602F6B">
        <w:fldChar w:fldCharType="separate"/>
      </w:r>
      <w:r w:rsidR="000F5F22" w:rsidRPr="00602F6B">
        <w:rPr>
          <w:rFonts w:cs="Tahoma"/>
          <w:szCs w:val="24"/>
        </w:rPr>
        <w:t>(</w:t>
      </w:r>
      <w:proofErr w:type="spellStart"/>
      <w:r w:rsidR="000F5F22" w:rsidRPr="00602F6B">
        <w:rPr>
          <w:rFonts w:cs="Tahoma"/>
          <w:szCs w:val="24"/>
        </w:rPr>
        <w:t>D’Occhio</w:t>
      </w:r>
      <w:proofErr w:type="spellEnd"/>
      <w:r w:rsidR="000F5F22" w:rsidRPr="00602F6B">
        <w:rPr>
          <w:rFonts w:cs="Tahoma"/>
          <w:szCs w:val="24"/>
        </w:rPr>
        <w:t xml:space="preserve">, </w:t>
      </w:r>
      <w:proofErr w:type="spellStart"/>
      <w:r w:rsidR="000F5F22" w:rsidRPr="00602F6B">
        <w:rPr>
          <w:rFonts w:cs="Tahoma"/>
          <w:szCs w:val="24"/>
        </w:rPr>
        <w:t>Baruselli</w:t>
      </w:r>
      <w:proofErr w:type="spellEnd"/>
      <w:r w:rsidR="000F5F22" w:rsidRPr="00602F6B">
        <w:rPr>
          <w:rFonts w:cs="Tahoma"/>
          <w:szCs w:val="24"/>
        </w:rPr>
        <w:t xml:space="preserve"> and Campanile, 2019)</w:t>
      </w:r>
      <w:r w:rsidR="003869DD" w:rsidRPr="00602F6B">
        <w:fldChar w:fldCharType="end"/>
      </w:r>
      <w:r w:rsidR="001E07B7" w:rsidRPr="00602F6B">
        <w:t xml:space="preserve">. </w:t>
      </w:r>
      <w:r w:rsidR="00EC0A37" w:rsidRPr="00602F6B">
        <w:t xml:space="preserve">Regularly weighing heifers enables farmers to determine whether they are on track to reach </w:t>
      </w:r>
      <w:r w:rsidR="002D76EB" w:rsidRPr="00602F6B">
        <w:t>the required weight at service</w:t>
      </w:r>
      <w:r w:rsidR="00003422" w:rsidRPr="00602F6B">
        <w:t>,</w:t>
      </w:r>
      <w:r w:rsidR="002D76EB" w:rsidRPr="00602F6B">
        <w:t xml:space="preserve"> in order to achieve </w:t>
      </w:r>
      <w:r w:rsidR="003B50AB" w:rsidRPr="00602F6B">
        <w:t xml:space="preserve">optimal </w:t>
      </w:r>
      <w:r w:rsidR="002D76EB" w:rsidRPr="00602F6B">
        <w:t>age at first calving</w:t>
      </w:r>
      <w:r w:rsidR="009C7653" w:rsidRPr="00602F6B">
        <w:t xml:space="preserve"> </w:t>
      </w:r>
      <w:r w:rsidR="009C7653" w:rsidRPr="00602F6B">
        <w:fldChar w:fldCharType="begin"/>
      </w:r>
      <w:r w:rsidR="00D621A3" w:rsidRPr="00602F6B">
        <w:instrText xml:space="preserve"> ADDIN ZOTERO_ITEM CSL_CITATION {"citationID":"a16kpcjc1ip","properties":{"formattedCitation":"(Pulina {\\i{}et al.}, 2021)","plainCitation":"(Pulina et al., 2021)","noteIndex":0},"citationItems":[{"id":160,"uris":["http://zotero.org/groups/4838446/items/HLMJ9MCD"],"itemData":{"id":160,"type":"article-journal","abstract":"The global consumption, notably in developing countries, and production of beef are increasing continuously, and this requires the industry to improve performance and to reduce the environmental impact of the production chain. Since the improvement in efficiency and the highest impacts occur at farm level, it is appropriate to focus on the profitability and environmental sustainability of these enterprises. In many areas of the world, beef production is economically and socially relevant because it accounts for a significant portion of the agricultural production and represents a vital economic activity in mountain and hill districts of many regions, where few alternatives for other agricultural production exist. Due to the important role in the agricultural and food economy worldwide, the future of the beef industry is linked to the reduction of ecological impacts, mainly adopting the agroecological mitigation practices, and the simultaneous improvement of production performances and of product quality. This review analyses the technical and managerial solutions currently available to increase the efficiency of the beef industry and, at the same time, to reduce its environmental impacts in response to the growing concerns and awareness of citizens and consumers.","container-title":"Animal","DOI":"10.1016/j.animal.2021.100358","ISSN":"1751-7311","issue":"11","journalAbbreviation":"Animal","page":"100358","title":"Animal board invited review – Beef for future: technologies for a sustainable and profitable beef industry","volume":"15","author":[{"family":"Pulina","given":"G."},{"family":"Acciaro","given":"M."},{"family":"Atzori","given":"A.S."},{"family":"Battacone","given":"G."},{"family":"Crovetto","given":"G.M."},{"family":"Mele","given":"M."},{"family":"Pirlo","given":"G."},{"family":"Rassu","given":"S.P.G."}],"issued":{"date-parts":[["2021",11,1]]}}}],"schema":"https://github.com/citation-style-language/schema/raw/master/csl-citation.json"} </w:instrText>
      </w:r>
      <w:r w:rsidR="009C7653" w:rsidRPr="00602F6B">
        <w:fldChar w:fldCharType="separate"/>
      </w:r>
      <w:r w:rsidR="000F5F22" w:rsidRPr="00602F6B">
        <w:rPr>
          <w:rFonts w:cs="Tahoma"/>
          <w:szCs w:val="24"/>
        </w:rPr>
        <w:t>(</w:t>
      </w:r>
      <w:proofErr w:type="spellStart"/>
      <w:r w:rsidR="000F5F22" w:rsidRPr="00602F6B">
        <w:rPr>
          <w:rFonts w:cs="Tahoma"/>
          <w:szCs w:val="24"/>
        </w:rPr>
        <w:t>Pulina</w:t>
      </w:r>
      <w:proofErr w:type="spellEnd"/>
      <w:r w:rsidR="000F5F22" w:rsidRPr="00602F6B">
        <w:rPr>
          <w:rFonts w:cs="Tahoma"/>
          <w:szCs w:val="24"/>
        </w:rPr>
        <w:t xml:space="preserve"> </w:t>
      </w:r>
      <w:r w:rsidR="000F5F22" w:rsidRPr="00602F6B">
        <w:rPr>
          <w:rFonts w:cs="Tahoma"/>
          <w:i/>
          <w:iCs/>
          <w:szCs w:val="24"/>
        </w:rPr>
        <w:t>et al.</w:t>
      </w:r>
      <w:r w:rsidR="000F5F22" w:rsidRPr="00602F6B">
        <w:rPr>
          <w:rFonts w:cs="Tahoma"/>
          <w:szCs w:val="24"/>
        </w:rPr>
        <w:t>, 2021)</w:t>
      </w:r>
      <w:r w:rsidR="009C7653" w:rsidRPr="00602F6B">
        <w:fldChar w:fldCharType="end"/>
      </w:r>
      <w:r w:rsidR="002D76EB" w:rsidRPr="00602F6B">
        <w:t xml:space="preserve">. </w:t>
      </w:r>
      <w:r w:rsidR="00C27CB6" w:rsidRPr="00602F6B">
        <w:t xml:space="preserve">If </w:t>
      </w:r>
      <w:r w:rsidR="00036DB9" w:rsidRPr="00602F6B">
        <w:t xml:space="preserve">sub-optimal </w:t>
      </w:r>
      <w:r w:rsidR="00C27CB6" w:rsidRPr="00602F6B">
        <w:t>growth rates are</w:t>
      </w:r>
      <w:r w:rsidR="00036DB9" w:rsidRPr="00602F6B">
        <w:t xml:space="preserve"> detected</w:t>
      </w:r>
      <w:r w:rsidR="00C27CB6" w:rsidRPr="00602F6B">
        <w:t xml:space="preserve">, this enables the ration to be adjusted </w:t>
      </w:r>
      <w:proofErr w:type="gramStart"/>
      <w:r w:rsidR="008F4829" w:rsidRPr="00602F6B">
        <w:t>in order to</w:t>
      </w:r>
      <w:proofErr w:type="gramEnd"/>
      <w:r w:rsidR="008F4829" w:rsidRPr="00602F6B">
        <w:t xml:space="preserve"> meet these growth targets.</w:t>
      </w:r>
      <w:r w:rsidR="004A6D4B" w:rsidRPr="00602F6B">
        <w:t xml:space="preserve"> Although regularly weighing heifers is broadly viewed as best practice, no </w:t>
      </w:r>
      <w:r w:rsidR="009531DF" w:rsidRPr="00602F6B">
        <w:t>papers were identified that quantify the productivity impacts of carrying out the practice.</w:t>
      </w:r>
      <w:r w:rsidR="00980108" w:rsidRPr="00602F6B">
        <w:t xml:space="preserve"> </w:t>
      </w:r>
      <w:r w:rsidR="00BE4493" w:rsidRPr="00602F6B">
        <w:t xml:space="preserve">Correct nutrition is essential for optimal </w:t>
      </w:r>
      <w:r w:rsidR="00821A91" w:rsidRPr="00602F6B">
        <w:t>productivity and is expressed</w:t>
      </w:r>
      <w:r w:rsidR="00BF0383" w:rsidRPr="00602F6B">
        <w:t xml:space="preserve"> through weight and body condition. Regularly weighing and scoring body condition is </w:t>
      </w:r>
      <w:r w:rsidR="00821A91" w:rsidRPr="00602F6B">
        <w:t>a usefu</w:t>
      </w:r>
      <w:r w:rsidR="006E084E" w:rsidRPr="00602F6B">
        <w:t>l way to objectively measure whether the ration is meeting the animal’s requirements</w:t>
      </w:r>
      <w:r w:rsidR="001123E5" w:rsidRPr="00602F6B">
        <w:t xml:space="preserve"> </w:t>
      </w:r>
      <w:r w:rsidR="00483207" w:rsidRPr="00602F6B">
        <w:fldChar w:fldCharType="begin"/>
      </w:r>
      <w:r w:rsidR="00D621A3" w:rsidRPr="00602F6B">
        <w:instrText xml:space="preserve"> ADDIN ZOTERO_ITEM CSL_CITATION {"citationID":"aqq8ib7s5i","properties":{"formattedCitation":"(DeRouen {\\i{}et al.}, 1994)","plainCitation":"(DeRouen et al., 1994)","noteIndex":0},"citationItems":[{"id":144,"uris":["http://zotero.org/groups/4838446/items/NWVLAW8D"],"itemData":{"id":144,"type":"article-journal","abstract":"Data were collected on 476 spring-calving, primiparous cows at six locations in Louisiana over a 2-yr period. Objectives of the study were to evaluate changes in prepartum body condition score (BCS) and BW of heifers when fed varying energy levels and to determine the influences of prepartum BCS and BW changes and BCS at calving on postpartum traits. Heifers were allocated to one of three energy levels from approximately 90 d prepartum to parturition. The diets were formulated to provide low, recommended, and high energy levels based on TDN requirements. After calving, cows were placed on annual ryegrass pasture and managed similarly at each location. Weight and BCS at calving were greater (P &amp;lt; .05) for females with higher BCS at 90 d prepartum (IBCS) and for those assigned to higher energy levels. Calving and calf growth traits were not affected (P &amp;gt; .05) by IBCS, energy level, prepartum changes in BCS and BW, or BCS at calving. Prepartum changes in BCS and BW regulated by varying energy levels had no effect (P &amp;gt; .05) on postpartum reproduction; however, BCS at calving influenced (P &amp;lt; .03) pregnancy rate and days to pregnancy. Cows with BCS 6 and 7 at calving had higher (P &amp;lt; .05) pregnancy rates (87.0 and 90.7%) than those with BCS 4 and 5 (64.9 and 71.4%). Interval to pregnancy for cows with BCS 4 at calving was 10 to 18 d longer (P &amp;lt; .05) than for those with BCS ≥ 5. These results indicate that body condition of primiparous cows at calving is a reliable indicator of subsequent reproductive performance regardless of prepartum BCS and BW changes.","container-title":"Journal of Animal Science","DOI":"10.2527/1994.7251119x","ISSN":"0021-8812","issue":"5","journalAbbreviation":"Journal of Animal Science","page":"1119-1125","title":"Prepartum body condition and weight influences on reproductive performance of first-calf beef cows","volume":"72","author":[{"family":"DeRouen","given":"S. M."},{"family":"Franke","given":"D. E."},{"family":"Morrison","given":"D. G."},{"family":"Wyatt","given":"W. E."},{"family":"Coombs","given":"D. F."},{"family":"White","given":"T. W."},{"family":"Humes","given":"P. E."},{"family":"Greene","given":"B. B."}],"issued":{"date-parts":[["1994",5,1]]}}}],"schema":"https://github.com/citation-style-language/schema/raw/master/csl-citation.json"} </w:instrText>
      </w:r>
      <w:r w:rsidR="00483207" w:rsidRPr="00602F6B">
        <w:fldChar w:fldCharType="separate"/>
      </w:r>
      <w:r w:rsidR="000F5F22" w:rsidRPr="00602F6B">
        <w:rPr>
          <w:rFonts w:cs="Tahoma"/>
          <w:szCs w:val="24"/>
        </w:rPr>
        <w:t>(</w:t>
      </w:r>
      <w:proofErr w:type="spellStart"/>
      <w:r w:rsidR="000F5F22" w:rsidRPr="00602F6B">
        <w:rPr>
          <w:rFonts w:cs="Tahoma"/>
          <w:szCs w:val="24"/>
        </w:rPr>
        <w:t>DeRouen</w:t>
      </w:r>
      <w:proofErr w:type="spellEnd"/>
      <w:r w:rsidR="000F5F22" w:rsidRPr="00602F6B">
        <w:rPr>
          <w:rFonts w:cs="Tahoma"/>
          <w:szCs w:val="24"/>
        </w:rPr>
        <w:t xml:space="preserve"> </w:t>
      </w:r>
      <w:r w:rsidR="000F5F22" w:rsidRPr="00602F6B">
        <w:rPr>
          <w:rFonts w:cs="Tahoma"/>
          <w:i/>
          <w:iCs/>
          <w:szCs w:val="24"/>
        </w:rPr>
        <w:t>et al.</w:t>
      </w:r>
      <w:r w:rsidR="000F5F22" w:rsidRPr="00602F6B">
        <w:rPr>
          <w:rFonts w:cs="Tahoma"/>
          <w:szCs w:val="24"/>
        </w:rPr>
        <w:t>, 1994)</w:t>
      </w:r>
      <w:r w:rsidR="00483207" w:rsidRPr="00602F6B">
        <w:fldChar w:fldCharType="end"/>
      </w:r>
      <w:r w:rsidR="006E084E" w:rsidRPr="00602F6B">
        <w:t xml:space="preserve">. </w:t>
      </w:r>
      <w:r w:rsidR="009531DF" w:rsidRPr="00602F6B">
        <w:t xml:space="preserve">There </w:t>
      </w:r>
      <w:r w:rsidR="00C871DA" w:rsidRPr="00602F6B">
        <w:t xml:space="preserve">is </w:t>
      </w:r>
      <w:r w:rsidR="009531DF" w:rsidRPr="00602F6B">
        <w:t xml:space="preserve">a range of options when it comes to weighing, from simple scales to </w:t>
      </w:r>
      <w:r w:rsidR="001D6485" w:rsidRPr="00602F6B">
        <w:t xml:space="preserve">advanced handling systems with automatic recording and linking with cattle ID numbers. Regularly weighing heifers </w:t>
      </w:r>
      <w:r w:rsidR="00D90A0A" w:rsidRPr="00602F6B">
        <w:t>is challenging to implement in many farms due to the requirement for handling facilities and increased labour requirements</w:t>
      </w:r>
      <w:r w:rsidR="002A57C0" w:rsidRPr="00602F6B">
        <w:t>. Additionally, weighing on its own does</w:t>
      </w:r>
      <w:r w:rsidR="00AD5383" w:rsidRPr="00602F6B">
        <w:t xml:space="preserve"> not</w:t>
      </w:r>
      <w:r w:rsidR="002A57C0" w:rsidRPr="00602F6B">
        <w:t xml:space="preserve"> </w:t>
      </w:r>
      <w:r w:rsidR="002A57C0" w:rsidRPr="00602F6B">
        <w:lastRenderedPageBreak/>
        <w:t xml:space="preserve">improve productivity – it </w:t>
      </w:r>
      <w:r w:rsidR="006A2E97" w:rsidRPr="00602F6B">
        <w:t>simply provides information about which heifers are underperforming. It is then up to the farmer to adjust the nutrition regime accordingly</w:t>
      </w:r>
      <w:r w:rsidR="00FA12E7" w:rsidRPr="00602F6B">
        <w:t>, which may not be possible due to the constraints of the production system.</w:t>
      </w:r>
    </w:p>
    <w:p w14:paraId="06F013DB" w14:textId="697DB434" w:rsidR="002630C5" w:rsidRPr="00602F6B" w:rsidRDefault="002630C5" w:rsidP="0056480C">
      <w:pPr>
        <w:pStyle w:val="Heading5"/>
      </w:pPr>
      <w:r w:rsidRPr="00602F6B">
        <w:t>Recommendations</w:t>
      </w:r>
    </w:p>
    <w:p w14:paraId="2E030FFD" w14:textId="55EF542E" w:rsidR="004E2D3C" w:rsidRPr="00602F6B" w:rsidRDefault="00F61E42" w:rsidP="00F61E42">
      <w:r w:rsidRPr="00602F6B">
        <w:t xml:space="preserve">Given the relatively high labour and infrastructure costs associated with regularly weighing cattle, even for systems where handling facilities are already present, more information is needed to determine if these costs are justified by improved productivity. </w:t>
      </w:r>
      <w:r w:rsidR="004E41EB" w:rsidRPr="00602F6B">
        <w:t>While sufficient weight at service is necessary to ensure optimal age at first calving and maintain the block calving cycle</w:t>
      </w:r>
      <w:r w:rsidR="00E83CF5" w:rsidRPr="00602F6B">
        <w:t xml:space="preserve">, it is unclear whether regularly weighing heifers is a reliable and consistent way to </w:t>
      </w:r>
      <w:r w:rsidR="009F108B" w:rsidRPr="00602F6B">
        <w:t xml:space="preserve">ensure that this happens. Further information is also required on the optimal frequency of weighing, bearing in mind the high labour cost each time the practice is done. </w:t>
      </w:r>
      <w:r w:rsidR="00E974C9" w:rsidRPr="00602F6B">
        <w:t>Weighing at birth and at weaning are sensible opportunities where heifers may be housed anyway, reducing the labour burden, but</w:t>
      </w:r>
      <w:r w:rsidR="00D10509" w:rsidRPr="00602F6B">
        <w:t xml:space="preserve"> it remains unclear whether this is sufficient to deliver the results required.</w:t>
      </w:r>
    </w:p>
    <w:p w14:paraId="71F72FFF" w14:textId="77777777" w:rsidR="006231B9" w:rsidRPr="00602F6B" w:rsidRDefault="006231B9" w:rsidP="00F61E42"/>
    <w:p w14:paraId="1E4DE8FA" w14:textId="0FFF820D" w:rsidR="006231B9" w:rsidRPr="00602F6B" w:rsidRDefault="006231B9">
      <w:r w:rsidRPr="00602F6B">
        <w:t>Additionally, weighing on its own does</w:t>
      </w:r>
      <w:r w:rsidR="00DF286C" w:rsidRPr="00602F6B">
        <w:t xml:space="preserve"> not</w:t>
      </w:r>
      <w:r w:rsidRPr="00602F6B">
        <w:t xml:space="preserve"> actually </w:t>
      </w:r>
      <w:r w:rsidR="003C299D" w:rsidRPr="00602F6B">
        <w:t xml:space="preserve">ensure correct weight at service. It is the actions taken </w:t>
      </w:r>
      <w:proofErr w:type="gramStart"/>
      <w:r w:rsidR="003C299D" w:rsidRPr="00602F6B">
        <w:t>in light of</w:t>
      </w:r>
      <w:proofErr w:type="gramEnd"/>
      <w:r w:rsidR="003C299D" w:rsidRPr="00602F6B">
        <w:t xml:space="preserve"> this information, such as splitting the herd into groups with separate rations, </w:t>
      </w:r>
      <w:r w:rsidR="00893627" w:rsidRPr="00602F6B">
        <w:t xml:space="preserve">that can help to ensure weight at service. </w:t>
      </w:r>
      <w:r w:rsidR="00E93EAA" w:rsidRPr="00602F6B">
        <w:t xml:space="preserve">This information can also </w:t>
      </w:r>
      <w:r w:rsidR="00E03398" w:rsidRPr="00602F6B">
        <w:t xml:space="preserve">enable farmers to identify health issues perhaps </w:t>
      </w:r>
      <w:r w:rsidR="006C6616" w:rsidRPr="00602F6B">
        <w:t>earlier than</w:t>
      </w:r>
      <w:r w:rsidR="00A5791B" w:rsidRPr="00602F6B">
        <w:t xml:space="preserve"> otherwise</w:t>
      </w:r>
      <w:r w:rsidR="002F3999" w:rsidRPr="00602F6B">
        <w:t xml:space="preserve"> might have occurred, as well as </w:t>
      </w:r>
      <w:r w:rsidR="00CD2A0F" w:rsidRPr="00602F6B">
        <w:t xml:space="preserve">providing farmers with accurate animal weights with which they can use to ensure medicine dose rates </w:t>
      </w:r>
      <w:r w:rsidR="00FC411D" w:rsidRPr="00602F6B">
        <w:t>are correct.</w:t>
      </w:r>
      <w:r w:rsidR="006C6616" w:rsidRPr="00602F6B">
        <w:t xml:space="preserve"> </w:t>
      </w:r>
      <w:r w:rsidR="00893627" w:rsidRPr="00602F6B">
        <w:t>Clear, practical, farmer-facing guidance is needed to help translate information on growth rates into actions that ensure optimal weight at service.</w:t>
      </w:r>
    </w:p>
    <w:p w14:paraId="2687E1B5" w14:textId="77777777" w:rsidR="00A46C01" w:rsidRPr="00602F6B" w:rsidRDefault="00A46C01"/>
    <w:p w14:paraId="79985369" w14:textId="63C4CCB7" w:rsidR="00975169" w:rsidRPr="00602F6B" w:rsidRDefault="007A66A7">
      <w:r w:rsidRPr="00602F6B">
        <w:t>The recommendations for this practice are</w:t>
      </w:r>
      <w:r w:rsidR="00975169" w:rsidRPr="00602F6B">
        <w:t>:</w:t>
      </w:r>
    </w:p>
    <w:p w14:paraId="071D3C4B" w14:textId="4BC1A049" w:rsidR="00975169" w:rsidRPr="00602F6B" w:rsidRDefault="00975169" w:rsidP="00975169">
      <w:pPr>
        <w:pStyle w:val="ListParagraph"/>
        <w:numPr>
          <w:ilvl w:val="0"/>
          <w:numId w:val="55"/>
        </w:numPr>
      </w:pPr>
      <w:r w:rsidRPr="00602F6B">
        <w:t>For</w:t>
      </w:r>
      <w:r w:rsidR="00D86424" w:rsidRPr="00602F6B">
        <w:t xml:space="preserve"> farmers to </w:t>
      </w:r>
      <w:r w:rsidR="00F44D18" w:rsidRPr="00602F6B">
        <w:t>incorporate weighing of animals into their</w:t>
      </w:r>
      <w:r w:rsidR="001973C4" w:rsidRPr="00602F6B">
        <w:t xml:space="preserve"> heifer</w:t>
      </w:r>
      <w:r w:rsidR="00F44D18" w:rsidRPr="00602F6B">
        <w:t xml:space="preserve"> </w:t>
      </w:r>
      <w:r w:rsidR="000226A2" w:rsidRPr="00602F6B">
        <w:t>rearing management plans</w:t>
      </w:r>
      <w:r w:rsidR="0047500C" w:rsidRPr="00602F6B">
        <w:t xml:space="preserve">. </w:t>
      </w:r>
    </w:p>
    <w:p w14:paraId="5571F929" w14:textId="445B8C2C" w:rsidR="00A46C01" w:rsidRPr="00602F6B" w:rsidRDefault="007A23BD" w:rsidP="000D4EB9">
      <w:pPr>
        <w:pStyle w:val="ListParagraph"/>
        <w:numPr>
          <w:ilvl w:val="0"/>
          <w:numId w:val="55"/>
        </w:numPr>
      </w:pPr>
      <w:r w:rsidRPr="00602F6B">
        <w:t>It is also recommended that l</w:t>
      </w:r>
      <w:r w:rsidR="00C506A6" w:rsidRPr="00602F6B">
        <w:t xml:space="preserve">evy bodies </w:t>
      </w:r>
      <w:r w:rsidR="00EF04D6" w:rsidRPr="00602F6B">
        <w:t xml:space="preserve">establish a robust </w:t>
      </w:r>
      <w:r w:rsidR="00722B10" w:rsidRPr="00602F6B">
        <w:t xml:space="preserve">knowledge base </w:t>
      </w:r>
      <w:r w:rsidR="00104814" w:rsidRPr="00602F6B">
        <w:t xml:space="preserve">that </w:t>
      </w:r>
      <w:r w:rsidR="00B7451F" w:rsidRPr="00602F6B">
        <w:t xml:space="preserve">informs farmers as to </w:t>
      </w:r>
      <w:r w:rsidR="007A27E1" w:rsidRPr="00602F6B">
        <w:t xml:space="preserve">what </w:t>
      </w:r>
      <w:r w:rsidR="008B11F0" w:rsidRPr="00602F6B">
        <w:t xml:space="preserve">options are available to them and might be most applicable to their </w:t>
      </w:r>
      <w:r w:rsidR="00825021" w:rsidRPr="00602F6B">
        <w:t xml:space="preserve">individual </w:t>
      </w:r>
      <w:r w:rsidR="00B14AB4" w:rsidRPr="00602F6B">
        <w:t>farm setups</w:t>
      </w:r>
      <w:r w:rsidR="001A3D12" w:rsidRPr="00602F6B">
        <w:t xml:space="preserve">, as well as </w:t>
      </w:r>
      <w:r w:rsidR="00FC336D" w:rsidRPr="00602F6B">
        <w:t>general</w:t>
      </w:r>
      <w:r w:rsidR="008228EA" w:rsidRPr="00602F6B">
        <w:t xml:space="preserve"> </w:t>
      </w:r>
      <w:r w:rsidR="00171DA9" w:rsidRPr="00602F6B">
        <w:t>guidance</w:t>
      </w:r>
      <w:r w:rsidR="001B44A4" w:rsidRPr="00602F6B">
        <w:t xml:space="preserve"> (</w:t>
      </w:r>
      <w:r w:rsidR="00FB434B" w:rsidRPr="00602F6B">
        <w:t>e.g.</w:t>
      </w:r>
      <w:r w:rsidR="001B44A4" w:rsidRPr="00602F6B">
        <w:t xml:space="preserve"> optimal frequency)</w:t>
      </w:r>
      <w:r w:rsidR="00171DA9" w:rsidRPr="00602F6B">
        <w:t xml:space="preserve"> around weighing </w:t>
      </w:r>
      <w:r w:rsidR="00972162" w:rsidRPr="00602F6B">
        <w:t xml:space="preserve">to ensure farmers </w:t>
      </w:r>
      <w:r w:rsidR="000169E7" w:rsidRPr="00602F6B">
        <w:t>yield the greatest potential from</w:t>
      </w:r>
      <w:r w:rsidR="008F63D0" w:rsidRPr="00602F6B">
        <w:t xml:space="preserve"> </w:t>
      </w:r>
      <w:r w:rsidR="00A12068" w:rsidRPr="00602F6B">
        <w:t xml:space="preserve">labour </w:t>
      </w:r>
      <w:r w:rsidR="00A2122F" w:rsidRPr="00602F6B">
        <w:t xml:space="preserve">inputs related to </w:t>
      </w:r>
      <w:r w:rsidR="000F645D" w:rsidRPr="00602F6B">
        <w:t xml:space="preserve">data </w:t>
      </w:r>
      <w:r w:rsidR="00353936" w:rsidRPr="00602F6B">
        <w:t>collec</w:t>
      </w:r>
      <w:r w:rsidR="00A2122F" w:rsidRPr="00602F6B">
        <w:t>tion</w:t>
      </w:r>
      <w:r w:rsidR="00353936" w:rsidRPr="00602F6B">
        <w:t xml:space="preserve">. </w:t>
      </w:r>
    </w:p>
    <w:p w14:paraId="6F1762C6" w14:textId="77777777" w:rsidR="00DF286C" w:rsidRPr="00602F6B" w:rsidRDefault="00DF286C"/>
    <w:p w14:paraId="290E86EA" w14:textId="16013E2F" w:rsidR="00FC2B3B" w:rsidRPr="00602F6B" w:rsidRDefault="00544C5C" w:rsidP="0056480C">
      <w:pPr>
        <w:pStyle w:val="Heading3"/>
      </w:pPr>
      <w:bookmarkStart w:id="162" w:name="_Toc122622389"/>
      <w:bookmarkStart w:id="163" w:name="_Toc126322469"/>
      <w:bookmarkEnd w:id="162"/>
      <w:r w:rsidRPr="00602F6B">
        <w:t>Tighten block calving window</w:t>
      </w:r>
      <w:bookmarkEnd w:id="163"/>
    </w:p>
    <w:p w14:paraId="4EAC0277" w14:textId="2E0662A0" w:rsidR="00EC36BE" w:rsidRPr="00602F6B" w:rsidRDefault="00EC36BE" w:rsidP="00207F70">
      <w:pPr>
        <w:pStyle w:val="Heading5"/>
      </w:pPr>
      <w:r w:rsidRPr="00602F6B">
        <w:t>Summary</w:t>
      </w:r>
    </w:p>
    <w:p w14:paraId="771A8932" w14:textId="47865B88" w:rsidR="00B359FD" w:rsidRPr="00602F6B" w:rsidRDefault="16148C95" w:rsidP="00FF2F49">
      <w:r w:rsidRPr="00602F6B">
        <w:t xml:space="preserve">Calving cows in blocks as opposed to all </w:t>
      </w:r>
      <w:proofErr w:type="gramStart"/>
      <w:r w:rsidRPr="00602F6B">
        <w:t>year round</w:t>
      </w:r>
      <w:proofErr w:type="gramEnd"/>
      <w:r w:rsidRPr="00602F6B">
        <w:t xml:space="preserve"> calving or even an extended calving period is expected to contribute to the productivity of the suckler herd, as well as lowering costs of labour </w:t>
      </w:r>
      <w:r w:rsidRPr="00602F6B">
        <w:lastRenderedPageBreak/>
        <w:t>and feed. The practice of tightening the block calving window aims to maximise these efficiency gains by minimising the amount of time that extra labour is required on</w:t>
      </w:r>
      <w:r w:rsidR="009E7C29" w:rsidRPr="00602F6B">
        <w:t>-</w:t>
      </w:r>
      <w:r w:rsidRPr="00602F6B">
        <w:t xml:space="preserve">farm. </w:t>
      </w:r>
      <w:r w:rsidR="00C75721" w:rsidRPr="00602F6B">
        <w:t xml:space="preserve">By tightening the block calving window, the number of days spent at grass can be maximised as well as turnout to grass aligned with the peak grass growth period. </w:t>
      </w:r>
      <w:r w:rsidRPr="00602F6B">
        <w:t xml:space="preserve">Maximising utilisation of grass in the diet has been demonstrated to reduce costs. Spring calving herds, as compared to all year round calving herds for example, have been shown to have a lower mean total cost of rearing from weaning to conception, by as much as £300 per heifer reared </w:t>
      </w:r>
      <w:r w:rsidR="00136D96" w:rsidRPr="00602F6B">
        <w:fldChar w:fldCharType="begin"/>
      </w:r>
      <w:r w:rsidR="00D621A3" w:rsidRPr="00602F6B">
        <w:instrText xml:space="preserve"> ADDIN ZOTERO_ITEM CSL_CITATION {"citationID":"a265uoj4sds","properties":{"formattedCitation":"(Boulton, Rushton and Wathes, 2015)","plainCitation":"(Boulton, Rushton and Wathes, 2015)","noteIndex":0},"citationItems":[{"id":86,"uris":["http://zotero.org/groups/4838446/items/5N6ZHU43"],"itemData":{"id":86,"type":"article-journal","abstract":"Dairy heifers only start to produce a return on investment at first calving. The length of the nonproductive rearing period is largely governed by farmer decisions on plane of nutrition and reproduction management. Primary data were collected from 101 dairy farms and a cost analysis workbook developed to calculate individual inputs in each of three periods to determine which management decisions and farm factors have the greatest influence on the total costs associated with rearing. This paper covers weaning until conception. Heifers were weaned at 62 d (range 42 112 d) and conceived by 509 d (range 365 - 700 d) giving an average weaning to conception period of 447 ± 60 d (range 253 to 630 d). The mean daily cost of rearing during this period was £1.65 (range £0.75 to £2.97 on different farms) giving a mean total cost of £745.94 per heifer (range £295.32 to £1745.85). This large variation was mostly due to the duration, which was mainly determined by age at first breeding (mean 476 days, range 365 - 700 d). The main contributors to total costs were feed (35.6%), labour (24.7%) and bedding (8.9%). The variables most strongly associated with the total costs were age at conception, calving pattern and breed. A multivariable model predicted an increase in mean cost of £2.26 for each extra day in age at conception. The total cost was highest in herds with all year round calving, intermediate in multi-block and lowest in spring and autumn calving herds, with Friesian x and Jersey herds having the lowest cost of rearing.","container-title":"Open Journal of Animal Sciences","DOI":"10.4236/ojas.2015.53034","ISSN":"2161-7597, 2161-7627","issue":"03","journalAbbreviation":"OJAS","language":"en","page":"294-308","source":"DOI.org (Crossref)","title":"The Management and Associated Costs of Rearing Heifers on UK Dairy Farms from Weaning to Conception","volume":"05","author":[{"family":"Boulton","given":"Alana C."},{"family":"Rushton","given":"Jonathan"},{"family":"Wathes","given":"D. Claire"}],"issued":{"date-parts":[["2015"]]}}}],"schema":"https://github.com/citation-style-language/schema/raw/master/csl-citation.json"} </w:instrText>
      </w:r>
      <w:r w:rsidR="00136D96" w:rsidRPr="00602F6B">
        <w:fldChar w:fldCharType="separate"/>
      </w:r>
      <w:r w:rsidRPr="00602F6B">
        <w:rPr>
          <w:rFonts w:cs="Tahoma"/>
        </w:rPr>
        <w:t xml:space="preserve">(Boulton, Rushton and </w:t>
      </w:r>
      <w:proofErr w:type="spellStart"/>
      <w:r w:rsidRPr="00602F6B">
        <w:rPr>
          <w:rFonts w:cs="Tahoma"/>
        </w:rPr>
        <w:t>Wathes</w:t>
      </w:r>
      <w:proofErr w:type="spellEnd"/>
      <w:r w:rsidRPr="00602F6B">
        <w:rPr>
          <w:rFonts w:cs="Tahoma"/>
        </w:rPr>
        <w:t>, 2015)</w:t>
      </w:r>
      <w:r w:rsidR="00136D96" w:rsidRPr="00602F6B">
        <w:fldChar w:fldCharType="end"/>
      </w:r>
      <w:r w:rsidRPr="00602F6B">
        <w:t xml:space="preserve">. The literature that was examined that engaged directly with the practice of tightening the block calving window demonstrated clear benefits in relation to productivity and profitability. These benefits were most notable in the case of reduced labour over the course of a year, with more concentrated labour during calving periods. As Diskin and Kenny </w:t>
      </w:r>
      <w:r w:rsidR="00136D96" w:rsidRPr="00602F6B">
        <w:fldChar w:fldCharType="begin"/>
      </w:r>
      <w:r w:rsidR="00D621A3" w:rsidRPr="00602F6B">
        <w:instrText xml:space="preserve"> ADDIN ZOTERO_ITEM CSL_CITATION {"citationID":"a1p8jcu3i0c","properties":{"formattedCitation":"(2016)","plainCitation":"(2016)","noteIndex":0},"citationItems":[{"id":64,"uris":["http://zotero.org/groups/4838446/items/JJVBQT4R"],"itemData":{"id":64,"type":"article-journal","abstract":"A reproductively efﬁcient beef cow herd will be fundamental to meeting the protein and speciﬁcally, red meat demand of an ever increasing global population. However, attaining a high level of reproductive efﬁciency is underpinned by producers being cognizant of and achieving many key targets throughout the production cycle and requires considerable technical competency. The lifetime productivity of the beef-bred female commences from the onset of puberty and will be dictated by subsequent critical events including age at ﬁrst calving, duration of the postpartum interval after successive calvings, conception and pregnancy rate, and ultimately manifested as length of intercalving intervals. In calved heifers and mature cows, the onset of ovarian activity, postpartum is a key event dictating the calving interval. Again, this will be the product mainly of prepartum nutrition, manifested through body condition score and the strength of the maternal bond between cow and calf, though there is increasing evidence of a modest genetic inﬂuence on this trait. After the initiation of postpartum ovarian cyclicity, conception and subsequent pregnancy rate is generally a function of bull fertility in natural service herds and heat detection and timing of insemination in herds bred through AI. Cows and heifers should be maintained on a steady plane of nutrition during the breeding season, but the contribution of signiﬁcant excesses or deﬁciencies of nutrients including protein and trace elements is likely to be minor where adequate pasture is available. Although increased efforts are being made internationally to genetically identify and select for more reproductively efﬁcient beef cows, this is a more long-term strategy and will not replace the need for a high level of technical efﬁciency and management practice at farm level.","container-title":"Theriogenology","DOI":"10.1016/j.theriogenology.2016.04.052","ISSN":"0093691X","issue":"1","journalAbbreviation":"Theriogenology","language":"en","page":"379-387","source":"DOI.org (Crossref)","title":"Managing the reproductive performance of beef cows","volume":"86","author":[{"family":"Diskin","given":"M.G."},{"family":"Kenny","given":"D.A."}],"issued":{"date-parts":[["2016",7]]}},"suppress-author":true}],"schema":"https://github.com/citation-style-language/schema/raw/master/csl-citation.json"} </w:instrText>
      </w:r>
      <w:r w:rsidR="00136D96" w:rsidRPr="00602F6B">
        <w:fldChar w:fldCharType="separate"/>
      </w:r>
      <w:r w:rsidRPr="00602F6B">
        <w:rPr>
          <w:rFonts w:cs="Tahoma"/>
        </w:rPr>
        <w:t>(2016)</w:t>
      </w:r>
      <w:r w:rsidR="00136D96" w:rsidRPr="00602F6B">
        <w:fldChar w:fldCharType="end"/>
      </w:r>
      <w:r w:rsidRPr="00602F6B">
        <w:t xml:space="preserve"> illustrate, maximising the number of cows that get in calf within the first 42 days of the breeding period helps tackle the issues that may arise as a result of later calving cows within the herd. Such issues include extended postpartum anoestrous interval, which can lead to extended duration of calving </w:t>
      </w:r>
      <w:proofErr w:type="gramStart"/>
      <w:r w:rsidRPr="00602F6B">
        <w:t>as a result of</w:t>
      </w:r>
      <w:proofErr w:type="gramEnd"/>
      <w:r w:rsidRPr="00602F6B">
        <w:t xml:space="preserve"> a disrupted calving pattern. As discussed above, this can contribute to increased costs of production and decreased productive efficiency on-farm. </w:t>
      </w:r>
    </w:p>
    <w:p w14:paraId="43AB21C1" w14:textId="4BFBE325" w:rsidR="00E33069" w:rsidRPr="00602F6B" w:rsidRDefault="00980108">
      <w:pPr>
        <w:pStyle w:val="Heading5"/>
      </w:pPr>
      <w:r w:rsidRPr="00602F6B">
        <w:t>Recommendations</w:t>
      </w:r>
    </w:p>
    <w:p w14:paraId="74258812" w14:textId="5C15E995" w:rsidR="0090488B" w:rsidRPr="00602F6B" w:rsidRDefault="00793F37" w:rsidP="009E53B9">
      <w:r w:rsidRPr="00602F6B">
        <w:t xml:space="preserve">While there </w:t>
      </w:r>
      <w:r w:rsidR="00D42E14" w:rsidRPr="00602F6B">
        <w:t xml:space="preserve">has been </w:t>
      </w:r>
      <w:r w:rsidR="006A41EF" w:rsidRPr="00602F6B">
        <w:t xml:space="preserve">reference to the </w:t>
      </w:r>
      <w:r w:rsidR="00161E8A" w:rsidRPr="00602F6B">
        <w:t xml:space="preserve">cost benefits associated with </w:t>
      </w:r>
      <w:r w:rsidR="005B1A43" w:rsidRPr="00602F6B">
        <w:t>having a tighter</w:t>
      </w:r>
      <w:r w:rsidR="00CC76D7" w:rsidRPr="00602F6B">
        <w:t xml:space="preserve"> calving block window</w:t>
      </w:r>
      <w:r w:rsidR="00876722" w:rsidRPr="00602F6B">
        <w:t xml:space="preserve"> as </w:t>
      </w:r>
      <w:r w:rsidR="000D66E9" w:rsidRPr="00602F6B">
        <w:t>one component</w:t>
      </w:r>
      <w:r w:rsidR="00737063" w:rsidRPr="00602F6B">
        <w:t xml:space="preserve"> compared amongst</w:t>
      </w:r>
      <w:r w:rsidR="000D66E9" w:rsidRPr="00602F6B">
        <w:t xml:space="preserve"> </w:t>
      </w:r>
      <w:proofErr w:type="gramStart"/>
      <w:r w:rsidR="008E1048" w:rsidRPr="00602F6B">
        <w:t>various different</w:t>
      </w:r>
      <w:proofErr w:type="gramEnd"/>
      <w:r w:rsidR="008E1048" w:rsidRPr="00602F6B">
        <w:t xml:space="preserve"> production systems</w:t>
      </w:r>
      <w:r w:rsidR="00227E73" w:rsidRPr="00602F6B">
        <w:t xml:space="preserve"> </w:t>
      </w:r>
      <w:r w:rsidR="00794323" w:rsidRPr="00602F6B">
        <w:t>within the literature, there has no</w:t>
      </w:r>
      <w:r w:rsidR="00DD3C68" w:rsidRPr="00602F6B">
        <w:t xml:space="preserve">t </w:t>
      </w:r>
      <w:r w:rsidR="0099486E" w:rsidRPr="00602F6B">
        <w:t xml:space="preserve">been </w:t>
      </w:r>
      <w:r w:rsidR="00052A43" w:rsidRPr="00602F6B">
        <w:t xml:space="preserve">substantial </w:t>
      </w:r>
      <w:r w:rsidR="008A5C51" w:rsidRPr="00602F6B">
        <w:t xml:space="preserve">work done to quantify </w:t>
      </w:r>
      <w:r w:rsidR="00824C0D" w:rsidRPr="00602F6B">
        <w:t xml:space="preserve">the impact of this </w:t>
      </w:r>
      <w:r w:rsidR="0000047A" w:rsidRPr="00602F6B">
        <w:t xml:space="preserve">management practice </w:t>
      </w:r>
      <w:r w:rsidR="001819CF" w:rsidRPr="00602F6B">
        <w:t xml:space="preserve">specifically in </w:t>
      </w:r>
      <w:r w:rsidR="006D6E74" w:rsidRPr="00602F6B">
        <w:t>the</w:t>
      </w:r>
      <w:r w:rsidR="001819CF" w:rsidRPr="00602F6B">
        <w:t xml:space="preserve"> context</w:t>
      </w:r>
      <w:r w:rsidR="00207C76" w:rsidRPr="00602F6B">
        <w:t xml:space="preserve"> </w:t>
      </w:r>
      <w:r w:rsidR="006D6E74" w:rsidRPr="00602F6B">
        <w:t xml:space="preserve">of suckler beef </w:t>
      </w:r>
      <w:r w:rsidR="00F6320E" w:rsidRPr="00602F6B">
        <w:t xml:space="preserve">and, as such, </w:t>
      </w:r>
      <w:r w:rsidR="006D6E74" w:rsidRPr="00602F6B">
        <w:t>limited the</w:t>
      </w:r>
      <w:r w:rsidR="00FD7B3D" w:rsidRPr="00602F6B">
        <w:t xml:space="preserve"> e</w:t>
      </w:r>
      <w:r w:rsidR="001B470F" w:rsidRPr="00602F6B">
        <w:t>xtent to which strong conclusions could be</w:t>
      </w:r>
      <w:r w:rsidR="00B46A06" w:rsidRPr="00602F6B">
        <w:t xml:space="preserve"> formulated</w:t>
      </w:r>
      <w:r w:rsidR="001819CF" w:rsidRPr="00602F6B">
        <w:t xml:space="preserve">. </w:t>
      </w:r>
      <w:r w:rsidR="00413145" w:rsidRPr="00602F6B">
        <w:t>Although the</w:t>
      </w:r>
      <w:r w:rsidR="00AD0AC7" w:rsidRPr="00602F6B">
        <w:t xml:space="preserve"> </w:t>
      </w:r>
      <w:r w:rsidR="003E1566" w:rsidRPr="00602F6B">
        <w:t xml:space="preserve">currently available </w:t>
      </w:r>
      <w:r w:rsidR="002B7730" w:rsidRPr="00602F6B">
        <w:t xml:space="preserve">evidence shows </w:t>
      </w:r>
      <w:r w:rsidR="00257CCD" w:rsidRPr="00602F6B">
        <w:t xml:space="preserve">where </w:t>
      </w:r>
      <w:r w:rsidR="00157E0C" w:rsidRPr="00602F6B">
        <w:t xml:space="preserve">gains can be made, </w:t>
      </w:r>
      <w:r w:rsidR="004B4A3A" w:rsidRPr="00602F6B">
        <w:t xml:space="preserve">further </w:t>
      </w:r>
      <w:r w:rsidR="001B1694" w:rsidRPr="00602F6B">
        <w:t xml:space="preserve">investigation in this area would </w:t>
      </w:r>
      <w:r w:rsidR="006C41B8" w:rsidRPr="00602F6B">
        <w:t xml:space="preserve">provide producers with a more robust, context-specific </w:t>
      </w:r>
      <w:r w:rsidR="003E26A7" w:rsidRPr="00602F6B">
        <w:t xml:space="preserve">knowledge base from which </w:t>
      </w:r>
      <w:r w:rsidR="00267E04" w:rsidRPr="00602F6B">
        <w:t xml:space="preserve">they can draw the necessary information to inform decisions </w:t>
      </w:r>
      <w:r w:rsidR="00D16339" w:rsidRPr="00602F6B">
        <w:t xml:space="preserve">on their own farms. </w:t>
      </w:r>
    </w:p>
    <w:p w14:paraId="21F36EA4" w14:textId="77777777" w:rsidR="000B2ACB" w:rsidRPr="00602F6B" w:rsidRDefault="000B2ACB" w:rsidP="009E53B9"/>
    <w:p w14:paraId="49A1F268" w14:textId="77777777" w:rsidR="00E05506" w:rsidRPr="00602F6B" w:rsidRDefault="00CB26BE" w:rsidP="009E53B9">
      <w:r w:rsidRPr="00602F6B">
        <w:t xml:space="preserve">The recommendations </w:t>
      </w:r>
      <w:r w:rsidR="00A04626" w:rsidRPr="00602F6B">
        <w:t>for this practice are</w:t>
      </w:r>
      <w:r w:rsidR="00E05506" w:rsidRPr="00602F6B">
        <w:t>:</w:t>
      </w:r>
    </w:p>
    <w:p w14:paraId="59D40402" w14:textId="00A6C85B" w:rsidR="00CE0403" w:rsidRPr="00602F6B" w:rsidRDefault="00E05506" w:rsidP="00E05506">
      <w:pPr>
        <w:pStyle w:val="ListParagraph"/>
        <w:numPr>
          <w:ilvl w:val="0"/>
          <w:numId w:val="56"/>
        </w:numPr>
      </w:pPr>
      <w:r w:rsidRPr="00602F6B">
        <w:t>F</w:t>
      </w:r>
      <w:r w:rsidR="00A04626" w:rsidRPr="00602F6B">
        <w:t xml:space="preserve">or farmers to </w:t>
      </w:r>
      <w:r w:rsidR="00D76D12" w:rsidRPr="00602F6B">
        <w:t xml:space="preserve">prioritise </w:t>
      </w:r>
      <w:r w:rsidR="00132BB4" w:rsidRPr="00602F6B">
        <w:t xml:space="preserve">tightening the </w:t>
      </w:r>
      <w:r w:rsidR="00624E38" w:rsidRPr="00602F6B">
        <w:t xml:space="preserve">block calving window </w:t>
      </w:r>
      <w:r w:rsidR="00BB7EF3" w:rsidRPr="00602F6B">
        <w:t>as a KPI within their business</w:t>
      </w:r>
      <w:r w:rsidR="00D4463E" w:rsidRPr="00602F6B">
        <w:t>.</w:t>
      </w:r>
      <w:r w:rsidR="00AD784F" w:rsidRPr="00602F6B">
        <w:t xml:space="preserve"> </w:t>
      </w:r>
    </w:p>
    <w:p w14:paraId="7726DDF5" w14:textId="1B5F8B4A" w:rsidR="000B2ACB" w:rsidRPr="00602F6B" w:rsidRDefault="00CE0403" w:rsidP="000D4EB9">
      <w:pPr>
        <w:pStyle w:val="ListParagraph"/>
        <w:numPr>
          <w:ilvl w:val="0"/>
          <w:numId w:val="56"/>
        </w:numPr>
      </w:pPr>
      <w:r w:rsidRPr="00602F6B">
        <w:t xml:space="preserve">For </w:t>
      </w:r>
      <w:r w:rsidR="00AD784F" w:rsidRPr="00602F6B">
        <w:t xml:space="preserve">levy bodies </w:t>
      </w:r>
      <w:r w:rsidRPr="00602F6B">
        <w:t>to</w:t>
      </w:r>
      <w:r w:rsidR="00B2110F" w:rsidRPr="00602F6B">
        <w:t xml:space="preserve"> </w:t>
      </w:r>
      <w:r w:rsidR="000479DF" w:rsidRPr="00602F6B">
        <w:t xml:space="preserve">promote </w:t>
      </w:r>
      <w:r w:rsidR="00CF3669" w:rsidRPr="00602F6B">
        <w:t xml:space="preserve">further investigation </w:t>
      </w:r>
      <w:r w:rsidR="00002888" w:rsidRPr="00602F6B">
        <w:t xml:space="preserve">to </w:t>
      </w:r>
      <w:r w:rsidR="00BB0BC2" w:rsidRPr="00602F6B">
        <w:t xml:space="preserve">address the </w:t>
      </w:r>
      <w:r w:rsidR="000A459C" w:rsidRPr="00602F6B">
        <w:t xml:space="preserve">current </w:t>
      </w:r>
      <w:r w:rsidR="00537B60" w:rsidRPr="00602F6B">
        <w:t>knowledge gap</w:t>
      </w:r>
      <w:r w:rsidR="00607686" w:rsidRPr="00602F6B">
        <w:t>, quantifying the benefits in greater detail to underscore the value that this practice can deliver for suckler beef producers.</w:t>
      </w:r>
    </w:p>
    <w:p w14:paraId="05F31C91" w14:textId="77777777" w:rsidR="00404421" w:rsidRPr="00602F6B" w:rsidRDefault="00404421" w:rsidP="009E53B9">
      <w:pPr>
        <w:rPr>
          <w:color w:val="4F81BD" w:themeColor="accent1"/>
        </w:rPr>
      </w:pPr>
    </w:p>
    <w:p w14:paraId="0D71408C" w14:textId="32761F6E" w:rsidR="0029701B" w:rsidRPr="00602F6B" w:rsidRDefault="0029701B" w:rsidP="0029701B">
      <w:pPr>
        <w:pStyle w:val="Heading2"/>
      </w:pPr>
      <w:bookmarkStart w:id="164" w:name="_Toc126322470"/>
      <w:r w:rsidRPr="00602F6B">
        <w:lastRenderedPageBreak/>
        <w:t>Feed</w:t>
      </w:r>
      <w:bookmarkEnd w:id="164"/>
    </w:p>
    <w:p w14:paraId="1E0A664A" w14:textId="77777777" w:rsidR="0029701B" w:rsidRPr="00602F6B" w:rsidRDefault="0029701B" w:rsidP="0056480C">
      <w:pPr>
        <w:pStyle w:val="Heading3"/>
      </w:pPr>
      <w:bookmarkStart w:id="165" w:name="_Toc126322471"/>
      <w:r w:rsidRPr="00602F6B">
        <w:t>Match nutrition to animal requirements</w:t>
      </w:r>
      <w:bookmarkEnd w:id="165"/>
    </w:p>
    <w:p w14:paraId="1002F18A" w14:textId="4B402DAF" w:rsidR="0029701B" w:rsidRPr="00602F6B" w:rsidRDefault="0029701B" w:rsidP="0029701B">
      <w:pPr>
        <w:pStyle w:val="Heading5"/>
      </w:pPr>
      <w:r w:rsidRPr="00602F6B">
        <w:t>Summary</w:t>
      </w:r>
    </w:p>
    <w:p w14:paraId="5956A37C" w14:textId="4DEA5FCA" w:rsidR="0029701B" w:rsidRPr="00602F6B" w:rsidRDefault="005F0533" w:rsidP="0029701B">
      <w:r w:rsidRPr="00602F6B">
        <w:t xml:space="preserve">Ensuring that </w:t>
      </w:r>
      <w:r w:rsidR="00F13DCD" w:rsidRPr="00602F6B">
        <w:t xml:space="preserve">cows have adequate nutrition is essential </w:t>
      </w:r>
      <w:r w:rsidR="00277FC9" w:rsidRPr="00602F6B">
        <w:t>to</w:t>
      </w:r>
      <w:r w:rsidR="00F13DCD" w:rsidRPr="00602F6B">
        <w:t xml:space="preserve"> maintain optimal body condition at calving, maximise fertility and health</w:t>
      </w:r>
      <w:r w:rsidR="00327DDF" w:rsidRPr="00602F6B">
        <w:t>, and to produce adequate volumes of milk to ensure optimal calf growth</w:t>
      </w:r>
      <w:r w:rsidR="004157C6" w:rsidRPr="00602F6B">
        <w:t xml:space="preserve"> </w:t>
      </w:r>
      <w:r w:rsidR="004157C6" w:rsidRPr="00602F6B">
        <w:fldChar w:fldCharType="begin"/>
      </w:r>
      <w:r w:rsidR="00D621A3" w:rsidRPr="00602F6B">
        <w:instrText xml:space="preserve"> ADDIN ZOTERO_ITEM CSL_CITATION {"citationID":"ar0rf6jh9m","properties":{"formattedCitation":"(D\\uc0\\u8217{}Occhio, Baruselli and Campanile, 2019)","plainCitation":"(D’Occhio, Baruselli and Campanile, 2019)","noteIndex":0},"citationItems":[{"id":143,"uris":["http://zotero.org/groups/4838446/items/99TZR3Q8"],"itemData":{"id":143,"type":"article-journal","abstract":"Nutrition is of fundamental importance in reproductive function of female beef cattle. Nutrition determines live weight (LW) and body condition score (BCs) and both were found more than 50 years ago to underpin fertility in pubertal heifers and postpartum cows. In heifers, LW at weaning and average daily gain (ADG) after weaning determines age and LW at puberty, and subsequent lifetime fertility. In cows, BCS at parturition is the most important factor that determines the period to re-conception postpartum. Nutrition establishes systemic metabolic homeostasis. Metabolic hormones such as leptin, IGF1 and Ghrelin act as signaling factors that regulate activity of GnRH neurons in the hypothalamus. The release of GnRH and function of the reproductive endocrine system is determined by the balance of positive signals (IGF1, leptin) and negative signals (Ghrelin) at GnRH neurons. Nutritional factors also directly influence ovarian follicles, oocytes and embryos. Saturated fatty acids (FAs) are detrimental to oocytes and embryos whilst unsaturated FAs may be beneficial. The ratio of FAs (saturated, monounsaturated, polyunsaturated) is likely the key to optimal reproductive function. Nutrition controls the levels of metabolic hormones (leptin, IGF1, Ghrelin) and metabolic factors (FAs) and both have major roles in reproduction in female beef cattle.","container-title":"Theriogenology","DOI":"10.1016/j.theriogenology.2018.11.010","ISSN":"0093-691X","journalAbbreviation":"Theriogenology","page":"277-284","title":"Influence of nutrition, body condition, and metabolic status on reproduction in female beef cattle: A review","volume":"125","author":[{"family":"D'Occhio","given":"Michael J."},{"family":"Baruselli","given":"Pietro S."},{"family":"Campanile","given":"Giuseppe"}],"issued":{"date-parts":[["2019",2,1]]}}}],"schema":"https://github.com/citation-style-language/schema/raw/master/csl-citation.json"} </w:instrText>
      </w:r>
      <w:r w:rsidR="004157C6" w:rsidRPr="00602F6B">
        <w:fldChar w:fldCharType="separate"/>
      </w:r>
      <w:r w:rsidR="000F5F22" w:rsidRPr="00602F6B">
        <w:rPr>
          <w:rFonts w:cs="Tahoma"/>
          <w:szCs w:val="24"/>
        </w:rPr>
        <w:t>(</w:t>
      </w:r>
      <w:proofErr w:type="spellStart"/>
      <w:r w:rsidR="000F5F22" w:rsidRPr="00602F6B">
        <w:rPr>
          <w:rFonts w:cs="Tahoma"/>
          <w:szCs w:val="24"/>
        </w:rPr>
        <w:t>D’Occhio</w:t>
      </w:r>
      <w:proofErr w:type="spellEnd"/>
      <w:r w:rsidR="000F5F22" w:rsidRPr="00602F6B">
        <w:rPr>
          <w:rFonts w:cs="Tahoma"/>
          <w:szCs w:val="24"/>
        </w:rPr>
        <w:t xml:space="preserve">, </w:t>
      </w:r>
      <w:proofErr w:type="spellStart"/>
      <w:r w:rsidR="000F5F22" w:rsidRPr="00602F6B">
        <w:rPr>
          <w:rFonts w:cs="Tahoma"/>
          <w:szCs w:val="24"/>
        </w:rPr>
        <w:t>Baruselli</w:t>
      </w:r>
      <w:proofErr w:type="spellEnd"/>
      <w:r w:rsidR="000F5F22" w:rsidRPr="00602F6B">
        <w:rPr>
          <w:rFonts w:cs="Tahoma"/>
          <w:szCs w:val="24"/>
        </w:rPr>
        <w:t xml:space="preserve"> and Campanile, 2019)</w:t>
      </w:r>
      <w:r w:rsidR="004157C6" w:rsidRPr="00602F6B">
        <w:fldChar w:fldCharType="end"/>
      </w:r>
      <w:r w:rsidR="00174768" w:rsidRPr="00602F6B">
        <w:t xml:space="preserve">. </w:t>
      </w:r>
      <w:r w:rsidR="002A52D5" w:rsidRPr="00602F6B">
        <w:t>To achieve</w:t>
      </w:r>
      <w:r w:rsidR="00174768" w:rsidRPr="00602F6B">
        <w:t xml:space="preserve"> adequate nutrition, </w:t>
      </w:r>
      <w:r w:rsidR="002F34D5" w:rsidRPr="00602F6B">
        <w:t xml:space="preserve">farmers </w:t>
      </w:r>
      <w:proofErr w:type="gramStart"/>
      <w:r w:rsidR="002F34D5" w:rsidRPr="00602F6B">
        <w:t>have to</w:t>
      </w:r>
      <w:proofErr w:type="gramEnd"/>
      <w:r w:rsidR="002F34D5" w:rsidRPr="00602F6B">
        <w:t xml:space="preserve"> know what the nutritional content of the ration is and also what the nutritional requirements of the stock are. Forage makes up the majority of the suckler cow ration, </w:t>
      </w:r>
      <w:r w:rsidR="00317FA8" w:rsidRPr="00602F6B">
        <w:t>therefore</w:t>
      </w:r>
      <w:r w:rsidR="00BF1F3C" w:rsidRPr="00602F6B">
        <w:t>,</w:t>
      </w:r>
      <w:r w:rsidR="00317FA8" w:rsidRPr="00602F6B">
        <w:t xml:space="preserve"> </w:t>
      </w:r>
      <w:r w:rsidR="002F34D5" w:rsidRPr="00602F6B">
        <w:t xml:space="preserve">it is advised to test the nutritional quality of </w:t>
      </w:r>
      <w:r w:rsidR="00106137" w:rsidRPr="00602F6B">
        <w:t>grass and silage, in terms of dry matter, energy, fibre and protein content. Where the quality is sub-optimal, this can be compensated for through addition of high</w:t>
      </w:r>
      <w:r w:rsidR="000064C8" w:rsidRPr="00602F6B">
        <w:t xml:space="preserve"> energy or high protein feeds. Understanding cattle requirements is more challenging, since it varies widely depending on the breed, production system and reproductive status of the animal. Regular weighing and body condition scoring are useful </w:t>
      </w:r>
      <w:r w:rsidR="00A0296D" w:rsidRPr="00602F6B">
        <w:t xml:space="preserve">indicators of nutritional status. </w:t>
      </w:r>
      <w:r w:rsidR="00736C72" w:rsidRPr="00602F6B">
        <w:t xml:space="preserve">There are also a range of tools available to estimate feed requirements, from simple lookup charts to </w:t>
      </w:r>
      <w:r w:rsidR="003712EE" w:rsidRPr="00602F6B">
        <w:t>more detailed software packages.</w:t>
      </w:r>
      <w:r w:rsidR="007D7A22" w:rsidRPr="00602F6B">
        <w:t xml:space="preserve"> </w:t>
      </w:r>
    </w:p>
    <w:p w14:paraId="4EC65F1B" w14:textId="57C8675E" w:rsidR="003C11C1" w:rsidRPr="00602F6B" w:rsidRDefault="003C11C1" w:rsidP="0056480C">
      <w:pPr>
        <w:pStyle w:val="Heading5"/>
        <w:jc w:val="left"/>
      </w:pPr>
      <w:r w:rsidRPr="00602F6B">
        <w:t>Recommendations</w:t>
      </w:r>
    </w:p>
    <w:p w14:paraId="169F7EE0" w14:textId="106797EF" w:rsidR="00CA6C47" w:rsidRPr="00602F6B" w:rsidRDefault="00B4459A" w:rsidP="0056480C">
      <w:r w:rsidRPr="00602F6B">
        <w:t>Clear, practical</w:t>
      </w:r>
      <w:r w:rsidR="002E28AB" w:rsidRPr="00602F6B">
        <w:t xml:space="preserve"> guidance on the nutritional requirements of different breeds and classes of</w:t>
      </w:r>
      <w:r w:rsidR="00C03939" w:rsidRPr="00602F6B">
        <w:t xml:space="preserve"> livestock, backed by evidence</w:t>
      </w:r>
      <w:r w:rsidR="000B7AEA" w:rsidRPr="00602F6B">
        <w:t>-</w:t>
      </w:r>
      <w:r w:rsidR="00C03939" w:rsidRPr="00602F6B">
        <w:t xml:space="preserve">based research would </w:t>
      </w:r>
      <w:r w:rsidR="00824546" w:rsidRPr="00602F6B">
        <w:t xml:space="preserve">provide a starting point for farmers to determine the correct nutrition for their animals. </w:t>
      </w:r>
      <w:r w:rsidR="00700EA9" w:rsidRPr="00602F6B">
        <w:t>This should be coupled with guidance on typical nutritional content of different feeds, how to incorporate information on silage quality</w:t>
      </w:r>
      <w:r w:rsidR="005900CC" w:rsidRPr="00602F6B">
        <w:t xml:space="preserve"> and</w:t>
      </w:r>
      <w:r w:rsidR="009619E4" w:rsidRPr="00602F6B">
        <w:t xml:space="preserve"> how to</w:t>
      </w:r>
      <w:r w:rsidR="005900CC" w:rsidRPr="00602F6B">
        <w:t xml:space="preserve"> calculate </w:t>
      </w:r>
      <w:r w:rsidR="009619E4" w:rsidRPr="00602F6B">
        <w:t>optimal rations</w:t>
      </w:r>
      <w:r w:rsidR="009B1FF9" w:rsidRPr="00602F6B">
        <w:t xml:space="preserve">. This material should be supplemented with </w:t>
      </w:r>
      <w:r w:rsidR="00824546" w:rsidRPr="00602F6B">
        <w:t xml:space="preserve">guidance on </w:t>
      </w:r>
      <w:r w:rsidR="009B1FF9" w:rsidRPr="00602F6B">
        <w:t xml:space="preserve">how to use </w:t>
      </w:r>
      <w:r w:rsidR="00824546" w:rsidRPr="00602F6B">
        <w:t xml:space="preserve">BCS and weight </w:t>
      </w:r>
      <w:r w:rsidR="009619E4" w:rsidRPr="00602F6B">
        <w:t>gain</w:t>
      </w:r>
      <w:r w:rsidR="009B1FF9" w:rsidRPr="00602F6B">
        <w:t xml:space="preserve"> measurements to verify that nutrition is adequate and how to respond where it is</w:t>
      </w:r>
      <w:r w:rsidR="00B57773" w:rsidRPr="00602F6B">
        <w:t xml:space="preserve"> not</w:t>
      </w:r>
      <w:r w:rsidR="009B1FF9" w:rsidRPr="00602F6B">
        <w:t>.</w:t>
      </w:r>
      <w:r w:rsidR="00824546" w:rsidRPr="00602F6B">
        <w:t xml:space="preserve"> </w:t>
      </w:r>
    </w:p>
    <w:p w14:paraId="59C28BFC" w14:textId="77777777" w:rsidR="00607686" w:rsidRPr="00602F6B" w:rsidRDefault="00607686" w:rsidP="0056480C"/>
    <w:p w14:paraId="17D9075B" w14:textId="77777777" w:rsidR="00CE0403" w:rsidRPr="00602F6B" w:rsidRDefault="005717EC" w:rsidP="0056480C">
      <w:r w:rsidRPr="00602F6B">
        <w:t xml:space="preserve">The </w:t>
      </w:r>
      <w:r w:rsidR="00D35ED0" w:rsidRPr="00602F6B">
        <w:t>recommendations for this practice are</w:t>
      </w:r>
      <w:r w:rsidR="00CE0403" w:rsidRPr="00602F6B">
        <w:t>:</w:t>
      </w:r>
    </w:p>
    <w:p w14:paraId="61A5845F" w14:textId="713C601F" w:rsidR="00607686" w:rsidRPr="00602F6B" w:rsidRDefault="00916CE9" w:rsidP="000D4EB9">
      <w:pPr>
        <w:pStyle w:val="ListParagraph"/>
        <w:numPr>
          <w:ilvl w:val="0"/>
          <w:numId w:val="57"/>
        </w:numPr>
      </w:pPr>
      <w:r w:rsidRPr="00602F6B">
        <w:t>For</w:t>
      </w:r>
      <w:r w:rsidR="00D35ED0" w:rsidRPr="00602F6B">
        <w:t xml:space="preserve"> levy bodies to </w:t>
      </w:r>
      <w:r w:rsidR="00254C6C" w:rsidRPr="00602F6B">
        <w:t xml:space="preserve">enhance </w:t>
      </w:r>
      <w:r w:rsidR="006D358C" w:rsidRPr="00602F6B">
        <w:t xml:space="preserve">the evidence base and </w:t>
      </w:r>
      <w:r w:rsidR="000E77E9" w:rsidRPr="00602F6B">
        <w:t xml:space="preserve">generate </w:t>
      </w:r>
      <w:r w:rsidR="00B353FA" w:rsidRPr="00602F6B">
        <w:t xml:space="preserve">material to </w:t>
      </w:r>
      <w:r w:rsidR="006D358C" w:rsidRPr="00602F6B">
        <w:t>communicate</w:t>
      </w:r>
      <w:r w:rsidR="00B353FA" w:rsidRPr="00602F6B">
        <w:t xml:space="preserve"> </w:t>
      </w:r>
      <w:r w:rsidR="008104AF" w:rsidRPr="00602F6B">
        <w:t xml:space="preserve">how producers can </w:t>
      </w:r>
      <w:r w:rsidR="00AE6172" w:rsidRPr="00602F6B">
        <w:t xml:space="preserve">best </w:t>
      </w:r>
      <w:r w:rsidR="005416F7" w:rsidRPr="00602F6B">
        <w:t xml:space="preserve">achieve this practice </w:t>
      </w:r>
      <w:r w:rsidR="00D33EF1" w:rsidRPr="00602F6B">
        <w:t xml:space="preserve">for their individual systems and beef breeds. </w:t>
      </w:r>
    </w:p>
    <w:p w14:paraId="61324175" w14:textId="77777777" w:rsidR="00B57773" w:rsidRPr="00602F6B" w:rsidRDefault="00B57773" w:rsidP="0056480C"/>
    <w:p w14:paraId="79E1B3FC" w14:textId="4FC23AFA" w:rsidR="00795CBC" w:rsidRPr="00602F6B" w:rsidRDefault="00544C5C" w:rsidP="0056480C">
      <w:pPr>
        <w:pStyle w:val="Heading3"/>
      </w:pPr>
      <w:bookmarkStart w:id="166" w:name="_Toc122622393"/>
      <w:bookmarkStart w:id="167" w:name="_Toc122622394"/>
      <w:bookmarkStart w:id="168" w:name="_Toc126322472"/>
      <w:bookmarkEnd w:id="166"/>
      <w:bookmarkEnd w:id="167"/>
      <w:r w:rsidRPr="00602F6B">
        <w:lastRenderedPageBreak/>
        <w:t>Use an alternative grazing pattern (mob/rotational versus set stocking)</w:t>
      </w:r>
      <w:bookmarkEnd w:id="168"/>
    </w:p>
    <w:p w14:paraId="6BA703D3" w14:textId="77777777" w:rsidR="00757EDE" w:rsidRPr="00602F6B" w:rsidRDefault="00757EDE" w:rsidP="00757EDE">
      <w:pPr>
        <w:pStyle w:val="Heading5"/>
      </w:pPr>
      <w:r w:rsidRPr="00602F6B">
        <w:t>Summary</w:t>
      </w:r>
    </w:p>
    <w:p w14:paraId="7527A806" w14:textId="76B2DE9E" w:rsidR="004D0B7D" w:rsidRPr="00602F6B" w:rsidRDefault="00405966" w:rsidP="008D35C0">
      <w:r w:rsidRPr="00602F6B">
        <w:t xml:space="preserve">Conventional grazing patterns typically </w:t>
      </w:r>
      <w:r w:rsidR="0063233F" w:rsidRPr="00602F6B">
        <w:t xml:space="preserve">involve keeping livestock at a relatively low density for an extended </w:t>
      </w:r>
      <w:proofErr w:type="gramStart"/>
      <w:r w:rsidR="0063233F" w:rsidRPr="00602F6B">
        <w:t>period of time</w:t>
      </w:r>
      <w:proofErr w:type="gramEnd"/>
      <w:r w:rsidR="0063233F" w:rsidRPr="00602F6B">
        <w:t>. In contrast, a</w:t>
      </w:r>
      <w:r w:rsidR="008D35C0" w:rsidRPr="00602F6B">
        <w:t>lternative grazing patterns, also referred to as mob grazing, paddock grazing or rotational grazing</w:t>
      </w:r>
      <w:r w:rsidR="00FC2789" w:rsidRPr="00602F6B">
        <w:t>,</w:t>
      </w:r>
      <w:r w:rsidR="008D35C0" w:rsidRPr="00602F6B">
        <w:t xml:space="preserve"> </w:t>
      </w:r>
      <w:r w:rsidR="003704A2" w:rsidRPr="00602F6B">
        <w:t>see animals stocked at much higher density</w:t>
      </w:r>
      <w:r w:rsidR="007325F3" w:rsidRPr="00602F6B">
        <w:t>,</w:t>
      </w:r>
      <w:r w:rsidR="003704A2" w:rsidRPr="00602F6B">
        <w:t xml:space="preserve"> but for a much shorter time – sometimes as little as one day – before being moved onto the next area</w:t>
      </w:r>
      <w:r w:rsidR="00067F4F" w:rsidRPr="00602F6B">
        <w:t xml:space="preserve"> while the previously grazed area is given extensive time to recover </w:t>
      </w:r>
      <w:r w:rsidRPr="00602F6B">
        <w:fldChar w:fldCharType="begin"/>
      </w:r>
      <w:r w:rsidR="00D621A3" w:rsidRPr="00602F6B">
        <w:instrText xml:space="preserve"> ADDIN ZOTERO_ITEM CSL_CITATION {"citationID":"a71fmuar28","properties":{"formattedCitation":"(Teague {\\i{}et al.}, 2013)","plainCitation":"(Teague et al., 2013)","noteIndex":0},"citationItems":[{"id":248,"uris":["http://zotero.org/groups/4838446/items/95A5J8T9"],"itemData":{"id":248,"type":"article-journal","abstract":"Maintaining or enhancing the productive capacity and resilience of rangeland ecosystems is critical for the continued support of people who depend on them for their livelihoods, especially in the face of climatic change. This is also necessary for the continued delivery of ecosystem services derived from rangelands for the broader benefit of societies around the world. Multi-paddock grazing management has been recommended since the mid-20th century as an important tool to adaptively manage rangelands ecosystems to sustain productivity and improve animal management. Moreover, there is much anecdotal evidence from producers that, if applied appropriately, multi-paddock grazing can improve forage and livestock production. By contrast, recent reviews of published rangeland-based grazing systems studies have concluded that, in general, field trials show no superiority of vegetation or animal production in multi-paddock grazing relative to continuous yearlong stocking of single-paddock livestock production systems. Our goal is to provide a framework for rangeland management decisions that support the productivity and resiliency of rangelands and then to identify why different perceptions exist among rangeland managers who have effectively used multi-paddock grazing systems and research scientists who have studied them. First, we discuss the ecology of grazed ecosystems under free-ranging herbivores and under single-paddock fenced conditions. Second, we identify five principles underpinning the adaptive management actions used by successful grazing managers and the ecological, physiological, and behavioral framework they use to achieve desired conservation, production, and financial goals. Third, we examine adaptive management principles needed to successfully manage rangelands subjected to varying environmental conditions. Fourth, we describe the differences between the interpretation of results of grazing systems research reported in the scientific literature and the results reported by successful grazing managers; we highlight the shortcomings of most of the previously conducted grazing systems research for providing information relevant for rangeland managers who aim to achieve desired environmental and economic goals. Finally, we outline knowledge gaps and present testable hypotheses to broaden our understanding of how planned multi-paddock grazing management can be used at the ranching enterprise scale to facilitate the adaptive management of rangelands under dynamic environmental conditions.","container-title":"Journal of Environmental Management","DOI":"10.1016/j.jenvman.2013.05.064","ISSN":"0301-4797","journalAbbreviation":"Journal of Environmental Management","language":"en","page":"699-717","source":"ScienceDirect","title":"Multi-paddock grazing on rangelands: Why the perceptual dichotomy between research results and rancher experience?","title-short":"Multi-paddock grazing on rangelands","volume":"128","author":[{"family":"Teague","given":"Richard"},{"family":"Provenza","given":"Fred"},{"family":"Kreuter","given":"Urs"},{"family":"Steffens","given":"Tim"},{"family":"Barnes","given":"Matt"}],"issued":{"date-parts":[["2013",10,15]]}}}],"schema":"https://github.com/citation-style-language/schema/raw/master/csl-citation.json"} </w:instrText>
      </w:r>
      <w:r w:rsidRPr="00602F6B">
        <w:fldChar w:fldCharType="separate"/>
      </w:r>
      <w:r w:rsidR="000F5F22" w:rsidRPr="00602F6B">
        <w:rPr>
          <w:rFonts w:cs="Tahoma"/>
        </w:rPr>
        <w:t xml:space="preserve">(Teague </w:t>
      </w:r>
      <w:r w:rsidR="000F5F22" w:rsidRPr="00602F6B">
        <w:rPr>
          <w:rFonts w:cs="Tahoma"/>
          <w:i/>
          <w:iCs/>
        </w:rPr>
        <w:t>et al.</w:t>
      </w:r>
      <w:r w:rsidR="000F5F22" w:rsidRPr="00602F6B">
        <w:rPr>
          <w:rFonts w:cs="Tahoma"/>
        </w:rPr>
        <w:t>, 2013)</w:t>
      </w:r>
      <w:r w:rsidRPr="00602F6B">
        <w:fldChar w:fldCharType="end"/>
      </w:r>
      <w:r w:rsidR="003704A2" w:rsidRPr="00602F6B">
        <w:t>.</w:t>
      </w:r>
      <w:r w:rsidR="00067F4F" w:rsidRPr="00602F6B">
        <w:t xml:space="preserve"> Alternative grazing patterns have been promoted </w:t>
      </w:r>
      <w:proofErr w:type="gramStart"/>
      <w:r w:rsidR="00067F4F" w:rsidRPr="00602F6B">
        <w:t>as a way to</w:t>
      </w:r>
      <w:proofErr w:type="gramEnd"/>
      <w:r w:rsidR="00067F4F" w:rsidRPr="00602F6B">
        <w:t xml:space="preserve"> improve animal productivity, forage growth rates, soil health and carbon sequestration</w:t>
      </w:r>
      <w:r w:rsidR="008C3C15" w:rsidRPr="00602F6B">
        <w:t>;</w:t>
      </w:r>
      <w:r w:rsidR="00067F4F" w:rsidRPr="00602F6B">
        <w:t xml:space="preserve"> however</w:t>
      </w:r>
      <w:r w:rsidR="008C3C15" w:rsidRPr="00602F6B">
        <w:t>,</w:t>
      </w:r>
      <w:r w:rsidR="00067F4F" w:rsidRPr="00602F6B">
        <w:t xml:space="preserve"> these claims are not </w:t>
      </w:r>
      <w:r w:rsidR="008D35C0" w:rsidRPr="00602F6B">
        <w:t xml:space="preserve">fully supported by the scientific literature. </w:t>
      </w:r>
      <w:r w:rsidR="003C4065" w:rsidRPr="00602F6B">
        <w:t xml:space="preserve">An REA of mob grazing is currently being </w:t>
      </w:r>
      <w:r w:rsidR="0086225E" w:rsidRPr="00602F6B">
        <w:t>conducted</w:t>
      </w:r>
      <w:r w:rsidR="003C4065" w:rsidRPr="00602F6B">
        <w:t xml:space="preserve"> by ADAS as part of a Defra-funded project led by ADAS </w:t>
      </w:r>
      <w:r w:rsidR="003C4065" w:rsidRPr="00602F6B">
        <w:fldChar w:fldCharType="begin"/>
      </w:r>
      <w:r w:rsidR="00D621A3" w:rsidRPr="00602F6B">
        <w:instrText xml:space="preserve"> ADDIN ZOTERO_ITEM CSL_CITATION {"citationID":"a1kgcnir7p1","properties":{"formattedCitation":"(ADAS, no date)","plainCitation":"(ADAS, no date)","noteIndex":0},"citationItems":[{"id":305,"uris":["http://zotero.org/groups/4838446/items/YN9P658H"],"itemData":{"id":305,"type":"document","title":"Mob Grazing Defra Project","URL":"https://farmpep.net/group/378","author":[{"family":"ADAS","given":""}]}}],"schema":"https://github.com/citation-style-language/schema/raw/master/csl-citation.json"} </w:instrText>
      </w:r>
      <w:r w:rsidR="003C4065" w:rsidRPr="00602F6B">
        <w:fldChar w:fldCharType="separate"/>
      </w:r>
      <w:r w:rsidR="003C4065" w:rsidRPr="00602F6B">
        <w:rPr>
          <w:rFonts w:cs="Tahoma"/>
          <w:szCs w:val="24"/>
        </w:rPr>
        <w:t>(ADAS, no date)</w:t>
      </w:r>
      <w:r w:rsidR="003C4065" w:rsidRPr="00602F6B">
        <w:fldChar w:fldCharType="end"/>
      </w:r>
      <w:r w:rsidR="007E6A5B" w:rsidRPr="00602F6B">
        <w:t xml:space="preserve">; </w:t>
      </w:r>
      <w:r w:rsidR="00BA2E0A" w:rsidRPr="00602F6B">
        <w:t xml:space="preserve">the initial </w:t>
      </w:r>
      <w:r w:rsidR="0059297E" w:rsidRPr="00602F6B">
        <w:t xml:space="preserve">data search </w:t>
      </w:r>
      <w:r w:rsidR="0005723C" w:rsidRPr="00602F6B">
        <w:t xml:space="preserve">has found </w:t>
      </w:r>
      <w:r w:rsidR="00085CB4" w:rsidRPr="00602F6B">
        <w:t xml:space="preserve">only limited data on the impacts of mob grazing, </w:t>
      </w:r>
      <w:r w:rsidR="002A53FF" w:rsidRPr="00602F6B">
        <w:t>with very little</w:t>
      </w:r>
      <w:r w:rsidR="00085CB4" w:rsidRPr="00602F6B">
        <w:t xml:space="preserve"> regarding </w:t>
      </w:r>
      <w:r w:rsidR="00EA13CF" w:rsidRPr="00602F6B">
        <w:t xml:space="preserve">a UK context. </w:t>
      </w:r>
      <w:r w:rsidR="002A53FF" w:rsidRPr="00602F6B">
        <w:t>The</w:t>
      </w:r>
      <w:r w:rsidR="000255FA" w:rsidRPr="00602F6B">
        <w:t xml:space="preserve">re was no evidence for </w:t>
      </w:r>
      <w:r w:rsidR="00447B07" w:rsidRPr="00602F6B">
        <w:t xml:space="preserve">consistent impacts on productivity – either </w:t>
      </w:r>
      <w:r w:rsidR="006A44E3" w:rsidRPr="00602F6B">
        <w:t>for the</w:t>
      </w:r>
      <w:r w:rsidR="00447B07" w:rsidRPr="00602F6B">
        <w:t xml:space="preserve"> grassland or animal</w:t>
      </w:r>
      <w:r w:rsidR="006A44E3" w:rsidRPr="00602F6B">
        <w:t>s – under mob grazing patterns.</w:t>
      </w:r>
      <w:r w:rsidR="00EA13CF" w:rsidRPr="00602F6B">
        <w:t xml:space="preserve"> </w:t>
      </w:r>
      <w:r w:rsidR="008A48FC" w:rsidRPr="00602F6B">
        <w:t xml:space="preserve">In terms of GHG emissions from fields and the potential of soil carbon sequestration, </w:t>
      </w:r>
      <w:r w:rsidR="008A00CD" w:rsidRPr="00602F6B">
        <w:t>results were variable</w:t>
      </w:r>
      <w:r w:rsidR="00BB6E74" w:rsidRPr="00602F6B">
        <w:t xml:space="preserve">, with few significant differences found between mob grazing and </w:t>
      </w:r>
      <w:r w:rsidR="00C83F25" w:rsidRPr="00602F6B">
        <w:t xml:space="preserve">rotational or </w:t>
      </w:r>
      <w:r w:rsidR="00BB6E74" w:rsidRPr="00602F6B">
        <w:t xml:space="preserve">conventional grazing. </w:t>
      </w:r>
      <w:r w:rsidR="00AB344A" w:rsidRPr="00602F6B">
        <w:t>One of the challenges in assessing the impact of mob grazing is the lack of standardisation within the practice</w:t>
      </w:r>
      <w:r w:rsidR="00AD0FDB" w:rsidRPr="00602F6B">
        <w:t xml:space="preserve"> in terms of stocking density or grazing duration</w:t>
      </w:r>
      <w:r w:rsidR="00375CD4" w:rsidRPr="00602F6B">
        <w:t xml:space="preserve">, with a range of similar systems all described by synonymous terms. </w:t>
      </w:r>
      <w:r w:rsidR="00FB3592" w:rsidRPr="00602F6B">
        <w:t xml:space="preserve">Mob grazing requires some </w:t>
      </w:r>
      <w:r w:rsidR="00410F86" w:rsidRPr="00602F6B">
        <w:t>additional infrastructure and labour</w:t>
      </w:r>
      <w:r w:rsidR="00FB3592" w:rsidRPr="00602F6B">
        <w:t xml:space="preserve"> to manage successfully, typically</w:t>
      </w:r>
      <w:r w:rsidR="00AD0FDB" w:rsidRPr="00602F6B">
        <w:t xml:space="preserve"> permanent or temporary electric fencing of small paddocks or the use of geo-</w:t>
      </w:r>
      <w:r w:rsidR="00410F86" w:rsidRPr="00602F6B">
        <w:t>fencing collars.</w:t>
      </w:r>
    </w:p>
    <w:p w14:paraId="785939CE" w14:textId="66B8ECB7" w:rsidR="00C83BE4" w:rsidRPr="00602F6B" w:rsidRDefault="003C11C1" w:rsidP="0056480C">
      <w:pPr>
        <w:pStyle w:val="Heading5"/>
      </w:pPr>
      <w:r w:rsidRPr="00602F6B">
        <w:t>Recommendations</w:t>
      </w:r>
    </w:p>
    <w:p w14:paraId="706502BC" w14:textId="31788422" w:rsidR="00C83BE4" w:rsidRPr="00602F6B" w:rsidRDefault="00621A1E" w:rsidP="0065260B">
      <w:r w:rsidRPr="00602F6B">
        <w:t xml:space="preserve">One of the challenges facing alternative grazing systems is the wide range of different terms for </w:t>
      </w:r>
      <w:r w:rsidR="00012BB9" w:rsidRPr="00602F6B">
        <w:t>several</w:t>
      </w:r>
      <w:r w:rsidR="00AA2F9A" w:rsidRPr="00602F6B">
        <w:t xml:space="preserve"> similar systems, with no standardisation of </w:t>
      </w:r>
      <w:r w:rsidR="0065260B" w:rsidRPr="00602F6B">
        <w:t>stocking density or duration</w:t>
      </w:r>
      <w:r w:rsidR="00AA2F9A" w:rsidRPr="00602F6B">
        <w:t>.</w:t>
      </w:r>
      <w:r w:rsidR="00D5570D" w:rsidRPr="00602F6B">
        <w:t xml:space="preserve"> While this REA yielded no </w:t>
      </w:r>
      <w:r w:rsidR="00814D29" w:rsidRPr="00602F6B">
        <w:t xml:space="preserve">papers that quantified the benefit on productivity, there are studies, both </w:t>
      </w:r>
      <w:r w:rsidR="00526AB3" w:rsidRPr="00602F6B">
        <w:t>from</w:t>
      </w:r>
      <w:r w:rsidR="00814D29" w:rsidRPr="00602F6B">
        <w:t xml:space="preserve"> the UK and abroad, that have explored alternative grazing systems. A useful first step would be to </w:t>
      </w:r>
      <w:r w:rsidR="0065260B" w:rsidRPr="00602F6B">
        <w:t>collate this information and harmonise some definitions of what the different systems are.</w:t>
      </w:r>
      <w:r w:rsidR="00265692" w:rsidRPr="00602F6B">
        <w:t xml:space="preserve"> Clearly defining </w:t>
      </w:r>
      <w:r w:rsidR="00E66DA7" w:rsidRPr="00602F6B">
        <w:t xml:space="preserve">what the different terms mean in terms of a range of stocking densities and grazing durations would </w:t>
      </w:r>
      <w:r w:rsidR="00DB4033" w:rsidRPr="00602F6B">
        <w:t xml:space="preserve">at least allow </w:t>
      </w:r>
      <w:r w:rsidR="00591F15" w:rsidRPr="00602F6B">
        <w:t>comparison of similar studies, although it is expected that there is considerable overlap</w:t>
      </w:r>
      <w:r w:rsidR="008C34B1" w:rsidRPr="00602F6B">
        <w:t xml:space="preserve"> between terms</w:t>
      </w:r>
      <w:r w:rsidR="00591F15" w:rsidRPr="00602F6B">
        <w:t xml:space="preserve"> within the existing literature</w:t>
      </w:r>
      <w:r w:rsidR="008C34B1" w:rsidRPr="00602F6B">
        <w:t>.</w:t>
      </w:r>
    </w:p>
    <w:p w14:paraId="1080AA99" w14:textId="77777777" w:rsidR="008C34B1" w:rsidRPr="00602F6B" w:rsidRDefault="008C34B1" w:rsidP="0065260B"/>
    <w:p w14:paraId="07B91BC8" w14:textId="7ACD32A3" w:rsidR="008C34B1" w:rsidRPr="00602F6B" w:rsidRDefault="008C34B1" w:rsidP="00FF2F49">
      <w:r w:rsidRPr="00602F6B">
        <w:t xml:space="preserve">After defining the terms, future work should address the impacts of </w:t>
      </w:r>
      <w:r w:rsidR="00A833ED" w:rsidRPr="00602F6B">
        <w:t>alternative grazing systems on a range of parameters, with a consistent approach taken between different farms to determine differences between soil types and climates.</w:t>
      </w:r>
      <w:r w:rsidR="00CD1176" w:rsidRPr="00602F6B">
        <w:t xml:space="preserve"> </w:t>
      </w:r>
      <w:r w:rsidR="00A35D6A" w:rsidRPr="00602F6B">
        <w:t xml:space="preserve">A </w:t>
      </w:r>
      <w:r w:rsidR="003122F6" w:rsidRPr="00602F6B">
        <w:t>Defra-funded project led by ADAS</w:t>
      </w:r>
      <w:r w:rsidR="00741548" w:rsidRPr="00602F6B">
        <w:t xml:space="preserve"> </w:t>
      </w:r>
      <w:r w:rsidR="009B4128" w:rsidRPr="00602F6B">
        <w:t xml:space="preserve">will build on the mob grazing REA with </w:t>
      </w:r>
      <w:r w:rsidR="00CD338D" w:rsidRPr="00602F6B">
        <w:t xml:space="preserve">field work to address </w:t>
      </w:r>
      <w:r w:rsidR="009C6ECB" w:rsidRPr="00602F6B">
        <w:t>this.</w:t>
      </w:r>
    </w:p>
    <w:p w14:paraId="73D22919" w14:textId="77777777" w:rsidR="008C5B45" w:rsidRPr="00602F6B" w:rsidRDefault="008C5B45" w:rsidP="00FF2F49"/>
    <w:p w14:paraId="1927F4CA" w14:textId="594587E2" w:rsidR="008C5B45" w:rsidRPr="00602F6B" w:rsidRDefault="008C5B45" w:rsidP="00FF2F49">
      <w:r w:rsidRPr="00602F6B">
        <w:t xml:space="preserve">Of course, it is important to state that </w:t>
      </w:r>
      <w:r w:rsidR="008633EE" w:rsidRPr="00602F6B">
        <w:t xml:space="preserve">regardless of the specific grazing pattern used, grassland management to improve productivity is </w:t>
      </w:r>
      <w:r w:rsidR="00C6526F" w:rsidRPr="00602F6B">
        <w:t xml:space="preserve">important. </w:t>
      </w:r>
      <w:r w:rsidR="00447B07" w:rsidRPr="00602F6B">
        <w:t>This includes o</w:t>
      </w:r>
      <w:r w:rsidR="00C6526F" w:rsidRPr="00602F6B">
        <w:t xml:space="preserve">ptimising nutrition and </w:t>
      </w:r>
      <w:r w:rsidR="00447B07" w:rsidRPr="00602F6B">
        <w:t>liming where necessary.</w:t>
      </w:r>
    </w:p>
    <w:p w14:paraId="0E2EF266" w14:textId="77777777" w:rsidR="00C83BE4" w:rsidRPr="00602F6B" w:rsidRDefault="00C83BE4" w:rsidP="0056480C"/>
    <w:p w14:paraId="4C757261" w14:textId="77777777" w:rsidR="00916CE9" w:rsidRPr="00602F6B" w:rsidRDefault="00566F60" w:rsidP="0056480C">
      <w:r w:rsidRPr="00602F6B">
        <w:t xml:space="preserve">The recommendations </w:t>
      </w:r>
      <w:r w:rsidR="00644D9C" w:rsidRPr="00602F6B">
        <w:t>for this practice are</w:t>
      </w:r>
      <w:r w:rsidR="00916CE9" w:rsidRPr="00602F6B">
        <w:t>:</w:t>
      </w:r>
    </w:p>
    <w:p w14:paraId="74B0B09F" w14:textId="2D1C9818" w:rsidR="00A27DF9" w:rsidRPr="00602F6B" w:rsidRDefault="00916CE9" w:rsidP="000D4EB9">
      <w:pPr>
        <w:pStyle w:val="ListParagraph"/>
        <w:numPr>
          <w:ilvl w:val="0"/>
          <w:numId w:val="57"/>
        </w:numPr>
      </w:pPr>
      <w:r w:rsidRPr="00602F6B">
        <w:t>For</w:t>
      </w:r>
      <w:r w:rsidR="00644D9C" w:rsidRPr="00602F6B">
        <w:t xml:space="preserve"> levy bodies to </w:t>
      </w:r>
      <w:r w:rsidR="00291B9A" w:rsidRPr="00602F6B">
        <w:t xml:space="preserve">conduct work in this area </w:t>
      </w:r>
      <w:r w:rsidR="00B600CC" w:rsidRPr="00602F6B">
        <w:t xml:space="preserve">and establish a standardised </w:t>
      </w:r>
      <w:r w:rsidR="007E25E1" w:rsidRPr="00602F6B">
        <w:t xml:space="preserve">approach to grassland management in the context of suckler beef production. </w:t>
      </w:r>
      <w:r w:rsidR="00FB7D28" w:rsidRPr="00602F6B">
        <w:t xml:space="preserve">This work is </w:t>
      </w:r>
      <w:r w:rsidR="00292108" w:rsidRPr="00602F6B">
        <w:t>ongoing,</w:t>
      </w:r>
      <w:r w:rsidR="00FB7D28" w:rsidRPr="00602F6B">
        <w:t xml:space="preserve"> and industry is collating data to better understand the impacts that </w:t>
      </w:r>
      <w:r w:rsidR="00292108" w:rsidRPr="00602F6B">
        <w:t>alternative grazing systems can have on productivity.</w:t>
      </w:r>
    </w:p>
    <w:p w14:paraId="3505440F" w14:textId="77777777" w:rsidR="00CD1D25" w:rsidRPr="00602F6B" w:rsidRDefault="00CD1D25" w:rsidP="0056480C"/>
    <w:p w14:paraId="407DCB66" w14:textId="514FC52A" w:rsidR="00F6520A" w:rsidRPr="00602F6B" w:rsidRDefault="00F6520A" w:rsidP="000245F5">
      <w:pPr>
        <w:pStyle w:val="Heading2"/>
      </w:pPr>
      <w:bookmarkStart w:id="169" w:name="_Toc108194023"/>
      <w:bookmarkStart w:id="170" w:name="_Toc126322473"/>
      <w:r w:rsidRPr="00602F6B">
        <w:t>Management</w:t>
      </w:r>
      <w:bookmarkEnd w:id="169"/>
      <w:bookmarkEnd w:id="170"/>
    </w:p>
    <w:p w14:paraId="002CF070" w14:textId="7790AF4E" w:rsidR="00E33069" w:rsidRPr="00602F6B" w:rsidRDefault="00A774C6" w:rsidP="0056480C">
      <w:pPr>
        <w:pStyle w:val="Heading3"/>
      </w:pPr>
      <w:bookmarkStart w:id="171" w:name="_Toc126322474"/>
      <w:r w:rsidRPr="00602F6B">
        <w:t>Appropriately timed culling</w:t>
      </w:r>
      <w:bookmarkEnd w:id="171"/>
    </w:p>
    <w:p w14:paraId="4267728F" w14:textId="77777777" w:rsidR="00E33069" w:rsidRPr="00602F6B" w:rsidRDefault="00E33069" w:rsidP="00E33069">
      <w:pPr>
        <w:pStyle w:val="Heading5"/>
      </w:pPr>
      <w:r w:rsidRPr="00602F6B">
        <w:t>Summary</w:t>
      </w:r>
    </w:p>
    <w:p w14:paraId="4018BAC2" w14:textId="466E17C7" w:rsidR="0096465F" w:rsidRPr="00602F6B" w:rsidRDefault="003523BA" w:rsidP="009E53B9">
      <w:r w:rsidRPr="00602F6B">
        <w:t xml:space="preserve">The </w:t>
      </w:r>
      <w:r w:rsidR="00A51987" w:rsidRPr="00602F6B">
        <w:t>purpose</w:t>
      </w:r>
      <w:r w:rsidR="005203E9" w:rsidRPr="00602F6B">
        <w:t xml:space="preserve"> of culling in the suckler beef enterprise is to replace generally older, less productive</w:t>
      </w:r>
      <w:r w:rsidR="003F1AF4" w:rsidRPr="00602F6B">
        <w:t xml:space="preserve"> cows, </w:t>
      </w:r>
      <w:r w:rsidR="0005460F" w:rsidRPr="00602F6B">
        <w:t>that</w:t>
      </w:r>
      <w:r w:rsidR="003F1AF4" w:rsidRPr="00602F6B">
        <w:t xml:space="preserve"> may also be of poor health, with </w:t>
      </w:r>
      <w:r w:rsidR="00871064" w:rsidRPr="00602F6B">
        <w:t xml:space="preserve">young replacements of higher genetic merit and </w:t>
      </w:r>
      <w:r w:rsidR="0092644E" w:rsidRPr="00602F6B">
        <w:t>improved fertility</w:t>
      </w:r>
      <w:r w:rsidR="008508B3" w:rsidRPr="00602F6B">
        <w:t xml:space="preserve">, </w:t>
      </w:r>
      <w:r w:rsidR="00723324" w:rsidRPr="00602F6B">
        <w:t>that</w:t>
      </w:r>
      <w:r w:rsidR="008508B3" w:rsidRPr="00602F6B">
        <w:t xml:space="preserve"> will ideally </w:t>
      </w:r>
      <w:r w:rsidR="00723324" w:rsidRPr="00602F6B">
        <w:t xml:space="preserve">increase the productivity of the herd. </w:t>
      </w:r>
      <w:r w:rsidR="0001371A" w:rsidRPr="00602F6B">
        <w:t xml:space="preserve">Another </w:t>
      </w:r>
      <w:r w:rsidR="00FB4F93" w:rsidRPr="00602F6B">
        <w:t>scenario</w:t>
      </w:r>
      <w:r w:rsidR="00EF2EE6" w:rsidRPr="00602F6B">
        <w:t xml:space="preserve"> in which cows may be culled </w:t>
      </w:r>
      <w:r w:rsidR="0032322E" w:rsidRPr="00602F6B">
        <w:t xml:space="preserve">is that of empty </w:t>
      </w:r>
      <w:r w:rsidR="009608B9" w:rsidRPr="00602F6B">
        <w:t xml:space="preserve">cows that failed to </w:t>
      </w:r>
      <w:r w:rsidR="00521223" w:rsidRPr="00602F6B">
        <w:t>go in calf</w:t>
      </w:r>
      <w:r w:rsidR="007A7326" w:rsidRPr="00602F6B">
        <w:t>.</w:t>
      </w:r>
      <w:r w:rsidR="00723324" w:rsidRPr="00602F6B">
        <w:t xml:space="preserve"> </w:t>
      </w:r>
      <w:r w:rsidR="00A63BCD" w:rsidRPr="00602F6B">
        <w:t xml:space="preserve">The point in the dam’s life cycle at which culling </w:t>
      </w:r>
      <w:r w:rsidR="001559E0" w:rsidRPr="00602F6B">
        <w:t xml:space="preserve">is most optimal will depend on the </w:t>
      </w:r>
      <w:r w:rsidR="00C06095" w:rsidRPr="00602F6B">
        <w:t xml:space="preserve">market in which a given suckler beef system operates. </w:t>
      </w:r>
    </w:p>
    <w:p w14:paraId="0A321C78" w14:textId="77777777" w:rsidR="0096465F" w:rsidRPr="00602F6B" w:rsidRDefault="0096465F" w:rsidP="009E53B9"/>
    <w:p w14:paraId="57F56097" w14:textId="118C8712" w:rsidR="00E33069" w:rsidRPr="00602F6B" w:rsidRDefault="00DE7B82" w:rsidP="009E53B9">
      <w:r w:rsidRPr="00602F6B">
        <w:t>In determining the appropriate time to cull,</w:t>
      </w:r>
      <w:r w:rsidR="0096465F" w:rsidRPr="00602F6B">
        <w:t xml:space="preserve"> </w:t>
      </w:r>
      <w:r w:rsidR="0011521D" w:rsidRPr="00602F6B">
        <w:t>two</w:t>
      </w:r>
      <w:r w:rsidR="00A7048C" w:rsidRPr="00602F6B">
        <w:t xml:space="preserve"> </w:t>
      </w:r>
      <w:r w:rsidR="0096465F" w:rsidRPr="00602F6B">
        <w:t xml:space="preserve">interconnected </w:t>
      </w:r>
      <w:r w:rsidR="00A7048C" w:rsidRPr="00602F6B">
        <w:t>factors</w:t>
      </w:r>
      <w:r w:rsidR="006C4BFC" w:rsidRPr="00602F6B">
        <w:t xml:space="preserve"> for consideration include</w:t>
      </w:r>
      <w:r w:rsidR="00A7048C" w:rsidRPr="00602F6B">
        <w:t xml:space="preserve">: </w:t>
      </w:r>
      <w:r w:rsidR="003D3853" w:rsidRPr="00602F6B">
        <w:t xml:space="preserve">biological efficiency, which considers the number of calves weaned per cow and the </w:t>
      </w:r>
      <w:r w:rsidR="004D629A" w:rsidRPr="00602F6B">
        <w:t xml:space="preserve">weights of calves produced, as well as economic efficiency, which considers </w:t>
      </w:r>
      <w:r w:rsidR="008B57A7" w:rsidRPr="00602F6B">
        <w:t xml:space="preserve">the longevity of cows in the herd and how the costs of rearing </w:t>
      </w:r>
      <w:r w:rsidR="008C4738" w:rsidRPr="00602F6B">
        <w:t xml:space="preserve">the cow </w:t>
      </w:r>
      <w:r w:rsidR="008B57A7" w:rsidRPr="00602F6B">
        <w:t xml:space="preserve">are spread over </w:t>
      </w:r>
      <w:r w:rsidR="00CA1564" w:rsidRPr="00602F6B">
        <w:t xml:space="preserve">the number of calves produced. </w:t>
      </w:r>
    </w:p>
    <w:p w14:paraId="186B227B" w14:textId="77777777" w:rsidR="009A3B97" w:rsidRPr="00602F6B" w:rsidRDefault="009A3B97" w:rsidP="009E53B9"/>
    <w:p w14:paraId="29654E42" w14:textId="7EEE5621" w:rsidR="00F56B21" w:rsidRPr="00602F6B" w:rsidRDefault="00F56B21" w:rsidP="009E53B9">
      <w:r w:rsidRPr="00602F6B">
        <w:t xml:space="preserve">The </w:t>
      </w:r>
      <w:r w:rsidR="00691BE1" w:rsidRPr="00602F6B">
        <w:t xml:space="preserve">literature </w:t>
      </w:r>
      <w:r w:rsidR="00104BBA" w:rsidRPr="00602F6B">
        <w:t xml:space="preserve">indicates that it is </w:t>
      </w:r>
      <w:r w:rsidR="00435DCB" w:rsidRPr="00602F6B">
        <w:t>beneficial</w:t>
      </w:r>
      <w:r w:rsidR="00104BBA" w:rsidRPr="00602F6B">
        <w:t xml:space="preserve"> to determine the appropriate </w:t>
      </w:r>
      <w:r w:rsidR="00C15533" w:rsidRPr="00602F6B">
        <w:t>time to cull animals</w:t>
      </w:r>
      <w:r w:rsidR="006373C8" w:rsidRPr="00602F6B">
        <w:t xml:space="preserve"> in terms of productivity and, thus, profitability. </w:t>
      </w:r>
      <w:r w:rsidR="0050333A" w:rsidRPr="00602F6B">
        <w:t xml:space="preserve">It was clear from the evidence examined that </w:t>
      </w:r>
      <w:r w:rsidR="00EA7F2D" w:rsidRPr="00602F6B">
        <w:t xml:space="preserve">the optimal time for culling is dependent on the market in which the </w:t>
      </w:r>
      <w:r w:rsidR="00C15533" w:rsidRPr="00602F6B">
        <w:t>suckler beef system</w:t>
      </w:r>
      <w:r w:rsidR="00EA7F2D" w:rsidRPr="00602F6B">
        <w:t xml:space="preserve"> operates, </w:t>
      </w:r>
      <w:r w:rsidR="00B66833" w:rsidRPr="00602F6B">
        <w:t>the</w:t>
      </w:r>
      <w:r w:rsidR="00B5480D" w:rsidRPr="00602F6B">
        <w:t xml:space="preserve"> relative</w:t>
      </w:r>
      <w:r w:rsidR="00B66833" w:rsidRPr="00602F6B">
        <w:t xml:space="preserve"> value that is placed on </w:t>
      </w:r>
      <w:r w:rsidR="00403DF0" w:rsidRPr="00602F6B">
        <w:t xml:space="preserve">calves and dams, as well as the constraints that </w:t>
      </w:r>
      <w:r w:rsidR="0078372E" w:rsidRPr="00602F6B">
        <w:t>producers may face, such as land area or the ability to increase intensity</w:t>
      </w:r>
      <w:r w:rsidR="00CF7713" w:rsidRPr="00602F6B">
        <w:t xml:space="preserve"> per unit of land. </w:t>
      </w:r>
      <w:r w:rsidR="003832DF" w:rsidRPr="00602F6B">
        <w:t xml:space="preserve">There was </w:t>
      </w:r>
      <w:r w:rsidRPr="00602F6B">
        <w:t xml:space="preserve">insufficient </w:t>
      </w:r>
      <w:r w:rsidR="00D54FDB" w:rsidRPr="00602F6B">
        <w:t xml:space="preserve">evidence </w:t>
      </w:r>
      <w:r w:rsidR="00B82A29" w:rsidRPr="00602F6B">
        <w:t xml:space="preserve">within the literature to </w:t>
      </w:r>
      <w:r w:rsidR="003832DF" w:rsidRPr="00602F6B">
        <w:t xml:space="preserve">build a clear picture of </w:t>
      </w:r>
      <w:r w:rsidR="00E5169B" w:rsidRPr="00602F6B">
        <w:t xml:space="preserve">appropriately timed culling in the UK, with the sources examined originating </w:t>
      </w:r>
      <w:r w:rsidR="00E26FCC" w:rsidRPr="00602F6B">
        <w:t xml:space="preserve">from North and South America. However, the principles </w:t>
      </w:r>
      <w:r w:rsidR="00365751" w:rsidRPr="00602F6B">
        <w:t xml:space="preserve">identified </w:t>
      </w:r>
      <w:r w:rsidR="00C261F8" w:rsidRPr="00602F6B">
        <w:t xml:space="preserve">in determining the </w:t>
      </w:r>
      <w:r w:rsidR="00C261F8" w:rsidRPr="00602F6B">
        <w:lastRenderedPageBreak/>
        <w:t xml:space="preserve">optimal time to cull animals from the herd are </w:t>
      </w:r>
      <w:r w:rsidR="00865FA3" w:rsidRPr="00602F6B">
        <w:t xml:space="preserve">still widely applicable in the </w:t>
      </w:r>
      <w:r w:rsidR="000D153C" w:rsidRPr="00602F6B">
        <w:t>UK and</w:t>
      </w:r>
      <w:r w:rsidR="00865FA3" w:rsidRPr="00602F6B">
        <w:t xml:space="preserve"> can inform best practice</w:t>
      </w:r>
      <w:r w:rsidR="00AB4C2B" w:rsidRPr="00602F6B">
        <w:t xml:space="preserve"> </w:t>
      </w:r>
      <w:proofErr w:type="gramStart"/>
      <w:r w:rsidR="00AB4C2B" w:rsidRPr="00602F6B">
        <w:t xml:space="preserve">in </w:t>
      </w:r>
      <w:r w:rsidR="00F36FA5" w:rsidRPr="00602F6B">
        <w:t>the</w:t>
      </w:r>
      <w:r w:rsidR="00AB4C2B" w:rsidRPr="00602F6B">
        <w:t xml:space="preserve"> area</w:t>
      </w:r>
      <w:r w:rsidR="00F36FA5" w:rsidRPr="00602F6B">
        <w:t xml:space="preserve"> of</w:t>
      </w:r>
      <w:proofErr w:type="gramEnd"/>
      <w:r w:rsidR="00F36FA5" w:rsidRPr="00602F6B">
        <w:t xml:space="preserve"> productive efficiency</w:t>
      </w:r>
      <w:r w:rsidR="00AB4C2B" w:rsidRPr="00602F6B">
        <w:t xml:space="preserve">. </w:t>
      </w:r>
    </w:p>
    <w:p w14:paraId="2D011B54" w14:textId="77777777" w:rsidR="00AB4C2B" w:rsidRPr="00602F6B" w:rsidRDefault="00AB4C2B" w:rsidP="009E53B9"/>
    <w:p w14:paraId="02D28395" w14:textId="5E65288B" w:rsidR="00B93386" w:rsidRPr="00602F6B" w:rsidRDefault="00AB1C10" w:rsidP="009E53B9">
      <w:r w:rsidRPr="00602F6B">
        <w:t>A</w:t>
      </w:r>
      <w:r w:rsidR="00D203D9" w:rsidRPr="00602F6B">
        <w:t xml:space="preserve"> </w:t>
      </w:r>
      <w:r w:rsidR="00A73489" w:rsidRPr="00602F6B">
        <w:t>Canadian</w:t>
      </w:r>
      <w:r w:rsidR="00D203D9" w:rsidRPr="00602F6B">
        <w:t xml:space="preserve"> study </w:t>
      </w:r>
      <w:r w:rsidR="003C7A69" w:rsidRPr="00602F6B">
        <w:fldChar w:fldCharType="begin"/>
      </w:r>
      <w:r w:rsidR="00D621A3" w:rsidRPr="00602F6B">
        <w:instrText xml:space="preserve"> ADDIN ZOTERO_ITEM CSL_CITATION {"citationID":"a2c53lb7m0r","properties":{"formattedCitation":"(Naazie, Makarechian and Hudson, 1997)","plainCitation":"(Naazie, Makarechian and Hudson, 1997)","noteIndex":0},"citationItems":[{"id":82,"uris":["http://zotero.org/groups/4838446/items/UD85EB8X"],"itemData":{"id":82,"type":"article-journal","container-title":"Agricultural Systems","DOI":"10.1016/S0308-521X(96)00056-X","ISSN":"0308521X","issue":"3","journalAbbreviation":"Agricultural Systems","language":"en","page":"357-380","source":"DOI.org (Crossref)","title":"Efficiency of beef production systems: Description and preliminary evaluation of a model","title-short":"Efficiency of beef production systems","volume":"54","author":[{"family":"Naazie","given":"A"},{"family":"Makarechian","given":"M"},{"family":"Hudson","given":"R.J"}],"issued":{"date-parts":[["1997",7]]}}}],"schema":"https://github.com/citation-style-language/schema/raw/master/csl-citation.json"} </w:instrText>
      </w:r>
      <w:r w:rsidR="003C7A69" w:rsidRPr="00602F6B">
        <w:fldChar w:fldCharType="separate"/>
      </w:r>
      <w:r w:rsidR="005326E2" w:rsidRPr="00602F6B">
        <w:rPr>
          <w:rFonts w:cs="Tahoma"/>
          <w:szCs w:val="24"/>
        </w:rPr>
        <w:t>(</w:t>
      </w:r>
      <w:proofErr w:type="spellStart"/>
      <w:r w:rsidR="005326E2" w:rsidRPr="00602F6B">
        <w:rPr>
          <w:rFonts w:cs="Tahoma"/>
          <w:szCs w:val="24"/>
        </w:rPr>
        <w:t>Naazie</w:t>
      </w:r>
      <w:proofErr w:type="spellEnd"/>
      <w:r w:rsidR="005326E2" w:rsidRPr="00602F6B">
        <w:rPr>
          <w:rFonts w:cs="Tahoma"/>
          <w:szCs w:val="24"/>
        </w:rPr>
        <w:t xml:space="preserve">, </w:t>
      </w:r>
      <w:proofErr w:type="spellStart"/>
      <w:r w:rsidR="005326E2" w:rsidRPr="00602F6B">
        <w:rPr>
          <w:rFonts w:cs="Tahoma"/>
          <w:szCs w:val="24"/>
        </w:rPr>
        <w:t>Makarechian</w:t>
      </w:r>
      <w:proofErr w:type="spellEnd"/>
      <w:r w:rsidR="005326E2" w:rsidRPr="00602F6B">
        <w:rPr>
          <w:rFonts w:cs="Tahoma"/>
          <w:szCs w:val="24"/>
        </w:rPr>
        <w:t xml:space="preserve"> and Hudson, 1997)</w:t>
      </w:r>
      <w:r w:rsidR="003C7A69" w:rsidRPr="00602F6B">
        <w:fldChar w:fldCharType="end"/>
      </w:r>
      <w:r w:rsidR="003C7A69" w:rsidRPr="00602F6B">
        <w:t xml:space="preserve"> </w:t>
      </w:r>
      <w:r w:rsidRPr="00602F6B">
        <w:t xml:space="preserve">found that, </w:t>
      </w:r>
      <w:r w:rsidR="003523A7" w:rsidRPr="00602F6B">
        <w:t xml:space="preserve">through the development of </w:t>
      </w:r>
      <w:r w:rsidRPr="00602F6B">
        <w:t>a beef efficiency model</w:t>
      </w:r>
      <w:r w:rsidR="003523A7" w:rsidRPr="00602F6B">
        <w:t xml:space="preserve">, </w:t>
      </w:r>
      <w:r w:rsidR="00E4642A" w:rsidRPr="00602F6B">
        <w:t xml:space="preserve">increasing </w:t>
      </w:r>
      <w:r w:rsidR="00513AA5" w:rsidRPr="00602F6B">
        <w:t xml:space="preserve">dam maturity by 10% gave rise to </w:t>
      </w:r>
      <w:r w:rsidR="00675347" w:rsidRPr="00602F6B">
        <w:t xml:space="preserve">a large decline in </w:t>
      </w:r>
      <w:r w:rsidR="006C23C8" w:rsidRPr="00602F6B">
        <w:t xml:space="preserve">productive </w:t>
      </w:r>
      <w:r w:rsidR="00675347" w:rsidRPr="00602F6B">
        <w:t>efficiency</w:t>
      </w:r>
      <w:r w:rsidR="00490938" w:rsidRPr="00602F6B">
        <w:t xml:space="preserve"> </w:t>
      </w:r>
      <w:r w:rsidR="006C23C8" w:rsidRPr="00602F6B">
        <w:t xml:space="preserve">across the herd </w:t>
      </w:r>
      <w:r w:rsidR="00490938" w:rsidRPr="00602F6B">
        <w:t>(as much as 35%</w:t>
      </w:r>
      <w:r w:rsidR="00464B37" w:rsidRPr="00602F6B">
        <w:t>, depending on breed)</w:t>
      </w:r>
      <w:r w:rsidR="00F56B21" w:rsidRPr="00602F6B">
        <w:t>.</w:t>
      </w:r>
    </w:p>
    <w:p w14:paraId="53F0C790" w14:textId="77777777" w:rsidR="00D20743" w:rsidRPr="00602F6B" w:rsidRDefault="00D20743" w:rsidP="009E53B9"/>
    <w:p w14:paraId="11B0ED04" w14:textId="59E889E5" w:rsidR="00B93386" w:rsidRPr="00602F6B" w:rsidRDefault="00714AC2" w:rsidP="009E53B9">
      <w:r w:rsidRPr="00602F6B">
        <w:t xml:space="preserve">Research conducted in Brazil </w:t>
      </w:r>
      <w:r w:rsidRPr="00602F6B">
        <w:fldChar w:fldCharType="begin"/>
      </w:r>
      <w:r w:rsidR="00D621A3" w:rsidRPr="00602F6B">
        <w:instrText xml:space="preserve"> ADDIN ZOTERO_ITEM CSL_CITATION {"citationID":"a2a13aq89c9","properties":{"formattedCitation":"(Sessim {\\i{}et al.}, 2020)","plainCitation":"(Sessim et al., 2020)","noteIndex":0},"citationItems":[{"id":81,"uris":["http://zotero.org/groups/4838446/items/BWVXLVVV"],"itemData":{"id":81,"type":"article-journal","abstract":"The bioeconomic efﬁciency of cow-calf systems was compared by a deterministic dynamic simulation. The simulation model considered stable cow-calf systems differentiated by the maximum age for culling cows, lifetime, culled at 4–13 years old. The necessary supply of metabolizable energy for the herd was established as natural grasslands, cultivated pasture in the winter/spring, and pre-dried pasture produced by the system. The biological efﬁciency of the systems was considered the ratio between the production of total live weight and the metabolizable energy consumed over one production cycle. Economic efﬁciency was determined by the ratio between gross margin and production area and the ratio between gross margin and number of cows. Bioeconomic efﬁciency was determined by a simple linear regression between biological efﬁciency, economic efﬁciency per area, and economic efﬁciency per cow. The efﬁciency of the animal unit, considering biological efﬁciency and economic efﬁciency per area were better in the system that culled cows at 4 years old, while economic efﬁciency per cow was better in the system that culled cows at 13 years old. In determining the bioeconomic efﬁciency of the systems, the best results were found in the system that culled cows at 6 years old, which suggests that the best efﬁciency of a cow-calf herd is reached when the adult age and mature weight of the cow are reached, and there is no more energy used for growing. The results indicate that stable cow-calf herds express their best biological efﬁciency and economic efﬁciency per area when the cow culling age is lower. However, economic efﬁciency per cow depends on cows that remain in the herd as long as possible. The culling age of cow that balances these biological and economic indicators is reached around 5 and half years.","container-title":"Frontiers in Veterinary Science","DOI":"10.3389/fvets.2020.00476","ISSN":"2297-1769","journalAbbreviation":"Front. Vet. Sci.","language":"en","page":"476","source":"DOI.org (Crossref)","title":"Efficiency in Cow-Calf Systems With Different Ages of Cow Culling","volume":"7","author":[{"family":"Sessim","given":"Amir Gil"},{"family":"Oliveira","given":"Tamara Esteves","non-dropping-particle":"de"},{"family":"López-González","given":"Fredy Andrey"},{"family":"Freitas","given":"David Santos","non-dropping-particle":"de"},{"family":"Barcellos","given":"Júlio Otávio Jardim"}],"issued":{"date-parts":[["2020",8,5]]}}}],"schema":"https://github.com/citation-style-language/schema/raw/master/csl-citation.json"} </w:instrText>
      </w:r>
      <w:r w:rsidRPr="00602F6B">
        <w:fldChar w:fldCharType="separate"/>
      </w:r>
      <w:r w:rsidR="005326E2" w:rsidRPr="00602F6B">
        <w:rPr>
          <w:rFonts w:cs="Tahoma"/>
        </w:rPr>
        <w:t>(</w:t>
      </w:r>
      <w:proofErr w:type="spellStart"/>
      <w:r w:rsidR="005326E2" w:rsidRPr="00602F6B">
        <w:rPr>
          <w:rFonts w:cs="Tahoma"/>
        </w:rPr>
        <w:t>Sessim</w:t>
      </w:r>
      <w:proofErr w:type="spellEnd"/>
      <w:r w:rsidR="005326E2" w:rsidRPr="00602F6B">
        <w:rPr>
          <w:rFonts w:cs="Tahoma"/>
        </w:rPr>
        <w:t xml:space="preserve"> </w:t>
      </w:r>
      <w:r w:rsidR="005326E2" w:rsidRPr="00602F6B">
        <w:rPr>
          <w:rFonts w:cs="Tahoma"/>
          <w:i/>
          <w:iCs/>
        </w:rPr>
        <w:t>et al.</w:t>
      </w:r>
      <w:r w:rsidR="005326E2" w:rsidRPr="00602F6B">
        <w:rPr>
          <w:rFonts w:cs="Tahoma"/>
        </w:rPr>
        <w:t>, 2020)</w:t>
      </w:r>
      <w:r w:rsidRPr="00602F6B">
        <w:fldChar w:fldCharType="end"/>
      </w:r>
      <w:r w:rsidR="00681B83" w:rsidRPr="00602F6B">
        <w:t xml:space="preserve"> </w:t>
      </w:r>
      <w:r w:rsidR="00EB16F9" w:rsidRPr="00602F6B">
        <w:t>indicated by means of a simulation model the op</w:t>
      </w:r>
      <w:r w:rsidR="00BF0130" w:rsidRPr="00602F6B">
        <w:t xml:space="preserve">timal </w:t>
      </w:r>
      <w:r w:rsidR="00FC00A5" w:rsidRPr="00602F6B">
        <w:t xml:space="preserve">age for culling in different production scenarios. </w:t>
      </w:r>
      <w:r w:rsidR="00EF5098" w:rsidRPr="00602F6B">
        <w:t>The</w:t>
      </w:r>
      <w:r w:rsidR="00062672" w:rsidRPr="00602F6B">
        <w:t xml:space="preserve"> </w:t>
      </w:r>
      <w:r w:rsidR="00EF5098" w:rsidRPr="00602F6B">
        <w:t>findings</w:t>
      </w:r>
      <w:r w:rsidR="00062672" w:rsidRPr="00602F6B">
        <w:t xml:space="preserve"> highlighted that </w:t>
      </w:r>
      <w:r w:rsidR="00EF5098" w:rsidRPr="00602F6B">
        <w:t xml:space="preserve">culling cows at an older age </w:t>
      </w:r>
      <w:r w:rsidR="00F452B2" w:rsidRPr="00602F6B">
        <w:t>result</w:t>
      </w:r>
      <w:r w:rsidR="009A0A46" w:rsidRPr="00602F6B">
        <w:t>ed</w:t>
      </w:r>
      <w:r w:rsidR="00F452B2" w:rsidRPr="00602F6B">
        <w:t xml:space="preserve"> in greater economic efficiency per cow, even in the case of lower </w:t>
      </w:r>
      <w:r w:rsidR="000D153C" w:rsidRPr="00602F6B">
        <w:t xml:space="preserve">biological efficiency, whereas culling cows at a younger age </w:t>
      </w:r>
      <w:r w:rsidR="009A0A46" w:rsidRPr="00602F6B">
        <w:t xml:space="preserve">resulted in greater bioeconomic efficiency per unit of </w:t>
      </w:r>
      <w:r w:rsidR="005E3172" w:rsidRPr="00602F6B">
        <w:t xml:space="preserve">land area. </w:t>
      </w:r>
      <w:r w:rsidR="00A14D70" w:rsidRPr="00602F6B">
        <w:t xml:space="preserve">This led to the conclusion that culling cows at an older age is better suited to </w:t>
      </w:r>
      <w:r w:rsidR="007120C5" w:rsidRPr="00602F6B">
        <w:t xml:space="preserve">suckler beef enterprises where intensification of operations is unviable, whereas culling cows at a younger age was optimal in </w:t>
      </w:r>
      <w:r w:rsidR="005F0EEA" w:rsidRPr="00602F6B">
        <w:t xml:space="preserve">markets </w:t>
      </w:r>
      <w:r w:rsidR="0045139C" w:rsidRPr="00602F6B">
        <w:t xml:space="preserve">that place a greater value on culled cows and where </w:t>
      </w:r>
      <w:r w:rsidR="009C7BFE" w:rsidRPr="00602F6B">
        <w:t xml:space="preserve">intensification of cultivated pastures is an option. </w:t>
      </w:r>
      <w:r w:rsidR="001D2630" w:rsidRPr="00602F6B">
        <w:t xml:space="preserve">It is worth noting </w:t>
      </w:r>
      <w:r w:rsidR="001D69E3" w:rsidRPr="00602F6B">
        <w:t xml:space="preserve">that, from an environmental sustainability perspective, </w:t>
      </w:r>
      <w:r w:rsidR="004E516C" w:rsidRPr="00602F6B">
        <w:t>culling cows at an older age</w:t>
      </w:r>
      <w:r w:rsidR="00930695" w:rsidRPr="00602F6B">
        <w:t xml:space="preserve"> </w:t>
      </w:r>
      <w:r w:rsidR="00D04A1B" w:rsidRPr="00602F6B">
        <w:t xml:space="preserve">allows for the emissions </w:t>
      </w:r>
      <w:r w:rsidR="00497751" w:rsidRPr="00602F6B">
        <w:t xml:space="preserve">footprint of the cow </w:t>
      </w:r>
      <w:r w:rsidR="005F089F" w:rsidRPr="00602F6B">
        <w:t>(</w:t>
      </w:r>
      <w:r w:rsidR="0049447A" w:rsidRPr="00602F6B">
        <w:t xml:space="preserve">in </w:t>
      </w:r>
      <w:r w:rsidR="002A4F9C" w:rsidRPr="00602F6B">
        <w:t>particular</w:t>
      </w:r>
      <w:r w:rsidR="001A6564" w:rsidRPr="00602F6B">
        <w:t>,</w:t>
      </w:r>
      <w:r w:rsidR="005F089F" w:rsidRPr="00602F6B">
        <w:t xml:space="preserve"> </w:t>
      </w:r>
      <w:r w:rsidR="009D2E84" w:rsidRPr="00602F6B">
        <w:t xml:space="preserve">the emissions </w:t>
      </w:r>
      <w:r w:rsidR="00BC5953" w:rsidRPr="00602F6B">
        <w:t xml:space="preserve">generated </w:t>
      </w:r>
      <w:r w:rsidR="00DF088E" w:rsidRPr="00602F6B">
        <w:t>while the cow was being reared as</w:t>
      </w:r>
      <w:r w:rsidR="006236F4" w:rsidRPr="00602F6B">
        <w:t xml:space="preserve"> a replacement heifer</w:t>
      </w:r>
      <w:r w:rsidR="00BA5777" w:rsidRPr="00602F6B">
        <w:t xml:space="preserve">) to be divided over a greater number of calves, with each </w:t>
      </w:r>
      <w:r w:rsidR="000F79E5" w:rsidRPr="00602F6B">
        <w:t>additional calf that the cow produces</w:t>
      </w:r>
      <w:r w:rsidR="002A4F9C" w:rsidRPr="00602F6B">
        <w:t xml:space="preserve"> effectively dividing </w:t>
      </w:r>
      <w:r w:rsidR="0092206F" w:rsidRPr="00602F6B">
        <w:t>emissions</w:t>
      </w:r>
      <w:r w:rsidR="00C17F7A" w:rsidRPr="00602F6B">
        <w:t xml:space="preserve">. </w:t>
      </w:r>
      <w:r w:rsidR="00A0384B" w:rsidRPr="00602F6B">
        <w:t>This</w:t>
      </w:r>
      <w:r w:rsidR="003C06A0" w:rsidRPr="00602F6B">
        <w:t xml:space="preserve"> highlights </w:t>
      </w:r>
      <w:r w:rsidR="00654A01" w:rsidRPr="00602F6B">
        <w:t>the</w:t>
      </w:r>
      <w:r w:rsidR="003C06A0" w:rsidRPr="00602F6B">
        <w:t xml:space="preserve"> </w:t>
      </w:r>
      <w:r w:rsidR="00E50B58" w:rsidRPr="00602F6B">
        <w:t>impact</w:t>
      </w:r>
      <w:r w:rsidR="00061203" w:rsidRPr="00602F6B">
        <w:t xml:space="preserve"> that</w:t>
      </w:r>
      <w:r w:rsidR="00E10B65" w:rsidRPr="00602F6B">
        <w:t xml:space="preserve"> </w:t>
      </w:r>
      <w:r w:rsidR="00B42BCC" w:rsidRPr="00602F6B">
        <w:t>increasing</w:t>
      </w:r>
      <w:r w:rsidR="0092206F" w:rsidRPr="00602F6B">
        <w:t xml:space="preserve"> </w:t>
      </w:r>
      <w:r w:rsidR="00061203" w:rsidRPr="00602F6B">
        <w:t xml:space="preserve">reproductive </w:t>
      </w:r>
      <w:r w:rsidR="00273E28" w:rsidRPr="00602F6B">
        <w:t>efficiency</w:t>
      </w:r>
      <w:r w:rsidR="00D63A62" w:rsidRPr="00602F6B">
        <w:t xml:space="preserve"> </w:t>
      </w:r>
      <w:r w:rsidR="00981D9F" w:rsidRPr="00602F6B">
        <w:t>can have</w:t>
      </w:r>
      <w:r w:rsidR="00F769C0" w:rsidRPr="00602F6B">
        <w:t xml:space="preserve"> and </w:t>
      </w:r>
      <w:r w:rsidR="00FD4C8B" w:rsidRPr="00602F6B">
        <w:t xml:space="preserve">this </w:t>
      </w:r>
      <w:r w:rsidR="00780B6E" w:rsidRPr="00602F6B">
        <w:t xml:space="preserve">will inform </w:t>
      </w:r>
      <w:r w:rsidR="00FF604F" w:rsidRPr="00602F6B">
        <w:t>decision-making on</w:t>
      </w:r>
      <w:r w:rsidR="00134FE1" w:rsidRPr="00602F6B">
        <w:t xml:space="preserve">-farm </w:t>
      </w:r>
      <w:r w:rsidR="002042F3" w:rsidRPr="00602F6B">
        <w:t>that relates</w:t>
      </w:r>
      <w:r w:rsidR="00155880" w:rsidRPr="00602F6B">
        <w:t xml:space="preserve"> to the optimum </w:t>
      </w:r>
      <w:r w:rsidR="009F7451" w:rsidRPr="00602F6B">
        <w:t xml:space="preserve">age </w:t>
      </w:r>
      <w:r w:rsidR="00313A45" w:rsidRPr="00602F6B">
        <w:t xml:space="preserve">to cull </w:t>
      </w:r>
      <w:r w:rsidR="00467968" w:rsidRPr="00602F6B">
        <w:t xml:space="preserve">cows, </w:t>
      </w:r>
      <w:r w:rsidR="002042F3" w:rsidRPr="00602F6B">
        <w:t xml:space="preserve">particularly in the </w:t>
      </w:r>
      <w:r w:rsidR="004E5AE9" w:rsidRPr="00602F6B">
        <w:t xml:space="preserve">context of market demands </w:t>
      </w:r>
      <w:r w:rsidR="006F3EFF" w:rsidRPr="00602F6B">
        <w:t xml:space="preserve">and </w:t>
      </w:r>
      <w:r w:rsidR="006A39DC" w:rsidRPr="00602F6B">
        <w:t>associated emissions reduction requirements</w:t>
      </w:r>
      <w:r w:rsidR="00652DA8" w:rsidRPr="00602F6B">
        <w:t xml:space="preserve">. </w:t>
      </w:r>
    </w:p>
    <w:p w14:paraId="61169123" w14:textId="591B0D0A" w:rsidR="009A3B97" w:rsidRPr="00602F6B" w:rsidRDefault="009A3B97" w:rsidP="009A3B97">
      <w:pPr>
        <w:pStyle w:val="Heading5"/>
      </w:pPr>
      <w:r w:rsidRPr="00602F6B">
        <w:t>Recommendations</w:t>
      </w:r>
    </w:p>
    <w:p w14:paraId="6F711FD1" w14:textId="77777777" w:rsidR="00840379" w:rsidRPr="00602F6B" w:rsidRDefault="00CA710C" w:rsidP="0056480C">
      <w:r w:rsidRPr="00602F6B">
        <w:t>Alt</w:t>
      </w:r>
      <w:r w:rsidR="00F06A01" w:rsidRPr="00602F6B">
        <w:t>hough there</w:t>
      </w:r>
      <w:r w:rsidR="00BF01F5" w:rsidRPr="00602F6B">
        <w:t xml:space="preserve"> was </w:t>
      </w:r>
      <w:r w:rsidR="000B5A90" w:rsidRPr="00602F6B">
        <w:t xml:space="preserve">varied </w:t>
      </w:r>
      <w:r w:rsidR="00BF01F5" w:rsidRPr="00602F6B">
        <w:t xml:space="preserve">discussion </w:t>
      </w:r>
      <w:r w:rsidR="004E5DFD" w:rsidRPr="00602F6B">
        <w:t>on the optimum</w:t>
      </w:r>
      <w:r w:rsidR="00FE7FFD" w:rsidRPr="00602F6B">
        <w:t xml:space="preserve"> time to cull cows </w:t>
      </w:r>
      <w:r w:rsidR="00961624" w:rsidRPr="00602F6B">
        <w:t xml:space="preserve">in </w:t>
      </w:r>
      <w:r w:rsidR="004E1B24" w:rsidRPr="00602F6B">
        <w:t>the literature</w:t>
      </w:r>
      <w:r w:rsidR="00375B73" w:rsidRPr="00602F6B">
        <w:t xml:space="preserve"> examined</w:t>
      </w:r>
      <w:r w:rsidR="004E1B24" w:rsidRPr="00602F6B">
        <w:t xml:space="preserve">, </w:t>
      </w:r>
      <w:r w:rsidR="00DE2F0B" w:rsidRPr="00602F6B">
        <w:t xml:space="preserve">originating from different </w:t>
      </w:r>
      <w:r w:rsidR="001E28A4" w:rsidRPr="00602F6B">
        <w:t>parts of North and South America</w:t>
      </w:r>
      <w:r w:rsidR="00195DBF" w:rsidRPr="00602F6B">
        <w:t>,</w:t>
      </w:r>
      <w:r w:rsidR="001E28A4" w:rsidRPr="00602F6B">
        <w:t xml:space="preserve"> </w:t>
      </w:r>
      <w:r w:rsidR="00680CE6" w:rsidRPr="00602F6B">
        <w:t>the</w:t>
      </w:r>
      <w:r w:rsidR="00722AE6" w:rsidRPr="00602F6B">
        <w:t xml:space="preserve"> </w:t>
      </w:r>
      <w:r w:rsidR="00B213DD" w:rsidRPr="00602F6B">
        <w:t xml:space="preserve">available </w:t>
      </w:r>
      <w:r w:rsidR="00E6384B" w:rsidRPr="00602F6B">
        <w:t xml:space="preserve">pool from which to draw information from </w:t>
      </w:r>
      <w:r w:rsidR="001C5DBE" w:rsidRPr="00602F6B">
        <w:t xml:space="preserve">was small, thus limiting </w:t>
      </w:r>
      <w:r w:rsidR="00297E5F" w:rsidRPr="00602F6B">
        <w:t xml:space="preserve">the </w:t>
      </w:r>
      <w:r w:rsidR="004E6B02" w:rsidRPr="00602F6B">
        <w:t xml:space="preserve">ability to </w:t>
      </w:r>
      <w:r w:rsidR="008A1BC4" w:rsidRPr="00602F6B">
        <w:t xml:space="preserve">evaluate </w:t>
      </w:r>
      <w:r w:rsidR="00BA56DB" w:rsidRPr="00602F6B">
        <w:t>this practice in a UK context.</w:t>
      </w:r>
      <w:r w:rsidR="000D0399" w:rsidRPr="00602F6B">
        <w:t xml:space="preserve"> </w:t>
      </w:r>
      <w:r w:rsidR="002A0983" w:rsidRPr="00602F6B">
        <w:t xml:space="preserve">Further research </w:t>
      </w:r>
      <w:r w:rsidR="00BB3E2E" w:rsidRPr="00602F6B">
        <w:t xml:space="preserve">and analysis of the optimum age to cull cows in various </w:t>
      </w:r>
      <w:r w:rsidR="00305FBA" w:rsidRPr="00602F6B">
        <w:t>beef production scenarios would b</w:t>
      </w:r>
      <w:r w:rsidR="00A906D8" w:rsidRPr="00602F6B">
        <w:t xml:space="preserve">uild </w:t>
      </w:r>
      <w:r w:rsidR="00217BA3" w:rsidRPr="00602F6B">
        <w:t>on previous work</w:t>
      </w:r>
      <w:r w:rsidR="00C85AF5" w:rsidRPr="00602F6B">
        <w:t xml:space="preserve"> and support </w:t>
      </w:r>
      <w:r w:rsidR="00B278CE" w:rsidRPr="00602F6B">
        <w:t>producers in decision-making</w:t>
      </w:r>
      <w:r w:rsidR="001F1A35" w:rsidRPr="00602F6B">
        <w:t xml:space="preserve">, providing them with </w:t>
      </w:r>
      <w:r w:rsidR="00B278CE" w:rsidRPr="00602F6B">
        <w:t xml:space="preserve">access to </w:t>
      </w:r>
      <w:r w:rsidR="00AF0013" w:rsidRPr="00602F6B">
        <w:t xml:space="preserve">an evidence base that has direct </w:t>
      </w:r>
      <w:r w:rsidR="00A81191" w:rsidRPr="00602F6B">
        <w:t>relevance</w:t>
      </w:r>
      <w:r w:rsidR="00E01F75" w:rsidRPr="00602F6B">
        <w:t xml:space="preserve"> to</w:t>
      </w:r>
      <w:r w:rsidR="00F44DD3" w:rsidRPr="00602F6B">
        <w:t xml:space="preserve"> </w:t>
      </w:r>
      <w:r w:rsidR="00E01F75" w:rsidRPr="00602F6B">
        <w:t xml:space="preserve">the </w:t>
      </w:r>
      <w:r w:rsidR="00F44DD3" w:rsidRPr="00602F6B">
        <w:t>UK</w:t>
      </w:r>
      <w:r w:rsidR="00E01F75" w:rsidRPr="00602F6B">
        <w:t>.</w:t>
      </w:r>
      <w:bookmarkStart w:id="172" w:name="_Toc108194024"/>
    </w:p>
    <w:p w14:paraId="3342825B" w14:textId="77777777" w:rsidR="00840379" w:rsidRPr="00602F6B" w:rsidRDefault="00840379" w:rsidP="0056480C"/>
    <w:p w14:paraId="33207C9C" w14:textId="77777777" w:rsidR="00794EF9" w:rsidRPr="00602F6B" w:rsidRDefault="00D66AA0" w:rsidP="0056480C">
      <w:r w:rsidRPr="00602F6B">
        <w:t>The recommendations for this practice are</w:t>
      </w:r>
      <w:r w:rsidR="00794EF9" w:rsidRPr="00602F6B">
        <w:t>:</w:t>
      </w:r>
    </w:p>
    <w:p w14:paraId="145C16FF" w14:textId="089312AD" w:rsidR="00423843" w:rsidRPr="00602F6B" w:rsidRDefault="00794EF9" w:rsidP="00794EF9">
      <w:pPr>
        <w:pStyle w:val="ListParagraph"/>
        <w:numPr>
          <w:ilvl w:val="0"/>
          <w:numId w:val="57"/>
        </w:numPr>
      </w:pPr>
      <w:r w:rsidRPr="00602F6B">
        <w:t>For</w:t>
      </w:r>
      <w:r w:rsidR="00D66AA0" w:rsidRPr="00602F6B">
        <w:t xml:space="preserve"> levy bodies and industry to </w:t>
      </w:r>
      <w:r w:rsidR="00EB66A7" w:rsidRPr="00602F6B">
        <w:t xml:space="preserve">conduct further research </w:t>
      </w:r>
      <w:r w:rsidR="00667DFC" w:rsidRPr="00602F6B">
        <w:t xml:space="preserve">to develop </w:t>
      </w:r>
      <w:r w:rsidR="00A767AD" w:rsidRPr="00602F6B">
        <w:t xml:space="preserve">an </w:t>
      </w:r>
      <w:r w:rsidR="004C678E" w:rsidRPr="00602F6B">
        <w:t xml:space="preserve">up-to-date </w:t>
      </w:r>
      <w:r w:rsidR="00E53EEB" w:rsidRPr="00602F6B">
        <w:t>evidence base that is relevant to the UK context</w:t>
      </w:r>
      <w:r w:rsidR="00082056" w:rsidRPr="00602F6B">
        <w:t xml:space="preserve">. </w:t>
      </w:r>
    </w:p>
    <w:p w14:paraId="3D25B101" w14:textId="3202113D" w:rsidR="00292108" w:rsidRPr="00602F6B" w:rsidRDefault="00082056" w:rsidP="000D4EB9">
      <w:pPr>
        <w:pStyle w:val="ListParagraph"/>
        <w:numPr>
          <w:ilvl w:val="0"/>
          <w:numId w:val="57"/>
        </w:numPr>
      </w:pPr>
      <w:r w:rsidRPr="00602F6B">
        <w:t xml:space="preserve">Collating </w:t>
      </w:r>
      <w:r w:rsidR="00237D81" w:rsidRPr="00602F6B">
        <w:t xml:space="preserve">and analysing further data </w:t>
      </w:r>
      <w:r w:rsidR="008C7318" w:rsidRPr="00602F6B">
        <w:t xml:space="preserve">to better understand the impacts that </w:t>
      </w:r>
      <w:r w:rsidR="00F50919" w:rsidRPr="00602F6B">
        <w:t xml:space="preserve">this </w:t>
      </w:r>
      <w:r w:rsidR="00A51F5C" w:rsidRPr="00602F6B">
        <w:t xml:space="preserve">management practice </w:t>
      </w:r>
      <w:r w:rsidR="00F50919" w:rsidRPr="00602F6B">
        <w:t>has</w:t>
      </w:r>
      <w:r w:rsidR="00A51F5C" w:rsidRPr="00602F6B">
        <w:t xml:space="preserve"> </w:t>
      </w:r>
      <w:r w:rsidR="00A93888" w:rsidRPr="00602F6B">
        <w:t xml:space="preserve">would </w:t>
      </w:r>
      <w:r w:rsidR="00012ECA" w:rsidRPr="00602F6B">
        <w:t xml:space="preserve">provide farmers with the support to </w:t>
      </w:r>
      <w:r w:rsidR="00C13109" w:rsidRPr="00602F6B">
        <w:t xml:space="preserve">make confident decisions around culling of animals within </w:t>
      </w:r>
      <w:r w:rsidR="00E34AD3" w:rsidRPr="00602F6B">
        <w:t>their suckler herds</w:t>
      </w:r>
      <w:r w:rsidR="00134B2C" w:rsidRPr="00602F6B">
        <w:t>.</w:t>
      </w:r>
    </w:p>
    <w:p w14:paraId="55036A6D" w14:textId="6ADD05F8" w:rsidR="007234D6" w:rsidRPr="00602F6B" w:rsidRDefault="007234D6" w:rsidP="0056480C">
      <w:pPr>
        <w:rPr>
          <w:b/>
          <w:sz w:val="28"/>
        </w:rPr>
      </w:pPr>
    </w:p>
    <w:p w14:paraId="3FA5E4B6" w14:textId="77777777" w:rsidR="00153A7E" w:rsidRPr="00602F6B" w:rsidRDefault="00FB60BF" w:rsidP="00153A7E">
      <w:pPr>
        <w:pStyle w:val="Heading1"/>
      </w:pPr>
      <w:bookmarkStart w:id="173" w:name="_Toc126322475"/>
      <w:r w:rsidRPr="00602F6B">
        <w:t>Discussion</w:t>
      </w:r>
      <w:bookmarkEnd w:id="172"/>
      <w:bookmarkEnd w:id="173"/>
    </w:p>
    <w:p w14:paraId="5A43E665" w14:textId="504D3EC9" w:rsidR="00153A7E" w:rsidRPr="00602F6B" w:rsidRDefault="00153A7E" w:rsidP="00153A7E">
      <w:r w:rsidRPr="00602F6B">
        <w:t xml:space="preserve">The aim of this review was to determine the impact of implementing various practices on the productivity, profitability and environmental sustainability of UK suckler beef farms. In total, 16 practices were reviewed, of which </w:t>
      </w:r>
      <w:r w:rsidR="00621A87" w:rsidRPr="00602F6B">
        <w:t xml:space="preserve">eight </w:t>
      </w:r>
      <w:r w:rsidRPr="00602F6B">
        <w:t>practices were found to have a sufficient evidence base to quantify the potential impact on one or more outcomes. For the other practices, while the impact was unknown, there was often substantial discussion around the practice</w:t>
      </w:r>
      <w:r w:rsidR="00A04461" w:rsidRPr="00602F6B">
        <w:t>,</w:t>
      </w:r>
      <w:r w:rsidRPr="00602F6B">
        <w:t xml:space="preserve"> which may offer some insight into the direction of effect. This section discusses the implications of this work in addressing the productivity, profitability and environmental sustainability challenges facing the sector.</w:t>
      </w:r>
    </w:p>
    <w:p w14:paraId="79EA8715" w14:textId="77777777" w:rsidR="00153A7E" w:rsidRPr="00602F6B" w:rsidRDefault="00153A7E" w:rsidP="00153A7E">
      <w:pPr>
        <w:pStyle w:val="Heading2"/>
      </w:pPr>
      <w:bookmarkStart w:id="174" w:name="_Toc126322476"/>
      <w:r w:rsidRPr="00602F6B">
        <w:t>Productivity</w:t>
      </w:r>
      <w:bookmarkEnd w:id="174"/>
    </w:p>
    <w:p w14:paraId="354D1B07" w14:textId="77777777" w:rsidR="00153A7E" w:rsidRPr="00602F6B" w:rsidRDefault="00153A7E" w:rsidP="00153A7E">
      <w:r w:rsidRPr="00602F6B">
        <w:t xml:space="preserve">Productivity is the </w:t>
      </w:r>
      <w:proofErr w:type="gramStart"/>
      <w:r w:rsidRPr="00602F6B">
        <w:t>main focus</w:t>
      </w:r>
      <w:proofErr w:type="gramEnd"/>
      <w:r w:rsidRPr="00602F6B">
        <w:t xml:space="preserve"> of this report, since it underpins many aspects of profitability and environmental sustainability. When conducting the REA, we therefore focused on search terms related to productivity. Productivity is defined in this report as the ratio of inputs to outputs. Within a suckler beef herd, the outputs are primarily the number and weight of weaned calves, as well as the weight and carcass quality of cull cows. Inputs are mainly labour, feed and other consumables.</w:t>
      </w:r>
    </w:p>
    <w:p w14:paraId="6A12B2AF" w14:textId="77777777" w:rsidR="00153A7E" w:rsidRPr="00602F6B" w:rsidRDefault="00153A7E" w:rsidP="00153A7E"/>
    <w:p w14:paraId="6A5DC6ED" w14:textId="07D670E7" w:rsidR="00153A7E" w:rsidRPr="00602F6B" w:rsidRDefault="00153A7E" w:rsidP="00153A7E">
      <w:r w:rsidRPr="00602F6B">
        <w:t>Genetics and selective breeding approaches have been used to improve the productivity of crop and livestock system for thousands of years, with substantial progress made in the last few decades. The UK suckler beef sector is very diverse, covering a wide range of breeds</w:t>
      </w:r>
      <w:r w:rsidR="00592B81" w:rsidRPr="00602F6B">
        <w:t>, environments</w:t>
      </w:r>
      <w:r w:rsidRPr="00602F6B">
        <w:t xml:space="preserve"> and production systems. There are purebred native breeds, like Angus and Hereford, which are faster to mature (and therefore can achieve a faster age at first calving) and produce smaller calves, reducing the risk of calving difficulty compared to continental breeds such as Charolais and </w:t>
      </w:r>
      <w:proofErr w:type="spellStart"/>
      <w:r w:rsidRPr="00602F6B">
        <w:t>Limousin</w:t>
      </w:r>
      <w:proofErr w:type="spellEnd"/>
      <w:r w:rsidRPr="00602F6B">
        <w:t>, which produce larger calves with faster growth rates and heavier weights at weaning. Many suckler cows in the UK are the result of dairy-beef crosses, which are easier calving and produce greater milk yields (and therefore calf growth rates) than purebred animals. The choice of breed is the foundation of the herd’s productivity and should be chosen based on the constraints of the production system</w:t>
      </w:r>
      <w:r w:rsidR="002273AF" w:rsidRPr="00602F6B">
        <w:t xml:space="preserve">. </w:t>
      </w:r>
      <w:r w:rsidR="001A63B1" w:rsidRPr="00602F6B">
        <w:t xml:space="preserve">For example, upland farms with limited forage quality may be unable to support </w:t>
      </w:r>
      <w:r w:rsidR="00046E44" w:rsidRPr="00602F6B">
        <w:t xml:space="preserve">large continental breeds with high feed </w:t>
      </w:r>
      <w:proofErr w:type="gramStart"/>
      <w:r w:rsidR="00046E44" w:rsidRPr="00602F6B">
        <w:t>requirements</w:t>
      </w:r>
      <w:r w:rsidR="00432349" w:rsidRPr="00602F6B">
        <w:t>,</w:t>
      </w:r>
      <w:r w:rsidR="00046E44" w:rsidRPr="00602F6B">
        <w:t xml:space="preserve"> but</w:t>
      </w:r>
      <w:proofErr w:type="gramEnd"/>
      <w:r w:rsidR="00046E44" w:rsidRPr="00602F6B">
        <w:t xml:space="preserve"> </w:t>
      </w:r>
      <w:r w:rsidR="003E18E7" w:rsidRPr="00602F6B">
        <w:t>will be able to extensively graze native breeds.</w:t>
      </w:r>
      <w:r w:rsidR="00833D35" w:rsidRPr="00602F6B">
        <w:t xml:space="preserve"> </w:t>
      </w:r>
      <w:r w:rsidR="00097792" w:rsidRPr="00602F6B">
        <w:t>Likewise,</w:t>
      </w:r>
      <w:r w:rsidR="00083699" w:rsidRPr="00602F6B">
        <w:t xml:space="preserve"> the</w:t>
      </w:r>
      <w:r w:rsidR="00097792" w:rsidRPr="00602F6B">
        <w:t xml:space="preserve"> intended market is important</w:t>
      </w:r>
      <w:r w:rsidR="00083699" w:rsidRPr="00602F6B">
        <w:t xml:space="preserve"> – </w:t>
      </w:r>
      <w:r w:rsidR="00DF6FB2" w:rsidRPr="00602F6B">
        <w:t xml:space="preserve">continental crosses </w:t>
      </w:r>
      <w:r w:rsidR="0078438D" w:rsidRPr="00602F6B">
        <w:t>are sought after as suckler replacements, while some native breeds can be sold into premium markets.</w:t>
      </w:r>
    </w:p>
    <w:p w14:paraId="2AA56CC2" w14:textId="77777777" w:rsidR="00153A7E" w:rsidRPr="00602F6B" w:rsidRDefault="00153A7E" w:rsidP="00153A7E"/>
    <w:p w14:paraId="274A0F37" w14:textId="3E6E8B39" w:rsidR="00153A7E" w:rsidRPr="00602F6B" w:rsidRDefault="00153A7E" w:rsidP="00153A7E">
      <w:r w:rsidRPr="00602F6B">
        <w:t xml:space="preserve">Even within breeds, there is substantial genetic variation across both productivity and maternal traits. Productivity traits include calf growth rates, weaned weights and carcass quality, while maternal traits include calving ease and milk yield. There is often a trade-off between these, for </w:t>
      </w:r>
      <w:r w:rsidRPr="00602F6B">
        <w:lastRenderedPageBreak/>
        <w:t xml:space="preserve">example selection for productivity </w:t>
      </w:r>
      <w:r w:rsidR="00711D5C" w:rsidRPr="00602F6B">
        <w:t xml:space="preserve">can </w:t>
      </w:r>
      <w:r w:rsidRPr="00602F6B">
        <w:t xml:space="preserve">result in increased calf birth weights, which is a key factor in calving difficulty. The use of selection indices could provide an opportunity to breed replacement heifers with a balanced mixture of productivity and maternal traits, which could be crossed with sires chosen using a terminal index to maximise the productivity characteristics of the resulting calves. With future uptake of artificial insemination and sexed semen in the beef sector, there is much more scope for rapid genetic gain and the ability to </w:t>
      </w:r>
      <w:proofErr w:type="gramStart"/>
      <w:r w:rsidRPr="00602F6B">
        <w:t>more precisely select for maternal traits</w:t>
      </w:r>
      <w:proofErr w:type="gramEnd"/>
      <w:r w:rsidRPr="00602F6B">
        <w:t xml:space="preserve"> in females and terminal traits in males.</w:t>
      </w:r>
    </w:p>
    <w:p w14:paraId="5F36886C" w14:textId="77777777" w:rsidR="00153A7E" w:rsidRPr="00602F6B" w:rsidRDefault="00153A7E" w:rsidP="00153A7E"/>
    <w:p w14:paraId="4A1C7019" w14:textId="31DFDA42" w:rsidR="00153A7E" w:rsidRPr="00602F6B" w:rsidRDefault="00153A7E" w:rsidP="00153A7E">
      <w:r w:rsidRPr="00602F6B">
        <w:t xml:space="preserve">Breeding for a reduced mature cow size to the point where the size of animal on-farm is closely aligned to the optimum size for a given suckler beef enterprise provides efficiency gains in the form of reduced feed and forage inputs. By reducing inputs while maintaining </w:t>
      </w:r>
      <w:r w:rsidR="00711D5C" w:rsidRPr="00602F6B">
        <w:t>levels of output</w:t>
      </w:r>
      <w:r w:rsidRPr="00602F6B">
        <w:t xml:space="preserve">, there may be potential to go further and increase productive output, for example, by increasing stocking rates. </w:t>
      </w:r>
    </w:p>
    <w:p w14:paraId="40055941" w14:textId="77777777" w:rsidR="00153A7E" w:rsidRPr="00602F6B" w:rsidRDefault="00153A7E" w:rsidP="00153A7E"/>
    <w:p w14:paraId="283DFB37" w14:textId="0E44F61D" w:rsidR="00153A7E" w:rsidRPr="00602F6B" w:rsidRDefault="16148C95" w:rsidP="00153A7E">
      <w:r w:rsidRPr="00602F6B">
        <w:t>In the same vein, breeding for lower residual feed intake is potentially a “win-win” – a trait that reduces inputs (feed intake) without affecting outputs. The challenge is that accurate measurement requires costly and time-consuming feed intake recording, particularly at pasture, although this presents a substantial opportunity for genomic approaches, estimating the strength of a trait using DNA at birth, rather than waiting for the trait to be expressed and measuring it as the animal approaches maturity. With increased widespread employment of genetic selection, the prediction accuracy of this trait will also improve</w:t>
      </w:r>
      <w:r w:rsidR="00D83811" w:rsidRPr="00602F6B">
        <w:t xml:space="preserve">. Initially, this will require </w:t>
      </w:r>
      <w:r w:rsidR="00EB73F2" w:rsidRPr="00602F6B">
        <w:t>significant investment</w:t>
      </w:r>
      <w:r w:rsidR="00736902" w:rsidRPr="00602F6B">
        <w:t xml:space="preserve"> to collect </w:t>
      </w:r>
      <w:r w:rsidR="00E45933" w:rsidRPr="00602F6B">
        <w:t>data</w:t>
      </w:r>
      <w:r w:rsidRPr="00602F6B">
        <w:t xml:space="preserve">, </w:t>
      </w:r>
      <w:r w:rsidR="00EB73F2" w:rsidRPr="00602F6B">
        <w:t xml:space="preserve">but </w:t>
      </w:r>
      <w:r w:rsidRPr="00602F6B">
        <w:t xml:space="preserve">in the long-term, </w:t>
      </w:r>
      <w:r w:rsidR="00EB73F2" w:rsidRPr="00602F6B">
        <w:t xml:space="preserve">once </w:t>
      </w:r>
      <w:r w:rsidR="00E713F0" w:rsidRPr="00602F6B">
        <w:t>robust datasets are available for genomic approaches to be used, the</w:t>
      </w:r>
      <w:r w:rsidR="00936E2B" w:rsidRPr="00602F6B">
        <w:t xml:space="preserve"> </w:t>
      </w:r>
      <w:r w:rsidR="00F54355" w:rsidRPr="00602F6B">
        <w:t>requirement for</w:t>
      </w:r>
      <w:r w:rsidR="00936E2B" w:rsidRPr="00602F6B">
        <w:t xml:space="preserve"> </w:t>
      </w:r>
      <w:r w:rsidRPr="00602F6B">
        <w:t>costly and logistically challenging feed intake recording</w:t>
      </w:r>
      <w:r w:rsidR="00936E2B" w:rsidRPr="00602F6B">
        <w:t xml:space="preserve"> will be reduced</w:t>
      </w:r>
      <w:r w:rsidRPr="00602F6B">
        <w:t>.</w:t>
      </w:r>
    </w:p>
    <w:p w14:paraId="6CDB3655" w14:textId="77777777" w:rsidR="00153A7E" w:rsidRPr="00602F6B" w:rsidRDefault="00153A7E" w:rsidP="00153A7E"/>
    <w:p w14:paraId="30C0546A" w14:textId="77777777" w:rsidR="00153A7E" w:rsidRPr="00602F6B" w:rsidRDefault="00153A7E" w:rsidP="00153A7E">
      <w:r w:rsidRPr="00602F6B">
        <w:t xml:space="preserve">Beyond genetics, there are a range of management practices that can improve productivity, particularly around nutrition and fertility. The number of calves weaned by the herd is dependent on the number of cows that are in calf, the number that calve successfully, then the number of calves that survive to weaning. The weight of those calves is dependent on their genetics and their mother’s genetics and nutrition. </w:t>
      </w:r>
    </w:p>
    <w:p w14:paraId="5D7331F6" w14:textId="77777777" w:rsidR="00153A7E" w:rsidRPr="00602F6B" w:rsidRDefault="00153A7E" w:rsidP="00153A7E"/>
    <w:p w14:paraId="275080D6" w14:textId="36F3DF0D" w:rsidR="00153A7E" w:rsidRPr="00602F6B" w:rsidRDefault="00153A7E" w:rsidP="00153A7E">
      <w:r w:rsidRPr="00602F6B">
        <w:t xml:space="preserve">Ensuring animals have the correct nutrition is essential as this underpins fertility and milk yield, </w:t>
      </w:r>
      <w:r w:rsidR="00D50E41" w:rsidRPr="00602F6B">
        <w:t xml:space="preserve">which are key </w:t>
      </w:r>
      <w:r w:rsidRPr="00602F6B">
        <w:t>drivers of calf numbers and weaning weights</w:t>
      </w:r>
      <w:r w:rsidR="001C797E" w:rsidRPr="00602F6B">
        <w:t>, respectively</w:t>
      </w:r>
      <w:r w:rsidRPr="00602F6B">
        <w:t xml:space="preserve">. Body condition scoring is a useful way to determine if nutrition is </w:t>
      </w:r>
      <w:proofErr w:type="gramStart"/>
      <w:r w:rsidRPr="00602F6B">
        <w:t>adequate</w:t>
      </w:r>
      <w:r w:rsidR="00D972CB" w:rsidRPr="00602F6B">
        <w:t>,</w:t>
      </w:r>
      <w:r w:rsidRPr="00602F6B">
        <w:t xml:space="preserve"> and</w:t>
      </w:r>
      <w:proofErr w:type="gramEnd"/>
      <w:r w:rsidRPr="00602F6B">
        <w:t xml:space="preserve"> calving at the optimal body condition score is essential to ensure a quick return to fertility post-calving and minimise the risk of calving difficulty. </w:t>
      </w:r>
    </w:p>
    <w:p w14:paraId="566B5CBF" w14:textId="77777777" w:rsidR="00153A7E" w:rsidRPr="00602F6B" w:rsidRDefault="00153A7E" w:rsidP="00153A7E"/>
    <w:p w14:paraId="6FD1DE68" w14:textId="319BA477" w:rsidR="00153A7E" w:rsidRPr="00602F6B" w:rsidRDefault="00153A7E" w:rsidP="00153A7E">
      <w:r w:rsidRPr="00602F6B">
        <w:t xml:space="preserve">Heifer management is also important as this lays the foundation for future productivity. Regularly weighing heifers can help ensure that their nutrition is adequate to meet growth requirements for </w:t>
      </w:r>
      <w:r w:rsidRPr="00602F6B">
        <w:lastRenderedPageBreak/>
        <w:t>calving at a certain age. Calving at 24 months is achievable</w:t>
      </w:r>
      <w:r w:rsidR="00114CBA" w:rsidRPr="00602F6B">
        <w:t xml:space="preserve"> in some systems</w:t>
      </w:r>
      <w:r w:rsidRPr="00602F6B">
        <w:t xml:space="preserve">, depending on the breed, the availability of quality forage, as well as the climatic environment and is the optimal age at first calving to ensure a consistent calving interval and minimise culls. </w:t>
      </w:r>
      <w:r w:rsidR="00114CBA" w:rsidRPr="00602F6B">
        <w:t>Where it is not physically achievable</w:t>
      </w:r>
      <w:r w:rsidR="00711D5C" w:rsidRPr="00602F6B">
        <w:t>,</w:t>
      </w:r>
      <w:r w:rsidR="00114CBA" w:rsidRPr="00602F6B">
        <w:t xml:space="preserve"> a</w:t>
      </w:r>
      <w:r w:rsidRPr="00602F6B">
        <w:t>iming to bring the average age of first calving closer to 24 months allows for a greater number of calves to be weaned over the productive lifetime of the cow.</w:t>
      </w:r>
    </w:p>
    <w:p w14:paraId="614E1F82" w14:textId="77777777" w:rsidR="00153A7E" w:rsidRPr="00602F6B" w:rsidRDefault="00153A7E" w:rsidP="00153A7E"/>
    <w:p w14:paraId="0D1BB571" w14:textId="77777777" w:rsidR="00153A7E" w:rsidRPr="00602F6B" w:rsidRDefault="00153A7E" w:rsidP="00153A7E">
      <w:r w:rsidRPr="00602F6B">
        <w:t>To ensure the maximum number of cows are in calf, it is also essential to manage stock bull fertility. Sub-fertility is relatively common in UK suckler herds, affecting between 20 and 30% of bulls. Conducting bull pre-breeding examinations can help identify problems in advance, avoiding the use of sub-fertile bulls and maximising the number of in-calf cows.</w:t>
      </w:r>
    </w:p>
    <w:p w14:paraId="7B0C6326" w14:textId="77777777" w:rsidR="00153A7E" w:rsidRPr="00602F6B" w:rsidRDefault="00153A7E" w:rsidP="00153A7E">
      <w:pPr>
        <w:pStyle w:val="Heading2"/>
      </w:pPr>
      <w:bookmarkStart w:id="175" w:name="_Toc126322477"/>
      <w:r w:rsidRPr="00602F6B">
        <w:t>Profitability</w:t>
      </w:r>
      <w:bookmarkEnd w:id="175"/>
    </w:p>
    <w:p w14:paraId="2544A45D" w14:textId="41CF8DB5" w:rsidR="00153A7E" w:rsidRPr="00602F6B" w:rsidRDefault="00153A7E" w:rsidP="00153A7E">
      <w:r w:rsidRPr="00602F6B">
        <w:t>Profitability is directly related to productivity – the more calves a herd produces, and the heavier those calves are, the greater the income. Likewise, by reducing inputs such as labour and feed, there will be associated cost savings. However, there are often trade-offs between different elements of the suckler beef system</w:t>
      </w:r>
      <w:r w:rsidR="00EC18D8" w:rsidRPr="00602F6B">
        <w:t>,</w:t>
      </w:r>
      <w:r w:rsidRPr="00602F6B">
        <w:t xml:space="preserve"> which makes determining the overall impact challenging. For example, purebred beef cows were shown to have heavier cull carcass weights with better carcass conformation, but this came at a cost of increased risk of calving difficulty, which could negate any benefits from the increased value.</w:t>
      </w:r>
    </w:p>
    <w:p w14:paraId="55624B7E" w14:textId="77777777" w:rsidR="00153A7E" w:rsidRPr="00602F6B" w:rsidRDefault="00153A7E" w:rsidP="00153A7E">
      <w:pPr>
        <w:rPr>
          <w:bCs/>
        </w:rPr>
      </w:pPr>
    </w:p>
    <w:p w14:paraId="36F6F418" w14:textId="208D3DF8" w:rsidR="00153A7E" w:rsidRPr="00602F6B" w:rsidRDefault="00153A7E" w:rsidP="00153A7E">
      <w:pPr>
        <w:rPr>
          <w:bCs/>
        </w:rPr>
      </w:pPr>
      <w:r w:rsidRPr="00602F6B">
        <w:rPr>
          <w:bCs/>
        </w:rPr>
        <w:t xml:space="preserve">Often, it was difficult to quantify the productivity gains from implementing a practice because there may be a range of different levels of implementation, or the changes happen over a </w:t>
      </w:r>
      <w:proofErr w:type="gramStart"/>
      <w:r w:rsidRPr="00602F6B">
        <w:rPr>
          <w:bCs/>
        </w:rPr>
        <w:t>long time</w:t>
      </w:r>
      <w:proofErr w:type="gramEnd"/>
      <w:r w:rsidRPr="00602F6B">
        <w:rPr>
          <w:bCs/>
        </w:rPr>
        <w:t xml:space="preserve"> frame. For example, the costs and benefits of scoring cow condition and using this to manage nutrition depends on how often the cows are being scored, the skill of the stockperson, how the cows are managed in response to scoring, etc. Likewise, </w:t>
      </w:r>
      <w:r w:rsidR="0051285F" w:rsidRPr="00602F6B">
        <w:rPr>
          <w:bCs/>
        </w:rPr>
        <w:t xml:space="preserve">addressing </w:t>
      </w:r>
      <w:r w:rsidRPr="00602F6B">
        <w:rPr>
          <w:bCs/>
        </w:rPr>
        <w:t xml:space="preserve">breeding goals </w:t>
      </w:r>
      <w:proofErr w:type="gramStart"/>
      <w:r w:rsidR="0051285F" w:rsidRPr="00602F6B">
        <w:rPr>
          <w:bCs/>
        </w:rPr>
        <w:t>through the use of</w:t>
      </w:r>
      <w:proofErr w:type="gramEnd"/>
      <w:r w:rsidR="0051285F" w:rsidRPr="00602F6B">
        <w:rPr>
          <w:bCs/>
        </w:rPr>
        <w:t xml:space="preserve"> tools </w:t>
      </w:r>
      <w:r w:rsidRPr="00602F6B">
        <w:rPr>
          <w:bCs/>
        </w:rPr>
        <w:t>such as selection indices, breeding for specific traits, or using artificial insemination to accelerate the rate of genetic gain, we can be confident that productivity will improve over time, but by how much and how quickly will depend on the genetics of the existing herd, the sires chosen, and so on.</w:t>
      </w:r>
    </w:p>
    <w:p w14:paraId="3AFF15F5" w14:textId="77777777" w:rsidR="00153A7E" w:rsidRPr="00602F6B" w:rsidRDefault="00153A7E" w:rsidP="00153A7E">
      <w:pPr>
        <w:rPr>
          <w:bCs/>
        </w:rPr>
      </w:pPr>
    </w:p>
    <w:p w14:paraId="7842E2C5" w14:textId="1106683D" w:rsidR="00153A7E" w:rsidRPr="00602F6B" w:rsidRDefault="00153A7E" w:rsidP="00153A7E">
      <w:pPr>
        <w:rPr>
          <w:bCs/>
        </w:rPr>
      </w:pPr>
      <w:r w:rsidRPr="00602F6B">
        <w:rPr>
          <w:bCs/>
        </w:rPr>
        <w:t xml:space="preserve">On the other hand, practices that have a direct, quantifiable influence on key productivity indicators (e.g. number of calves born, average weight at weaning, cull rate, length of calving interval, percentage of cows in calf) can be more easily translated into financial values through building a simple model. This is discussed more fully in section </w:t>
      </w:r>
      <w:r w:rsidR="009E5656" w:rsidRPr="00602F6B">
        <w:rPr>
          <w:bCs/>
        </w:rPr>
        <w:fldChar w:fldCharType="begin"/>
      </w:r>
      <w:r w:rsidR="009E5656" w:rsidRPr="00602F6B">
        <w:rPr>
          <w:bCs/>
        </w:rPr>
        <w:instrText xml:space="preserve"> REF _Ref118206390 \r \h </w:instrText>
      </w:r>
      <w:r w:rsidR="00602F6B">
        <w:rPr>
          <w:bCs/>
        </w:rPr>
        <w:instrText xml:space="preserve"> \* MERGEFORMAT </w:instrText>
      </w:r>
      <w:r w:rsidR="009E5656" w:rsidRPr="00602F6B">
        <w:rPr>
          <w:bCs/>
        </w:rPr>
      </w:r>
      <w:r w:rsidR="009E5656" w:rsidRPr="00602F6B">
        <w:rPr>
          <w:bCs/>
        </w:rPr>
        <w:fldChar w:fldCharType="separate"/>
      </w:r>
      <w:r w:rsidR="00C40440" w:rsidRPr="00602F6B">
        <w:rPr>
          <w:bCs/>
        </w:rPr>
        <w:t>7.4</w:t>
      </w:r>
      <w:r w:rsidR="009E5656" w:rsidRPr="00602F6B">
        <w:rPr>
          <w:bCs/>
        </w:rPr>
        <w:fldChar w:fldCharType="end"/>
      </w:r>
      <w:r w:rsidRPr="00602F6B">
        <w:rPr>
          <w:bCs/>
        </w:rPr>
        <w:t>. For example, reducing the age at first calving with the aim of 24 months has been shown to have a direct link with increased profitability.</w:t>
      </w:r>
      <w:r w:rsidR="00236FFA" w:rsidRPr="00602F6B">
        <w:rPr>
          <w:bCs/>
        </w:rPr>
        <w:t xml:space="preserve"> </w:t>
      </w:r>
      <w:r w:rsidRPr="00602F6B">
        <w:rPr>
          <w:bCs/>
        </w:rPr>
        <w:t>Some practices also increased the cost per unit of production, e.g. by improving the carcass quality, and therefore value, of calves and cull cows.</w:t>
      </w:r>
    </w:p>
    <w:p w14:paraId="3902877E" w14:textId="77777777" w:rsidR="00153A7E" w:rsidRPr="00602F6B" w:rsidRDefault="00153A7E" w:rsidP="00153A7E">
      <w:pPr>
        <w:rPr>
          <w:bCs/>
        </w:rPr>
      </w:pPr>
    </w:p>
    <w:p w14:paraId="3114C437" w14:textId="77777777" w:rsidR="00153A7E" w:rsidRPr="00602F6B" w:rsidRDefault="00153A7E" w:rsidP="00153A7E">
      <w:pPr>
        <w:rPr>
          <w:bCs/>
        </w:rPr>
      </w:pPr>
      <w:r w:rsidRPr="00602F6B">
        <w:rPr>
          <w:bCs/>
        </w:rPr>
        <w:t xml:space="preserve">Originally, it was hoped that we would be able to determine wider financial impacts of implementing these practices beyond just prices and costs, such as creating diversification opportunities, improving financial resilience, or positively affecting consumer perception. However, none of these parameters were able to be quantified from the literature. This could be </w:t>
      </w:r>
      <w:proofErr w:type="gramStart"/>
      <w:r w:rsidRPr="00602F6B">
        <w:rPr>
          <w:bCs/>
        </w:rPr>
        <w:t>due to the fact that</w:t>
      </w:r>
      <w:proofErr w:type="gramEnd"/>
      <w:r w:rsidRPr="00602F6B">
        <w:rPr>
          <w:bCs/>
        </w:rPr>
        <w:t xml:space="preserve"> papers were primarily selected based on productivity criteria, a limitation of the REA approach whereby the search must be restricted to fit within time constraints.</w:t>
      </w:r>
    </w:p>
    <w:p w14:paraId="04B84AD9" w14:textId="77777777" w:rsidR="00153A7E" w:rsidRPr="00602F6B" w:rsidRDefault="00153A7E" w:rsidP="00153A7E">
      <w:pPr>
        <w:pStyle w:val="Heading2"/>
      </w:pPr>
      <w:bookmarkStart w:id="176" w:name="_Toc126322478"/>
      <w:r w:rsidRPr="00602F6B">
        <w:t>Environmental sustainability</w:t>
      </w:r>
      <w:bookmarkEnd w:id="176"/>
    </w:p>
    <w:p w14:paraId="2D1C2AA5" w14:textId="77777777" w:rsidR="00153A7E" w:rsidRPr="00602F6B" w:rsidRDefault="00153A7E" w:rsidP="00153A7E">
      <w:r w:rsidRPr="00602F6B">
        <w:t xml:space="preserve">Environmental sustainability is a key challenge facing the UK suckler beef sector, with pressure to reduce greenhouse gas (GHG) emissions, ammonia emissions and nitrate leaching, while improving soil health and on-farm biodiversity. While papers were chosen based on productivity outcomes, where environmental impacts were measured these were included in the analysis. However, there was very little data gathered on direct environmental impacts. </w:t>
      </w:r>
    </w:p>
    <w:p w14:paraId="2C9CBE2E" w14:textId="77777777" w:rsidR="00153A7E" w:rsidRPr="00602F6B" w:rsidRDefault="00153A7E" w:rsidP="00153A7E"/>
    <w:p w14:paraId="1438B412" w14:textId="12985824" w:rsidR="00153A7E" w:rsidRPr="00602F6B" w:rsidRDefault="00153A7E" w:rsidP="00153A7E">
      <w:r w:rsidRPr="00602F6B">
        <w:t>Some practices included quantification of methane emissions as an indirect result of improving herd productivity, e.g. by reducing the number of followers. This type of analysis would be well-suited to a modelling approach, where information is entered on the herd structure, KPIs</w:t>
      </w:r>
      <w:r w:rsidR="00883586" w:rsidRPr="00602F6B">
        <w:t>,</w:t>
      </w:r>
      <w:r w:rsidRPr="00602F6B">
        <w:t xml:space="preserve"> etc. and calculations determine the outputs of the system, including beef production, GHG emissions, nitrates, and income. Rerunning the model under a series of different scenarios, where different parameters are changed each time, would give a herd-level view of the impact of improving different aspects of productivity, which would then support the implementation of different practices to achieve those improvements.</w:t>
      </w:r>
    </w:p>
    <w:p w14:paraId="5E60C358" w14:textId="77777777" w:rsidR="00153A7E" w:rsidRPr="00602F6B" w:rsidRDefault="00153A7E" w:rsidP="00153A7E"/>
    <w:p w14:paraId="4132F8A3" w14:textId="3EE9F372" w:rsidR="00153A7E" w:rsidRPr="00602F6B" w:rsidRDefault="00153A7E" w:rsidP="00153A7E">
      <w:r w:rsidRPr="00602F6B">
        <w:t>The majority of GHG emissions on a suckler beef farm are a result of enteric methane production</w:t>
      </w:r>
      <w:r w:rsidR="00A84C3B" w:rsidRPr="00602F6B">
        <w:t xml:space="preserve"> and nitrous oxide from dung and urine</w:t>
      </w:r>
      <w:r w:rsidR="001237F9" w:rsidRPr="00602F6B">
        <w:t xml:space="preserve"> (manure)</w:t>
      </w:r>
      <w:r w:rsidRPr="00602F6B">
        <w:t xml:space="preserve">, which </w:t>
      </w:r>
      <w:r w:rsidR="00A84C3B" w:rsidRPr="00602F6B">
        <w:t>are</w:t>
      </w:r>
      <w:r w:rsidRPr="00602F6B">
        <w:t xml:space="preserve"> in turn driven by the number of animals and the time they are on</w:t>
      </w:r>
      <w:r w:rsidR="00E82373" w:rsidRPr="00602F6B">
        <w:t>-</w:t>
      </w:r>
      <w:r w:rsidRPr="00602F6B">
        <w:t xml:space="preserve">farm. Therefore, any practices that reduce the number of replacements required to maintain productivity, or reduce the time taken for calves to reach sale weight will reduce enteric methane emissions </w:t>
      </w:r>
      <w:r w:rsidR="001237F9" w:rsidRPr="00602F6B">
        <w:t xml:space="preserve">and manure emissions </w:t>
      </w:r>
      <w:r w:rsidRPr="00602F6B">
        <w:t xml:space="preserve">per unit of productivity. Reducing the time and number of </w:t>
      </w:r>
      <w:proofErr w:type="gramStart"/>
      <w:r w:rsidRPr="00602F6B">
        <w:t>stock</w:t>
      </w:r>
      <w:proofErr w:type="gramEnd"/>
      <w:r w:rsidRPr="00602F6B">
        <w:t xml:space="preserve"> on-farm also has an impact on other emissions sources, mainly direct manure emissions and indirect feed emissions.</w:t>
      </w:r>
    </w:p>
    <w:p w14:paraId="5B794DBE" w14:textId="77777777" w:rsidR="00153A7E" w:rsidRPr="00602F6B" w:rsidRDefault="00153A7E" w:rsidP="00153A7E"/>
    <w:p w14:paraId="57A86BA2" w14:textId="38546823" w:rsidR="00153A7E" w:rsidRPr="00602F6B" w:rsidRDefault="00153A7E" w:rsidP="00153A7E">
      <w:r w:rsidRPr="00602F6B">
        <w:t xml:space="preserve">There are GHG emissions associated with the growing, harvesting, processing and transporting of feedstuffs. Any practice that reduces feed consumption will therefore have an indirect impact on embedded feed emissions. Breeding for reduced cow size or residual feed intake will result in a reduction in the amount of feed required which will </w:t>
      </w:r>
      <w:r w:rsidR="00CE7D89" w:rsidRPr="00602F6B">
        <w:t xml:space="preserve">both directly and </w:t>
      </w:r>
      <w:r w:rsidRPr="00602F6B">
        <w:t xml:space="preserve">indirectly reduce associated </w:t>
      </w:r>
      <w:r w:rsidRPr="00602F6B">
        <w:lastRenderedPageBreak/>
        <w:t xml:space="preserve">GHG emissions. Feed use also impacts nitrate leaching and ammonia emissions, particularly concerning </w:t>
      </w:r>
      <w:proofErr w:type="gramStart"/>
      <w:r w:rsidRPr="00602F6B">
        <w:t>high-nitrogen</w:t>
      </w:r>
      <w:proofErr w:type="gramEnd"/>
      <w:r w:rsidRPr="00602F6B">
        <w:t xml:space="preserve"> concentrate feeds. By reducing intake of these, there will be a reduction in the quantity of N excreted or applied on-farm, which will reduce the quantity that is volatilised as ammonia or leached as nitrates.</w:t>
      </w:r>
    </w:p>
    <w:p w14:paraId="3139F2F5" w14:textId="77777777" w:rsidR="00C82115" w:rsidRPr="00602F6B" w:rsidRDefault="00C82115" w:rsidP="00153A7E"/>
    <w:p w14:paraId="7280844F" w14:textId="53C6136B" w:rsidR="00C82115" w:rsidRPr="00602F6B" w:rsidRDefault="00C82115" w:rsidP="00153A7E">
      <w:r w:rsidRPr="00602F6B">
        <w:t xml:space="preserve">Few of the studies </w:t>
      </w:r>
      <w:r w:rsidR="00BB1C1F" w:rsidRPr="00602F6B">
        <w:t>went</w:t>
      </w:r>
      <w:r w:rsidRPr="00602F6B">
        <w:t xml:space="preserve"> as far as linking the productivity benefits achieved in the individual practices to the GHG impacts, however, it would be possible to retrospectively model the changes to determine the impact of different practices.  </w:t>
      </w:r>
    </w:p>
    <w:p w14:paraId="7335F81F" w14:textId="77777777" w:rsidR="00153A7E" w:rsidRPr="00602F6B" w:rsidRDefault="00153A7E" w:rsidP="00153A7E"/>
    <w:p w14:paraId="787CA808" w14:textId="591793CC" w:rsidR="00153A7E" w:rsidRPr="00602F6B" w:rsidRDefault="00153A7E" w:rsidP="00153A7E">
      <w:r w:rsidRPr="00602F6B">
        <w:t xml:space="preserve">Biodiversity can also be indirectly affected by productivity. By increasing the amount of beef produced per area of land, this theoretically reduces the land required for beef production, assuming demand stays constant. This reduces the requirement to import beef into the UK from other countries, which is often linked to biodiversity loss and GHG emissions. Cattle are also used in extensive systems to improve biodiversity directly. Different grazing strategies can </w:t>
      </w:r>
      <w:r w:rsidR="00486310" w:rsidRPr="00602F6B">
        <w:t xml:space="preserve">be used to manage grassland and meadow habitats to </w:t>
      </w:r>
      <w:r w:rsidRPr="00602F6B">
        <w:t xml:space="preserve">increase biodiversity of plants, insects and other species. </w:t>
      </w:r>
    </w:p>
    <w:p w14:paraId="641ACD42" w14:textId="77777777" w:rsidR="00153A7E" w:rsidRPr="00602F6B" w:rsidRDefault="00153A7E" w:rsidP="0056480C">
      <w:pPr>
        <w:jc w:val="left"/>
      </w:pPr>
      <w:bookmarkStart w:id="177" w:name="_Toc118228556"/>
      <w:bookmarkEnd w:id="177"/>
    </w:p>
    <w:p w14:paraId="46CF1E2A" w14:textId="18ACE6A8" w:rsidR="00733826" w:rsidRPr="00602F6B" w:rsidRDefault="00733826" w:rsidP="0056480C">
      <w:pPr>
        <w:pStyle w:val="Heading2"/>
        <w:jc w:val="left"/>
      </w:pPr>
      <w:bookmarkStart w:id="178" w:name="_Ref118206390"/>
      <w:bookmarkStart w:id="179" w:name="_Toc126322479"/>
      <w:r w:rsidRPr="00602F6B">
        <w:t>Sector-wide evidence gaps</w:t>
      </w:r>
      <w:bookmarkEnd w:id="178"/>
      <w:bookmarkEnd w:id="179"/>
    </w:p>
    <w:p w14:paraId="42D25672" w14:textId="340EF173" w:rsidR="00620F80" w:rsidRPr="00602F6B" w:rsidRDefault="00652DE1" w:rsidP="00637C46">
      <w:r w:rsidRPr="00602F6B">
        <w:t xml:space="preserve">Across </w:t>
      </w:r>
      <w:proofErr w:type="gramStart"/>
      <w:r w:rsidRPr="00602F6B">
        <w:t>all of</w:t>
      </w:r>
      <w:proofErr w:type="gramEnd"/>
      <w:r w:rsidRPr="00602F6B">
        <w:t xml:space="preserve"> the practices investigated in this REA, there were some common themes identified that </w:t>
      </w:r>
      <w:r w:rsidR="00064B3A" w:rsidRPr="00602F6B">
        <w:t xml:space="preserve">are consistently limiting across multiple practices and should be addressed as a sector-wide priority. </w:t>
      </w:r>
    </w:p>
    <w:p w14:paraId="2CF5816C" w14:textId="77777777" w:rsidR="007144E7" w:rsidRPr="00602F6B" w:rsidRDefault="007144E7" w:rsidP="00637C46"/>
    <w:p w14:paraId="57E997E2" w14:textId="3A9170AC" w:rsidR="005C20BE" w:rsidRPr="00602F6B" w:rsidRDefault="007144E7" w:rsidP="0056480C">
      <w:pPr>
        <w:pStyle w:val="Heading3"/>
      </w:pPr>
      <w:bookmarkStart w:id="180" w:name="_Toc118228558"/>
      <w:bookmarkStart w:id="181" w:name="_Toc126322480"/>
      <w:bookmarkEnd w:id="180"/>
      <w:r w:rsidRPr="00602F6B">
        <w:t>Holistic herd system model</w:t>
      </w:r>
      <w:bookmarkEnd w:id="181"/>
    </w:p>
    <w:p w14:paraId="18DA3C09" w14:textId="1C21308C" w:rsidR="003B41D7" w:rsidRPr="00602F6B" w:rsidRDefault="0013474A" w:rsidP="005C7825">
      <w:r w:rsidRPr="00602F6B">
        <w:t xml:space="preserve">For many of the practices in this report, it is difficult to determine the overall impact of implementing a practice because of </w:t>
      </w:r>
      <w:r w:rsidR="003B41D7" w:rsidRPr="00602F6B">
        <w:t xml:space="preserve">trade-offs between different elements of the suckler beef system. </w:t>
      </w:r>
      <w:r w:rsidR="00D023AB" w:rsidRPr="00602F6B">
        <w:t>Often the evidence base for a practice looks only at one outcome</w:t>
      </w:r>
      <w:r w:rsidR="00E7492C" w:rsidRPr="00602F6B">
        <w:t xml:space="preserve"> or one part of the system and fails to consider the knock-on effects elsewhere. For example, </w:t>
      </w:r>
      <w:r w:rsidR="00D119A5" w:rsidRPr="00602F6B">
        <w:t>switching</w:t>
      </w:r>
      <w:r w:rsidR="00C63EC3" w:rsidRPr="00602F6B">
        <w:t xml:space="preserve"> from </w:t>
      </w:r>
      <w:r w:rsidR="001431B7" w:rsidRPr="00602F6B">
        <w:t>native</w:t>
      </w:r>
      <w:r w:rsidR="00C63EC3" w:rsidRPr="00602F6B">
        <w:t xml:space="preserve"> to </w:t>
      </w:r>
      <w:r w:rsidR="001431B7" w:rsidRPr="00602F6B">
        <w:t>continental</w:t>
      </w:r>
      <w:r w:rsidR="00C63EC3" w:rsidRPr="00602F6B">
        <w:t xml:space="preserve"> breeds </w:t>
      </w:r>
      <w:r w:rsidR="0022666E" w:rsidRPr="00602F6B">
        <w:t>produces larger cows, with</w:t>
      </w:r>
      <w:r w:rsidR="00BA7BC6" w:rsidRPr="00602F6B">
        <w:t xml:space="preserve"> greater carcass value </w:t>
      </w:r>
      <w:r w:rsidR="00794A13" w:rsidRPr="00602F6B">
        <w:t xml:space="preserve">and faster calf growth rates. </w:t>
      </w:r>
      <w:r w:rsidR="007E3270" w:rsidRPr="00602F6B">
        <w:t xml:space="preserve">However, </w:t>
      </w:r>
      <w:r w:rsidR="006C5917" w:rsidRPr="00602F6B">
        <w:t xml:space="preserve">you also </w:t>
      </w:r>
      <w:proofErr w:type="gramStart"/>
      <w:r w:rsidR="006C5917" w:rsidRPr="00602F6B">
        <w:t>have to</w:t>
      </w:r>
      <w:proofErr w:type="gramEnd"/>
      <w:r w:rsidR="006C5917" w:rsidRPr="00602F6B">
        <w:t xml:space="preserve"> consider that these cows have increased risk of calving difficulty, which </w:t>
      </w:r>
      <w:r w:rsidR="007661B0" w:rsidRPr="00602F6B">
        <w:t>ca</w:t>
      </w:r>
      <w:r w:rsidR="00B1465B" w:rsidRPr="00602F6B">
        <w:t>rries a risk of injury or death to mother and/or calf</w:t>
      </w:r>
      <w:r w:rsidR="00B062A1" w:rsidRPr="00602F6B">
        <w:t xml:space="preserve">, </w:t>
      </w:r>
      <w:r w:rsidR="009943D6" w:rsidRPr="00602F6B">
        <w:t xml:space="preserve">reduced colostrum intake which heightens the risk of disease, </w:t>
      </w:r>
      <w:r w:rsidR="00E23664" w:rsidRPr="00602F6B">
        <w:t>and reduced lifetime cow productivity.</w:t>
      </w:r>
      <w:r w:rsidR="00624813" w:rsidRPr="00602F6B">
        <w:t xml:space="preserve"> It is difficult to weigh up these two sides, particularly when studies only investigate one element.</w:t>
      </w:r>
      <w:r w:rsidR="00FF2C6A" w:rsidRPr="00602F6B">
        <w:t xml:space="preserve"> </w:t>
      </w:r>
      <w:r w:rsidR="00A96E59" w:rsidRPr="00602F6B">
        <w:t xml:space="preserve">Furthermore, there are knock-on impacts on </w:t>
      </w:r>
      <w:r w:rsidR="00C8036F" w:rsidRPr="00602F6B">
        <w:t xml:space="preserve">cull rates, calving intervals and number of replacements required, which </w:t>
      </w:r>
      <w:r w:rsidR="00BC7EE8" w:rsidRPr="00602F6B">
        <w:t xml:space="preserve">affects profitability and environmental outcomes. </w:t>
      </w:r>
    </w:p>
    <w:p w14:paraId="7CFB5B44" w14:textId="77777777" w:rsidR="00B90350" w:rsidRPr="00602F6B" w:rsidRDefault="00B90350" w:rsidP="005C7825"/>
    <w:p w14:paraId="7D1FEF32" w14:textId="4050235B" w:rsidR="00B90350" w:rsidRPr="00602F6B" w:rsidRDefault="004D60E1" w:rsidP="005C7825">
      <w:r w:rsidRPr="00602F6B">
        <w:lastRenderedPageBreak/>
        <w:t xml:space="preserve">It is recommended to </w:t>
      </w:r>
      <w:r w:rsidR="00BA72D9" w:rsidRPr="00602F6B">
        <w:t>utilise</w:t>
      </w:r>
      <w:r w:rsidRPr="00602F6B">
        <w:t xml:space="preserve"> a simple</w:t>
      </w:r>
      <w:r w:rsidR="00505E46" w:rsidRPr="00602F6B">
        <w:t xml:space="preserve"> scenario</w:t>
      </w:r>
      <w:r w:rsidRPr="00602F6B">
        <w:t xml:space="preserve"> model</w:t>
      </w:r>
      <w:r w:rsidR="00505E46" w:rsidRPr="00602F6B">
        <w:t>ling approach</w:t>
      </w:r>
      <w:r w:rsidRPr="00602F6B">
        <w:t xml:space="preserve"> to evaluate the whole suckler beef system. </w:t>
      </w:r>
      <w:r w:rsidR="00505E46" w:rsidRPr="00602F6B">
        <w:t>The scenarios</w:t>
      </w:r>
      <w:r w:rsidRPr="00602F6B">
        <w:t xml:space="preserve"> would capture the number of animals, the time they are on</w:t>
      </w:r>
      <w:r w:rsidR="00355327" w:rsidRPr="00602F6B">
        <w:t>-</w:t>
      </w:r>
      <w:r w:rsidRPr="00602F6B">
        <w:t xml:space="preserve">farm, the amount of beef produced and the value of outputs (either cull cows or weaned calves). The model could also use this information to determine the GHG emissions and nitrate production from the system. </w:t>
      </w:r>
      <w:r w:rsidR="0029605F" w:rsidRPr="00602F6B">
        <w:t xml:space="preserve">A scenario modelling approach could then be used to change the parameters one at a time and determine the whole-herd impact on production, </w:t>
      </w:r>
      <w:r w:rsidR="009B354D" w:rsidRPr="00602F6B">
        <w:t xml:space="preserve">GHG emissions and nitrates. </w:t>
      </w:r>
      <w:r w:rsidR="0026118B" w:rsidRPr="00602F6B">
        <w:t>This would then link the KPIs, which AHDB already has a tool to calculate (</w:t>
      </w:r>
      <w:hyperlink r:id="rId33" w:history="1">
        <w:r w:rsidR="0026118B" w:rsidRPr="00602F6B">
          <w:rPr>
            <w:rStyle w:val="Hyperlink"/>
          </w:rPr>
          <w:t>Beef and lamb KPI calculators | AHDB</w:t>
        </w:r>
      </w:hyperlink>
      <w:r w:rsidR="0026118B" w:rsidRPr="00602F6B">
        <w:t>), to productivity, profitability and environmental outcomes. Looking at how individual practices affect the KPIs would then enable an indirect quantification of the overall system impact of</w:t>
      </w:r>
      <w:r w:rsidR="00D43B49" w:rsidRPr="00602F6B">
        <w:t xml:space="preserve"> implementing them.</w:t>
      </w:r>
    </w:p>
    <w:p w14:paraId="2C7B5F5A" w14:textId="77777777" w:rsidR="000148F6" w:rsidRPr="00602F6B" w:rsidRDefault="000148F6" w:rsidP="005C7825"/>
    <w:p w14:paraId="101E9E96" w14:textId="4D782B77" w:rsidR="000148F6" w:rsidRPr="00602F6B" w:rsidRDefault="000148F6" w:rsidP="005C7825">
      <w:r w:rsidRPr="00602F6B">
        <w:t xml:space="preserve">There are </w:t>
      </w:r>
      <w:proofErr w:type="gramStart"/>
      <w:r w:rsidRPr="00602F6B">
        <w:t>a number of</w:t>
      </w:r>
      <w:proofErr w:type="gramEnd"/>
      <w:r w:rsidRPr="00602F6B">
        <w:t xml:space="preserve"> existing modelling tools that could be adapted to enable this type of scenario modelling to be completed w</w:t>
      </w:r>
      <w:r w:rsidR="000A59BB" w:rsidRPr="00602F6B">
        <w:t>ithout the need to create a completely new model.</w:t>
      </w:r>
      <w:r w:rsidRPr="00602F6B">
        <w:t xml:space="preserve"> </w:t>
      </w:r>
    </w:p>
    <w:p w14:paraId="2811F01A" w14:textId="76CE0FE0" w:rsidR="007144E7" w:rsidRPr="00602F6B" w:rsidRDefault="007144E7" w:rsidP="005C20BE"/>
    <w:p w14:paraId="4F9BCA9E" w14:textId="4F866DEE" w:rsidR="005C20BE" w:rsidRPr="00602F6B" w:rsidRDefault="002B5AD6" w:rsidP="0056480C">
      <w:pPr>
        <w:pStyle w:val="Heading3"/>
      </w:pPr>
      <w:bookmarkStart w:id="182" w:name="_Toc118228560"/>
      <w:bookmarkStart w:id="183" w:name="_Toc126322481"/>
      <w:bookmarkEnd w:id="182"/>
      <w:r w:rsidRPr="00602F6B">
        <w:t>UK on-farm trials</w:t>
      </w:r>
      <w:bookmarkEnd w:id="183"/>
    </w:p>
    <w:p w14:paraId="5AE70ED8" w14:textId="54940A6F" w:rsidR="00405AEF" w:rsidRPr="00602F6B" w:rsidRDefault="00B532EA" w:rsidP="005F4EAB">
      <w:r w:rsidRPr="00602F6B">
        <w:t xml:space="preserve">Across </w:t>
      </w:r>
      <w:proofErr w:type="gramStart"/>
      <w:r w:rsidRPr="00602F6B">
        <w:t>all of</w:t>
      </w:r>
      <w:proofErr w:type="gramEnd"/>
      <w:r w:rsidRPr="00602F6B">
        <w:t xml:space="preserve"> the practices investigated, there was a lack of real, on-farm data in the UK context.</w:t>
      </w:r>
      <w:r w:rsidR="00B82AE7" w:rsidRPr="00602F6B">
        <w:t xml:space="preserve"> The evidence base for many of these practices would be improved by identifying farms that are planning to implement the practice, document their current </w:t>
      </w:r>
      <w:r w:rsidR="00B87E48" w:rsidRPr="00602F6B">
        <w:t>farm system</w:t>
      </w:r>
      <w:r w:rsidR="00B82AE7" w:rsidRPr="00602F6B">
        <w:t xml:space="preserve"> in terms of </w:t>
      </w:r>
      <w:r w:rsidR="00B87E48" w:rsidRPr="00602F6B">
        <w:t xml:space="preserve">climate, soil, system, KPIs and then record changes following the practice. </w:t>
      </w:r>
      <w:r w:rsidR="00B37ADE" w:rsidRPr="00602F6B">
        <w:t xml:space="preserve">While this approach is less robust than a controlled trial, it is much more cost-effective, provides useful case studies that other farms can relate to, and </w:t>
      </w:r>
      <w:r w:rsidR="00760C36" w:rsidRPr="00602F6B">
        <w:t>provides valuable real-life data on the impacts of implementing different practices.</w:t>
      </w:r>
      <w:r w:rsidR="004577E7" w:rsidRPr="00602F6B">
        <w:t xml:space="preserve"> This approach would be particularly useful to understand the breed</w:t>
      </w:r>
      <w:r w:rsidR="002C4E7B" w:rsidRPr="00602F6B">
        <w:t>-</w:t>
      </w:r>
      <w:r w:rsidR="004577E7" w:rsidRPr="00602F6B">
        <w:t>environment interaction</w:t>
      </w:r>
      <w:r w:rsidR="007033BD" w:rsidRPr="00602F6B">
        <w:t>,</w:t>
      </w:r>
      <w:r w:rsidR="001D23A8" w:rsidRPr="00602F6B">
        <w:t xml:space="preserve"> such as</w:t>
      </w:r>
      <w:r w:rsidR="007033BD" w:rsidRPr="00602F6B">
        <w:t xml:space="preserve"> by having </w:t>
      </w:r>
      <w:r w:rsidR="006B1809" w:rsidRPr="00602F6B">
        <w:t>a lowland farm and an upland farm keep a range of different breeds and monitor their performance in both systems.</w:t>
      </w:r>
    </w:p>
    <w:p w14:paraId="37457B96" w14:textId="77777777" w:rsidR="007144E7" w:rsidRPr="00602F6B" w:rsidRDefault="007144E7" w:rsidP="005F4EAB"/>
    <w:p w14:paraId="3E8B2E94" w14:textId="374F4ADC" w:rsidR="005F4EAB" w:rsidRPr="00602F6B" w:rsidRDefault="16148C95" w:rsidP="0056480C">
      <w:pPr>
        <w:pStyle w:val="Heading3"/>
      </w:pPr>
      <w:bookmarkStart w:id="184" w:name="_Toc118228562"/>
      <w:bookmarkStart w:id="185" w:name="_Toc126322482"/>
      <w:bookmarkEnd w:id="184"/>
      <w:r w:rsidRPr="00602F6B">
        <w:t>Develop UK suckler beef selection indices</w:t>
      </w:r>
      <w:bookmarkEnd w:id="185"/>
    </w:p>
    <w:p w14:paraId="7D325D67" w14:textId="48924A58" w:rsidR="00904F81" w:rsidRPr="00602F6B" w:rsidRDefault="00251D29" w:rsidP="00115595">
      <w:r w:rsidRPr="00602F6B">
        <w:t xml:space="preserve">Within the literature, there was extensive discussion </w:t>
      </w:r>
      <w:r w:rsidR="007F2543" w:rsidRPr="00602F6B">
        <w:t xml:space="preserve">on genetics and breeding </w:t>
      </w:r>
      <w:r w:rsidRPr="00602F6B">
        <w:t xml:space="preserve">from </w:t>
      </w:r>
      <w:r w:rsidR="000109BC" w:rsidRPr="00602F6B">
        <w:t>the Irish breeding program</w:t>
      </w:r>
      <w:r w:rsidR="00904F81" w:rsidRPr="00602F6B">
        <w:t>, with lessons that can be learn</w:t>
      </w:r>
      <w:r w:rsidR="005A7C16" w:rsidRPr="00602F6B">
        <w:t>t</w:t>
      </w:r>
      <w:r w:rsidR="00904F81" w:rsidRPr="00602F6B">
        <w:t xml:space="preserve"> and applied to the UK</w:t>
      </w:r>
      <w:r w:rsidR="0089342D" w:rsidRPr="00602F6B">
        <w:t xml:space="preserve"> context </w:t>
      </w:r>
      <w:r w:rsidR="00087A95" w:rsidRPr="00602F6B">
        <w:fldChar w:fldCharType="begin"/>
      </w:r>
      <w:r w:rsidR="00D621A3" w:rsidRPr="00602F6B">
        <w:instrText xml:space="preserve"> ADDIN ZOTERO_ITEM CSL_CITATION {"citationID":"armfb72gh4","properties":{"formattedCitation":"(Cromie {\\i{}et al.}, no date)","plainCitation":"(Cromie et al., no date)","noteIndex":0},"citationItems":[{"id":281,"uris":["http://zotero.org/groups/4838446/items/LDDTD939"],"itemData":{"id":281,"type":"article-journal","title":"Genomics for Pedigree and Cross-bred Beef Cattle Populations; Some experiences from Ireland","author":[{"family":"Cromie","given":""},{"family":"Kearney","given":""},{"family":"Evans","given":""},{"family":"Berry","given":""}]}}],"schema":"https://github.com/citation-style-language/schema/raw/master/csl-citation.json"} </w:instrText>
      </w:r>
      <w:r w:rsidR="00087A95" w:rsidRPr="00602F6B">
        <w:fldChar w:fldCharType="separate"/>
      </w:r>
      <w:r w:rsidR="0011227B" w:rsidRPr="00602F6B">
        <w:rPr>
          <w:rFonts w:cs="Tahoma"/>
          <w:szCs w:val="24"/>
        </w:rPr>
        <w:t>(</w:t>
      </w:r>
      <w:proofErr w:type="spellStart"/>
      <w:r w:rsidR="0011227B" w:rsidRPr="00602F6B">
        <w:rPr>
          <w:rFonts w:cs="Tahoma"/>
          <w:szCs w:val="24"/>
        </w:rPr>
        <w:t>Cromie</w:t>
      </w:r>
      <w:proofErr w:type="spellEnd"/>
      <w:r w:rsidR="0011227B" w:rsidRPr="00602F6B">
        <w:rPr>
          <w:rFonts w:cs="Tahoma"/>
          <w:szCs w:val="24"/>
        </w:rPr>
        <w:t xml:space="preserve"> </w:t>
      </w:r>
      <w:r w:rsidR="0011227B" w:rsidRPr="00602F6B">
        <w:rPr>
          <w:rFonts w:cs="Tahoma"/>
          <w:i/>
          <w:iCs/>
          <w:szCs w:val="24"/>
        </w:rPr>
        <w:t>et al.</w:t>
      </w:r>
      <w:r w:rsidR="0011227B" w:rsidRPr="00602F6B">
        <w:rPr>
          <w:rFonts w:cs="Tahoma"/>
          <w:szCs w:val="24"/>
        </w:rPr>
        <w:t>, no date)</w:t>
      </w:r>
      <w:r w:rsidR="00087A95" w:rsidRPr="00602F6B">
        <w:fldChar w:fldCharType="end"/>
      </w:r>
      <w:r w:rsidR="001D2FE2" w:rsidRPr="00602F6B">
        <w:t>.</w:t>
      </w:r>
      <w:r w:rsidR="00476141" w:rsidRPr="00602F6B">
        <w:t xml:space="preserve"> </w:t>
      </w:r>
      <w:r w:rsidR="004D5FC2" w:rsidRPr="00602F6B">
        <w:t xml:space="preserve">Beef cattle breeding in Ireland is centred around three core components: </w:t>
      </w:r>
      <w:r w:rsidR="00656AF6" w:rsidRPr="00602F6B">
        <w:t>the Irish Cattle Breeding Federation (ICBF) database, genetic indices focused on profit and the G</w:t>
      </w:r>
      <w:r w:rsidR="004206F2" w:rsidRPr="00602F6B">
        <w:t>€N€ IR€</w:t>
      </w:r>
      <w:r w:rsidR="00A43710" w:rsidRPr="00602F6B">
        <w:t>LAND</w:t>
      </w:r>
      <w:r w:rsidR="004206F2" w:rsidRPr="00602F6B">
        <w:t xml:space="preserve"> breeding program.</w:t>
      </w:r>
    </w:p>
    <w:p w14:paraId="41DAE668" w14:textId="77777777" w:rsidR="00FC5720" w:rsidRPr="00602F6B" w:rsidRDefault="00FC5720" w:rsidP="00115595"/>
    <w:p w14:paraId="14E50DDD" w14:textId="38735B83" w:rsidR="00FC5720" w:rsidRPr="00602F6B" w:rsidRDefault="00861BDD" w:rsidP="00115595">
      <w:r w:rsidRPr="00602F6B">
        <w:lastRenderedPageBreak/>
        <w:t>The ICBF is a non-profit organisation set up in 1998 to provide cattle breeding information services to the Irish dairy and beef industries.</w:t>
      </w:r>
      <w:r w:rsidR="0051603A" w:rsidRPr="00602F6B">
        <w:t xml:space="preserve"> They</w:t>
      </w:r>
      <w:r w:rsidR="00D5151F" w:rsidRPr="00602F6B">
        <w:t xml:space="preserve"> set up a database in 2002 that now</w:t>
      </w:r>
      <w:r w:rsidR="0051603A" w:rsidRPr="00602F6B">
        <w:t xml:space="preserve"> hold records on over 34 million animals (at time of writing)</w:t>
      </w:r>
      <w:r w:rsidR="004E123E" w:rsidRPr="00602F6B">
        <w:t xml:space="preserve"> and is one of the </w:t>
      </w:r>
      <w:r w:rsidR="00A3565A" w:rsidRPr="00602F6B">
        <w:t>largest and most detailed in the world.</w:t>
      </w:r>
      <w:r w:rsidR="00CC4FEF" w:rsidRPr="00602F6B">
        <w:t xml:space="preserve"> They collate information from a range of sources, including auctions, </w:t>
      </w:r>
      <w:r w:rsidR="00420A50" w:rsidRPr="00602F6B">
        <w:t>abattoirs,</w:t>
      </w:r>
      <w:r w:rsidR="00504F72" w:rsidRPr="00602F6B">
        <w:t xml:space="preserve"> and animal health laboratories to provide a single comprehensive database that can feed into analysis and decision-making. </w:t>
      </w:r>
    </w:p>
    <w:p w14:paraId="11215D08" w14:textId="77777777" w:rsidR="00AA1BB6" w:rsidRPr="00602F6B" w:rsidRDefault="00AA1BB6" w:rsidP="00115595"/>
    <w:p w14:paraId="75DC8325" w14:textId="3C8A8110" w:rsidR="00AA1BB6" w:rsidRPr="00602F6B" w:rsidRDefault="00AA1BB6" w:rsidP="00115595">
      <w:r w:rsidRPr="00602F6B">
        <w:t xml:space="preserve">This database </w:t>
      </w:r>
      <w:r w:rsidR="00F64F81" w:rsidRPr="00602F6B">
        <w:t>enabled the development of genetic indices</w:t>
      </w:r>
      <w:r w:rsidR="00F6139D" w:rsidRPr="00602F6B">
        <w:t>, in partnership with Teagasc, the government</w:t>
      </w:r>
      <w:r w:rsidR="00A95D5F" w:rsidRPr="00602F6B">
        <w:t>-</w:t>
      </w:r>
      <w:r w:rsidR="00F6139D" w:rsidRPr="00602F6B">
        <w:t xml:space="preserve">funded research, extension and education organisation. </w:t>
      </w:r>
      <w:r w:rsidR="006F5877" w:rsidRPr="00602F6B">
        <w:t xml:space="preserve">They developed three indices, each applicable to a different type of production system. The Maternal </w:t>
      </w:r>
      <w:r w:rsidR="00EC23D0" w:rsidRPr="00602F6B">
        <w:t>Replacement Index</w:t>
      </w:r>
      <w:r w:rsidR="00DB3DC2" w:rsidRPr="00602F6B">
        <w:t xml:space="preserve"> </w:t>
      </w:r>
      <w:r w:rsidR="003E2214" w:rsidRPr="00602F6B">
        <w:t>is optimised for producer wishing to keep female replacements and sell</w:t>
      </w:r>
      <w:r w:rsidR="002B232C" w:rsidRPr="00602F6B">
        <w:t xml:space="preserve"> surplus female and all </w:t>
      </w:r>
      <w:r w:rsidR="00CC3DA6" w:rsidRPr="00602F6B">
        <w:t>m</w:t>
      </w:r>
      <w:r w:rsidR="002B232C" w:rsidRPr="00602F6B">
        <w:t>ale calves for slaughter. The Terminal Index</w:t>
      </w:r>
      <w:r w:rsidR="00CC3DA6" w:rsidRPr="00602F6B">
        <w:t xml:space="preserve"> is for producers who buy in replacements and so desire an easy-calving bull with good carcass attributes</w:t>
      </w:r>
      <w:r w:rsidR="00894114" w:rsidRPr="00602F6B">
        <w:t>, while t</w:t>
      </w:r>
      <w:r w:rsidR="00E913DF" w:rsidRPr="00602F6B">
        <w:t xml:space="preserve">he Dairy Beef Index is </w:t>
      </w:r>
      <w:r w:rsidR="00AB48BB" w:rsidRPr="00602F6B">
        <w:t xml:space="preserve">for dairy farmers looking to </w:t>
      </w:r>
      <w:r w:rsidR="0009496A" w:rsidRPr="00602F6B">
        <w:t xml:space="preserve">maximise the value of beef cross calves. </w:t>
      </w:r>
      <w:r w:rsidR="0040206D" w:rsidRPr="00602F6B">
        <w:t>A key part of these indices has been the ongoing demonstration of improved value relative to the baseline.</w:t>
      </w:r>
    </w:p>
    <w:p w14:paraId="60482352" w14:textId="77777777" w:rsidR="0040206D" w:rsidRPr="00602F6B" w:rsidRDefault="0040206D" w:rsidP="00115595"/>
    <w:p w14:paraId="26F2F8A7" w14:textId="522A9953" w:rsidR="0040206D" w:rsidRPr="00602F6B" w:rsidRDefault="004F005E" w:rsidP="00115595">
      <w:r w:rsidRPr="00602F6B">
        <w:t xml:space="preserve">The G€N€ IR€LAND program is run by the ICBF in partnership with </w:t>
      </w:r>
      <w:r w:rsidR="00E03714" w:rsidRPr="00602F6B">
        <w:t>AI companies,</w:t>
      </w:r>
      <w:r w:rsidR="005D04F7" w:rsidRPr="00602F6B">
        <w:t xml:space="preserve"> herdbooks, pedigree bull breeders and commercial farmers. It aims</w:t>
      </w:r>
      <w:r w:rsidR="00803497" w:rsidRPr="00602F6B">
        <w:t xml:space="preserve"> to support the development of improved maternal traits</w:t>
      </w:r>
      <w:r w:rsidR="0077310A" w:rsidRPr="00602F6B">
        <w:t xml:space="preserve"> within breeding bulls</w:t>
      </w:r>
      <w:r w:rsidR="00477A6C" w:rsidRPr="00602F6B">
        <w:t>, which was in decline within the national herd prior to the program.</w:t>
      </w:r>
    </w:p>
    <w:p w14:paraId="0D37E5B7" w14:textId="77777777" w:rsidR="00904F81" w:rsidRPr="00602F6B" w:rsidRDefault="00904F81" w:rsidP="0056480C">
      <w:pPr>
        <w:jc w:val="left"/>
      </w:pPr>
    </w:p>
    <w:p w14:paraId="022F9291" w14:textId="154C00DE" w:rsidR="005C20BE" w:rsidRPr="00602F6B" w:rsidRDefault="00A300D3" w:rsidP="000D4EB9">
      <w:pPr>
        <w:rPr>
          <w:b/>
          <w:sz w:val="24"/>
        </w:rPr>
      </w:pPr>
      <w:r w:rsidRPr="00602F6B">
        <w:t xml:space="preserve">Although there are </w:t>
      </w:r>
      <w:r w:rsidR="00466544" w:rsidRPr="00602F6B">
        <w:t xml:space="preserve">a range of suckler beef selection indices </w:t>
      </w:r>
      <w:r w:rsidR="00617206" w:rsidRPr="00602F6B">
        <w:t>available in the UK</w:t>
      </w:r>
      <w:r w:rsidR="00466544" w:rsidRPr="00602F6B">
        <w:t xml:space="preserve"> (e.g.</w:t>
      </w:r>
      <w:r w:rsidRPr="00602F6B">
        <w:t xml:space="preserve"> </w:t>
      </w:r>
      <w:hyperlink r:id="rId34" w:history="1">
        <w:r w:rsidRPr="00602F6B">
          <w:rPr>
            <w:rStyle w:val="Hyperlink"/>
          </w:rPr>
          <w:t>Genetics - Stabiliser Cattle Company</w:t>
        </w:r>
      </w:hyperlink>
      <w:r w:rsidRPr="00602F6B">
        <w:t xml:space="preserve">; </w:t>
      </w:r>
      <w:hyperlink r:id="rId35" w:history="1">
        <w:r w:rsidR="00702D28" w:rsidRPr="00602F6B">
          <w:rPr>
            <w:rStyle w:val="Hyperlink"/>
          </w:rPr>
          <w:t>Interpreting EBVs and Indexes | Signet Breeding</w:t>
        </w:r>
      </w:hyperlink>
      <w:r w:rsidRPr="00602F6B">
        <w:t xml:space="preserve">; </w:t>
      </w:r>
      <w:hyperlink r:id="rId36" w:history="1">
        <w:r w:rsidRPr="00602F6B">
          <w:rPr>
            <w:rStyle w:val="Hyperlink"/>
          </w:rPr>
          <w:t>Maternal Matters: EBVs and Indexes for suckler herds | AHDB</w:t>
        </w:r>
      </w:hyperlink>
      <w:r w:rsidR="00466544" w:rsidRPr="00602F6B">
        <w:t xml:space="preserve">), </w:t>
      </w:r>
      <w:r w:rsidR="00FB776D" w:rsidRPr="00602F6B">
        <w:t xml:space="preserve">these </w:t>
      </w:r>
      <w:r w:rsidR="00617206" w:rsidRPr="00602F6B">
        <w:t xml:space="preserve">vary in their approaches and not all are easily accessible. </w:t>
      </w:r>
      <w:r w:rsidR="00767616" w:rsidRPr="00602F6B">
        <w:t>The creation of a harmonised database of cattle genetics covering the entire UK</w:t>
      </w:r>
      <w:r w:rsidR="00D75429" w:rsidRPr="00602F6B">
        <w:t xml:space="preserve"> herd would enable the development of UK suckler beef selection indices that fit the needs of commercial farmers of different production system types. </w:t>
      </w:r>
      <w:r w:rsidR="00A41B90" w:rsidRPr="00602F6B">
        <w:t xml:space="preserve">Demonstrating the value of these indices would facilitate uptake and support gradual improvements </w:t>
      </w:r>
      <w:r w:rsidR="005A732A" w:rsidRPr="00602F6B">
        <w:t xml:space="preserve">in a range of </w:t>
      </w:r>
      <w:r w:rsidR="009928E8" w:rsidRPr="00602F6B">
        <w:t>profitability-linked traits across</w:t>
      </w:r>
      <w:r w:rsidR="00A41B90" w:rsidRPr="00602F6B">
        <w:t xml:space="preserve"> the entire UK suckler beef sector. </w:t>
      </w:r>
    </w:p>
    <w:p w14:paraId="3682C576" w14:textId="20B86B77" w:rsidR="00397553" w:rsidRPr="00602F6B" w:rsidRDefault="00397553" w:rsidP="00412EBB">
      <w:pPr>
        <w:pStyle w:val="Heading2"/>
      </w:pPr>
      <w:bookmarkStart w:id="186" w:name="_Toc126322483"/>
      <w:r w:rsidRPr="00602F6B">
        <w:t>Future technologies</w:t>
      </w:r>
      <w:bookmarkEnd w:id="186"/>
    </w:p>
    <w:p w14:paraId="7510F838" w14:textId="1CB6E030" w:rsidR="00095D9D" w:rsidRPr="00602F6B" w:rsidRDefault="005B1C84" w:rsidP="00412EBB">
      <w:pPr>
        <w:pStyle w:val="Heading3"/>
      </w:pPr>
      <w:bookmarkStart w:id="187" w:name="_Toc126322484"/>
      <w:r w:rsidRPr="00602F6B">
        <w:t>Genetics a</w:t>
      </w:r>
      <w:r w:rsidR="004F1362" w:rsidRPr="00602F6B">
        <w:t>nd breeding</w:t>
      </w:r>
      <w:bookmarkEnd w:id="187"/>
    </w:p>
    <w:p w14:paraId="0CF1BC6B" w14:textId="77777777" w:rsidR="00095D9D" w:rsidRPr="00602F6B" w:rsidRDefault="00CE4FB6" w:rsidP="00412EBB">
      <w:pPr>
        <w:rPr>
          <w:rStyle w:val="Heading4Char"/>
        </w:rPr>
      </w:pPr>
      <w:r w:rsidRPr="00602F6B">
        <w:rPr>
          <w:rStyle w:val="Heading4Char"/>
        </w:rPr>
        <w:t>Genomics</w:t>
      </w:r>
    </w:p>
    <w:p w14:paraId="1AEA13EC" w14:textId="41C013D2" w:rsidR="00F43319" w:rsidRPr="00602F6B" w:rsidRDefault="16148C95" w:rsidP="16148C95">
      <w:pPr>
        <w:rPr>
          <w:rStyle w:val="Heading4Char"/>
          <w:b w:val="0"/>
          <w:i w:val="0"/>
        </w:rPr>
      </w:pPr>
      <w:r w:rsidRPr="00602F6B">
        <w:rPr>
          <w:rStyle w:val="Heading4Char"/>
          <w:b w:val="0"/>
          <w:i w:val="0"/>
        </w:rPr>
        <w:t xml:space="preserve">Genomics is already well established in the dairy sector and is increasingly being applied to the suckler beef sector, although there are challenges to its uptake. Genomics involves DNA profiling of </w:t>
      </w:r>
      <w:r w:rsidRPr="00602F6B">
        <w:rPr>
          <w:rStyle w:val="Heading4Char"/>
          <w:b w:val="0"/>
          <w:i w:val="0"/>
        </w:rPr>
        <w:lastRenderedPageBreak/>
        <w:t>individual animals at birth by directly testing a sample of their blood or hair, allowing for the generation of breeding values. By carrying out gen</w:t>
      </w:r>
      <w:r w:rsidR="0094023E" w:rsidRPr="00602F6B">
        <w:rPr>
          <w:rStyle w:val="Heading4Char"/>
          <w:b w:val="0"/>
          <w:i w:val="0"/>
        </w:rPr>
        <w:t>otyp</w:t>
      </w:r>
      <w:r w:rsidRPr="00602F6B">
        <w:rPr>
          <w:rStyle w:val="Heading4Char"/>
          <w:b w:val="0"/>
          <w:i w:val="0"/>
        </w:rPr>
        <w:t xml:space="preserve">ing of cattle, this allows for greater levels of genetic superiority to be achieved, as well as contributing to improvements in prediction and reliability of traits that can be selected for. </w:t>
      </w:r>
      <w:r w:rsidR="0088677A" w:rsidRPr="00602F6B">
        <w:rPr>
          <w:rStyle w:val="Heading4Char"/>
          <w:b w:val="0"/>
          <w:i w:val="0"/>
        </w:rPr>
        <w:t xml:space="preserve">It is also important to note the importance of maintaining a </w:t>
      </w:r>
      <w:r w:rsidR="00B371E8" w:rsidRPr="00602F6B">
        <w:rPr>
          <w:rStyle w:val="Heading4Char"/>
          <w:b w:val="0"/>
          <w:i w:val="0"/>
        </w:rPr>
        <w:t xml:space="preserve">robust phenotyping strategy </w:t>
      </w:r>
      <w:proofErr w:type="gramStart"/>
      <w:r w:rsidR="00E06A36" w:rsidRPr="00602F6B">
        <w:rPr>
          <w:rStyle w:val="Heading4Char"/>
          <w:b w:val="0"/>
          <w:i w:val="0"/>
        </w:rPr>
        <w:t>in order to</w:t>
      </w:r>
      <w:proofErr w:type="gramEnd"/>
      <w:r w:rsidR="00E06A36" w:rsidRPr="00602F6B">
        <w:rPr>
          <w:rStyle w:val="Heading4Char"/>
          <w:b w:val="0"/>
          <w:i w:val="0"/>
        </w:rPr>
        <w:t xml:space="preserve"> </w:t>
      </w:r>
      <w:r w:rsidR="003D7916" w:rsidRPr="00602F6B">
        <w:rPr>
          <w:rStyle w:val="Heading4Char"/>
          <w:b w:val="0"/>
          <w:i w:val="0"/>
        </w:rPr>
        <w:t xml:space="preserve">maintain the accuracy of </w:t>
      </w:r>
      <w:r w:rsidR="00B8739A" w:rsidRPr="00602F6B">
        <w:rPr>
          <w:rStyle w:val="Heading4Char"/>
          <w:b w:val="0"/>
          <w:i w:val="0"/>
        </w:rPr>
        <w:t>gen</w:t>
      </w:r>
      <w:r w:rsidR="00A4055E" w:rsidRPr="00602F6B">
        <w:rPr>
          <w:rStyle w:val="Heading4Char"/>
          <w:b w:val="0"/>
          <w:i w:val="0"/>
        </w:rPr>
        <w:t>omic estimated breeding values</w:t>
      </w:r>
      <w:r w:rsidR="00890C87" w:rsidRPr="00602F6B">
        <w:rPr>
          <w:rStyle w:val="Heading4Char"/>
          <w:b w:val="0"/>
          <w:i w:val="0"/>
        </w:rPr>
        <w:t xml:space="preserve">, </w:t>
      </w:r>
      <w:r w:rsidR="00E36BD0" w:rsidRPr="00602F6B">
        <w:rPr>
          <w:rStyle w:val="Heading4Char"/>
          <w:b w:val="0"/>
          <w:i w:val="0"/>
        </w:rPr>
        <w:t xml:space="preserve">as the genomic data needs to be calibrated </w:t>
      </w:r>
      <w:r w:rsidR="00E852D3" w:rsidRPr="00602F6B">
        <w:rPr>
          <w:rStyle w:val="Heading4Char"/>
          <w:b w:val="0"/>
          <w:i w:val="0"/>
        </w:rPr>
        <w:t xml:space="preserve">on an ongoing basis </w:t>
      </w:r>
      <w:r w:rsidR="00E36BD0" w:rsidRPr="00602F6B">
        <w:rPr>
          <w:rStyle w:val="Heading4Char"/>
          <w:b w:val="0"/>
          <w:i w:val="0"/>
        </w:rPr>
        <w:t xml:space="preserve">with </w:t>
      </w:r>
      <w:r w:rsidR="0051150B" w:rsidRPr="00602F6B">
        <w:rPr>
          <w:rStyle w:val="Heading4Char"/>
          <w:b w:val="0"/>
          <w:i w:val="0"/>
        </w:rPr>
        <w:t xml:space="preserve">the phenotypic data </w:t>
      </w:r>
      <w:r w:rsidR="002A034E" w:rsidRPr="00602F6B">
        <w:rPr>
          <w:rStyle w:val="Heading4Char"/>
          <w:b w:val="0"/>
          <w:i w:val="0"/>
        </w:rPr>
        <w:t>observed and measured</w:t>
      </w:r>
      <w:r w:rsidR="00420320" w:rsidRPr="00602F6B">
        <w:rPr>
          <w:rStyle w:val="Heading4Char"/>
          <w:b w:val="0"/>
          <w:i w:val="0"/>
        </w:rPr>
        <w:t xml:space="preserve">. </w:t>
      </w:r>
      <w:r w:rsidRPr="00602F6B">
        <w:rPr>
          <w:rStyle w:val="Heading4Char"/>
          <w:b w:val="0"/>
          <w:i w:val="0"/>
        </w:rPr>
        <w:t>Genomics is becoming increasingly accurate and cheap due to new developments in single nucleotide polymorphism (SNP) chips. Current chips can sample around 50k single nucleotide polymorphisms (variants in DNA)</w:t>
      </w:r>
      <w:r w:rsidR="00E5765A" w:rsidRPr="00602F6B">
        <w:rPr>
          <w:rStyle w:val="Heading4Char"/>
          <w:b w:val="0"/>
          <w:i w:val="0"/>
        </w:rPr>
        <w:t>;</w:t>
      </w:r>
      <w:r w:rsidRPr="00602F6B">
        <w:rPr>
          <w:rStyle w:val="Heading4Char"/>
          <w:b w:val="0"/>
          <w:i w:val="0"/>
        </w:rPr>
        <w:t xml:space="preserve"> however</w:t>
      </w:r>
      <w:r w:rsidR="00E5765A" w:rsidRPr="00602F6B">
        <w:rPr>
          <w:rStyle w:val="Heading4Char"/>
          <w:b w:val="0"/>
          <w:i w:val="0"/>
        </w:rPr>
        <w:t>,</w:t>
      </w:r>
      <w:r w:rsidRPr="00602F6B">
        <w:rPr>
          <w:rStyle w:val="Heading4Char"/>
          <w:b w:val="0"/>
          <w:i w:val="0"/>
        </w:rPr>
        <w:t xml:space="preserve"> next generation sequencing (NGS) approaches could sample up to 3 million </w:t>
      </w:r>
      <w:r w:rsidR="00B12805" w:rsidRPr="00602F6B">
        <w:rPr>
          <w:rStyle w:val="Heading4Char"/>
          <w:b w:val="0"/>
          <w:i w:val="0"/>
        </w:rPr>
        <w:fldChar w:fldCharType="begin"/>
      </w:r>
      <w:r w:rsidR="00D621A3" w:rsidRPr="00602F6B">
        <w:rPr>
          <w:rStyle w:val="Heading4Char"/>
          <w:b w:val="0"/>
          <w:i w:val="0"/>
        </w:rPr>
        <w:instrText xml:space="preserve"> ADDIN ZOTERO_ITEM CSL_CITATION {"citationID":"a2dgch9bl07","properties":{"formattedCitation":"(Burnham, 2019)","plainCitation":"(Burnham, 2019)","noteIndex":0},"citationItems":[{"id":236,"uris":["http://zotero.org/groups/4838446/items/U9TGD52R"],"itemData":{"id":236,"type":"article-journal","language":"en","page":"61","source":"Zotero","title":"Beef Genetic Selection in Northern Australia","author":[{"family":"Burnham","given":"Rebecca"}],"issued":{"date-parts":[["2019"]]}}}],"schema":"https://github.com/citation-style-language/schema/raw/master/csl-citation.json"} </w:instrText>
      </w:r>
      <w:r w:rsidR="00B12805" w:rsidRPr="00602F6B">
        <w:rPr>
          <w:rStyle w:val="Heading4Char"/>
          <w:b w:val="0"/>
          <w:i w:val="0"/>
        </w:rPr>
        <w:fldChar w:fldCharType="separate"/>
      </w:r>
      <w:r w:rsidRPr="00602F6B">
        <w:rPr>
          <w:rFonts w:ascii="Arial" w:hAnsi="Arial" w:cs="Arial"/>
        </w:rPr>
        <w:t>(Burnham, 2019)</w:t>
      </w:r>
      <w:r w:rsidR="00B12805" w:rsidRPr="00602F6B">
        <w:rPr>
          <w:rStyle w:val="Heading4Char"/>
          <w:b w:val="0"/>
          <w:i w:val="0"/>
        </w:rPr>
        <w:fldChar w:fldCharType="end"/>
      </w:r>
      <w:r w:rsidRPr="00602F6B">
        <w:rPr>
          <w:rStyle w:val="Heading4Char"/>
          <w:b w:val="0"/>
          <w:i w:val="0"/>
        </w:rPr>
        <w:t>. There are also approaches in development surrounding DNA pooling, where the DNA of the herd is pooled together and treated as one sample, and rapid sequencing, which would allow near-instantaneous results to support decision-making.</w:t>
      </w:r>
    </w:p>
    <w:p w14:paraId="0BB319BE" w14:textId="77777777" w:rsidR="00095D9D" w:rsidRPr="00602F6B" w:rsidRDefault="00095D9D" w:rsidP="0056480C">
      <w:pPr>
        <w:jc w:val="left"/>
        <w:rPr>
          <w:rStyle w:val="Heading4Char"/>
        </w:rPr>
      </w:pPr>
    </w:p>
    <w:p w14:paraId="0E15008B" w14:textId="4E9F0783" w:rsidR="00CE4FB6" w:rsidRPr="00602F6B" w:rsidRDefault="00095D9D" w:rsidP="00412EBB">
      <w:r w:rsidRPr="00602F6B">
        <w:rPr>
          <w:rStyle w:val="Heading4Char"/>
        </w:rPr>
        <w:t>G</w:t>
      </w:r>
      <w:r w:rsidR="00CE4FB6" w:rsidRPr="00602F6B">
        <w:rPr>
          <w:rStyle w:val="Heading4Char"/>
        </w:rPr>
        <w:t>ene editing</w:t>
      </w:r>
      <w:r w:rsidR="00CE4FB6" w:rsidRPr="00602F6B">
        <w:t xml:space="preserve"> </w:t>
      </w:r>
    </w:p>
    <w:p w14:paraId="5E772DAD" w14:textId="00C52906" w:rsidR="00D47436" w:rsidRPr="00602F6B" w:rsidRDefault="00D47436" w:rsidP="00412EBB">
      <w:r w:rsidRPr="00602F6B">
        <w:t xml:space="preserve">Gene editing using CRISPR-Cas </w:t>
      </w:r>
      <w:r w:rsidR="00C3550D" w:rsidRPr="00602F6B">
        <w:t xml:space="preserve">is form of genetic modification whereby individual genes </w:t>
      </w:r>
      <w:r w:rsidR="005F0BA3" w:rsidRPr="00602F6B">
        <w:t xml:space="preserve">can be controlled by altering the </w:t>
      </w:r>
      <w:r w:rsidR="009C6DBE" w:rsidRPr="00602F6B">
        <w:t>DNA. There are a wide range of potential benefits to this technology, including improved health</w:t>
      </w:r>
      <w:r w:rsidR="007864BF" w:rsidRPr="00602F6B">
        <w:t xml:space="preserve">, </w:t>
      </w:r>
      <w:r w:rsidR="009847A8" w:rsidRPr="00602F6B">
        <w:t>welfare,</w:t>
      </w:r>
      <w:r w:rsidR="007864BF" w:rsidRPr="00602F6B">
        <w:t xml:space="preserve"> and productivity</w:t>
      </w:r>
      <w:r w:rsidR="00BB048F" w:rsidRPr="00602F6B">
        <w:t>;</w:t>
      </w:r>
      <w:r w:rsidR="007864BF" w:rsidRPr="00602F6B">
        <w:t xml:space="preserve"> however</w:t>
      </w:r>
      <w:r w:rsidR="00BB048F" w:rsidRPr="00602F6B">
        <w:t>,</w:t>
      </w:r>
      <w:r w:rsidR="007864BF" w:rsidRPr="00602F6B">
        <w:t xml:space="preserve"> there are </w:t>
      </w:r>
      <w:r w:rsidR="00B37A11" w:rsidRPr="00602F6B">
        <w:t>a range of technical, legislative and ethical barriers</w:t>
      </w:r>
      <w:r w:rsidR="00DB4A28" w:rsidRPr="00602F6B">
        <w:t xml:space="preserve"> around the use of this technology in livestock systems</w:t>
      </w:r>
      <w:r w:rsidR="00321E56" w:rsidRPr="00602F6B">
        <w:t xml:space="preserve"> </w:t>
      </w:r>
      <w:r w:rsidR="00321E56" w:rsidRPr="00602F6B">
        <w:fldChar w:fldCharType="begin"/>
      </w:r>
      <w:r w:rsidR="00D621A3" w:rsidRPr="00602F6B">
        <w:instrText xml:space="preserve"> ADDIN ZOTERO_ITEM CSL_CITATION {"citationID":"aupptqarko","properties":{"formattedCitation":"(Menchaca {\\i{}et al.}, 2020)","plainCitation":"(Menchaca et al., 2020)","noteIndex":0},"citationItems":[{"id":306,"uris":["http://zotero.org/groups/4838446/items/PEXTPYQU"],"itemData":{"id":306,"type":"article-journal","abstract":"Precise genome editing of large animals applied to livestock and biomedicine is nowadays possible since the CRISPR revolution. This review summarizes the latest advances and the main technical issues that determine the success of this technology. The pathway from editing to printing, from engineering the genome to achieving the desired animals, does not always imply an easy, fast and safe journey. When applied in large animals, CRISPR involves time- and cost-consuming projects, and it is mandatory not only to choose the best approach for genome editing, but also for embryo production, zygote microinjection or electroporation, cryopreservation and embryo transfer. The main technical refinements and most frequent questions to improve this disruptive biotechnology in large animals are presented. In addition, we discuss some CRISPR applications to enhance livestock production in the context of a growing global demand of food, in terms of increasing efficiency, reducing the impact of farming on the environment, enhancing pest control, animal welfare and health. The challenge is no longer technical. Controversies and consensus, opportunities and threats, benefits and risks, ethics and science should be reconsidered to enter into the CRISPR era.","container-title":"Theriogenology","DOI":"10.1016/j.theriogenology.2020.01.063","ISSN":"1879-3231","journalAbbreviation":"Theriogenology","language":"eng","note":"PMID: 32088034\nPMCID: PMC7102594","page":"247-254","source":"PubMed","title":"CRISPR in livestock: From editing to printing","title-short":"CRISPR in livestock","volume":"150","author":[{"family":"Menchaca","given":"A."},{"family":"Dos Santos-Neto","given":"P. C."},{"family":"Mulet","given":"A. P."},{"family":"Crispo","given":"M."}],"issued":{"date-parts":[["2020",7,1]]}}}],"schema":"https://github.com/citation-style-language/schema/raw/master/csl-citation.json"} </w:instrText>
      </w:r>
      <w:r w:rsidR="00321E56" w:rsidRPr="00602F6B">
        <w:fldChar w:fldCharType="separate"/>
      </w:r>
      <w:r w:rsidR="007C60E6" w:rsidRPr="00602F6B">
        <w:rPr>
          <w:rFonts w:cs="Tahoma"/>
          <w:szCs w:val="24"/>
        </w:rPr>
        <w:t>(</w:t>
      </w:r>
      <w:proofErr w:type="spellStart"/>
      <w:r w:rsidR="007C60E6" w:rsidRPr="00602F6B">
        <w:rPr>
          <w:rFonts w:cs="Tahoma"/>
          <w:szCs w:val="24"/>
        </w:rPr>
        <w:t>Menchaca</w:t>
      </w:r>
      <w:proofErr w:type="spellEnd"/>
      <w:r w:rsidR="007C60E6" w:rsidRPr="00602F6B">
        <w:rPr>
          <w:rFonts w:cs="Tahoma"/>
          <w:szCs w:val="24"/>
        </w:rPr>
        <w:t xml:space="preserve"> </w:t>
      </w:r>
      <w:r w:rsidR="007C60E6" w:rsidRPr="00602F6B">
        <w:rPr>
          <w:rFonts w:cs="Tahoma"/>
          <w:i/>
          <w:iCs/>
          <w:szCs w:val="24"/>
        </w:rPr>
        <w:t>et al.</w:t>
      </w:r>
      <w:r w:rsidR="007C60E6" w:rsidRPr="00602F6B">
        <w:rPr>
          <w:rFonts w:cs="Tahoma"/>
          <w:szCs w:val="24"/>
        </w:rPr>
        <w:t>, 2020)</w:t>
      </w:r>
      <w:r w:rsidR="00321E56" w:rsidRPr="00602F6B">
        <w:fldChar w:fldCharType="end"/>
      </w:r>
      <w:r w:rsidR="00DB4A28" w:rsidRPr="00602F6B">
        <w:t>.</w:t>
      </w:r>
    </w:p>
    <w:p w14:paraId="47E9ED1D" w14:textId="6F7CCFBC" w:rsidR="003D3C07" w:rsidRPr="00602F6B" w:rsidRDefault="003D3C07" w:rsidP="00412EBB">
      <w:pPr>
        <w:pStyle w:val="Heading5"/>
        <w:rPr>
          <w:rStyle w:val="Heading4Char"/>
        </w:rPr>
      </w:pPr>
      <w:r w:rsidRPr="00602F6B">
        <w:rPr>
          <w:rStyle w:val="Heading4Char"/>
          <w:b/>
        </w:rPr>
        <w:t>Sperm sorting technology</w:t>
      </w:r>
    </w:p>
    <w:p w14:paraId="3860D745" w14:textId="26C37478" w:rsidR="003D257F" w:rsidRPr="00602F6B" w:rsidRDefault="00DB4A28" w:rsidP="000245F5">
      <w:pPr>
        <w:rPr>
          <w:strike/>
        </w:rPr>
      </w:pPr>
      <w:r w:rsidRPr="00602F6B">
        <w:t xml:space="preserve">Sexed semen revolutionised the dairy sector by </w:t>
      </w:r>
      <w:r w:rsidR="00811A8C" w:rsidRPr="00602F6B">
        <w:t>drastically reducing the number of male dairy calves born on farms, which have l</w:t>
      </w:r>
      <w:r w:rsidR="000E3609" w:rsidRPr="00602F6B">
        <w:t>ow</w:t>
      </w:r>
      <w:r w:rsidR="00811A8C" w:rsidRPr="00602F6B">
        <w:t xml:space="preserve"> economic value. </w:t>
      </w:r>
      <w:r w:rsidR="005D3524" w:rsidRPr="00602F6B">
        <w:t>Artificial insemination is less ubiquitous in the suckler beef sector, although uptake is increasing. One of the barriers to uptake</w:t>
      </w:r>
      <w:r w:rsidR="004C40E4" w:rsidRPr="00602F6B">
        <w:t xml:space="preserve"> of sexed semen</w:t>
      </w:r>
      <w:r w:rsidR="005D3524" w:rsidRPr="00602F6B">
        <w:t xml:space="preserve"> is a reduction in conception rates compared to conventional AI or natural service. Improvements to the techniques used to sort sperm will help to bridge this gap</w:t>
      </w:r>
      <w:r w:rsidR="003D3C07" w:rsidRPr="00602F6B">
        <w:t xml:space="preserve"> and </w:t>
      </w:r>
      <w:r w:rsidR="005D3524" w:rsidRPr="00602F6B">
        <w:t>make AI more attractive to suckler beef farmers</w:t>
      </w:r>
      <w:r w:rsidR="00841144" w:rsidRPr="00602F6B">
        <w:t xml:space="preserve"> </w:t>
      </w:r>
      <w:r w:rsidR="00841144" w:rsidRPr="00602F6B">
        <w:fldChar w:fldCharType="begin"/>
      </w:r>
      <w:r w:rsidR="00D621A3" w:rsidRPr="00602F6B">
        <w:instrText xml:space="preserve"> ADDIN ZOTERO_ITEM CSL_CITATION {"citationID":"a2jkfg96kfm","properties":{"formattedCitation":"(Holden and Butler, 2018)","plainCitation":"(Holden and Butler, 2018)","noteIndex":0},"citationItems":[{"id":140,"uris":["http://zotero.org/groups/4838446/items/HV3L3NNU"],"itemData":{"id":140,"type":"article-journal","abstract":"The use of sexed semen in dairy and beef cattle production provides a number of benefits at both farm and industry levels. There is an increasing demand for dairy and beef products across the globe, which will necessitate a greater focus on improving production efficiency. In dairy farming, there is surplus production of unwanted male calves. Male dairy calves increase the risk of dystocia compared with heifer calves, and as an unwanted by-product of breeding with conventional semen, they have a low economic value. Incorporating sexed semen into the breeding programme can minimise the number of unwanted male dairy calves and reduce dystocia. Sexed semen can be used to generate herd replacements and additional heifers for herd expansion at a faster rate from within the herd, thereby minimising biosecurity risks associated with bringing in animals from different herds. Furthermore, the use of sexed semen can increase herd genetic gain compared with use of non-sorted semen. In dairy herds, a sustainable breeding strategy could combine usage of sexed semen to generate replacements only, and usage of beef semen on all dams that are not suitable for generating replacements. This results in increased genetic gain in dairy herd, increased value of beef output from the dairy herd, and reduced greenhouse gas emissions from beef. It is important to note, however, that even a small decrease in fertility of sexed semen relative to conventional semen can negate much of the economic benefit. A high fertility sexed semen product has the potential to accelerate herd expansion, minimise waste production, improve animal welfare and increase profitability compared with non-sorted conventional semen.","archive":"Cambridge Core","container-title":"animal","DOI":"10.1017/S1751731118000721","ISSN":"1751-7311","issue":"s1","note":"edition: 2018/04/10\npublisher: Cambridge University Press","page":"s97-s103","source":"Cambridge University Press","title":"Review: Applications and benefits of sexed semen in dairy and beef herds","volume":"12","author":[{"family":"Holden","given":"S. A."},{"family":"Butler","given":"S. T."}],"issued":{"date-parts":[["2018"]]}}}],"schema":"https://github.com/citation-style-language/schema/raw/master/csl-citation.json"} </w:instrText>
      </w:r>
      <w:r w:rsidR="00841144" w:rsidRPr="00602F6B">
        <w:fldChar w:fldCharType="separate"/>
      </w:r>
      <w:r w:rsidR="007C60E6" w:rsidRPr="00602F6B">
        <w:rPr>
          <w:rFonts w:cs="Tahoma"/>
          <w:szCs w:val="24"/>
        </w:rPr>
        <w:t>(Holden and Butler, 2018)</w:t>
      </w:r>
      <w:r w:rsidR="00841144" w:rsidRPr="00602F6B">
        <w:fldChar w:fldCharType="end"/>
      </w:r>
      <w:r w:rsidR="005D3524" w:rsidRPr="00602F6B">
        <w:t>.</w:t>
      </w:r>
    </w:p>
    <w:p w14:paraId="428661C0" w14:textId="77777777" w:rsidR="003D257F" w:rsidRPr="00602F6B" w:rsidRDefault="003D257F" w:rsidP="00412EBB"/>
    <w:p w14:paraId="0FD1E4EF" w14:textId="42831250" w:rsidR="004F1362" w:rsidRPr="00602F6B" w:rsidRDefault="004F1362" w:rsidP="00412EBB">
      <w:pPr>
        <w:pStyle w:val="Heading3"/>
      </w:pPr>
      <w:bookmarkStart w:id="188" w:name="_Toc126322485"/>
      <w:r w:rsidRPr="00602F6B">
        <w:t>Calving and fertility</w:t>
      </w:r>
      <w:bookmarkEnd w:id="188"/>
    </w:p>
    <w:p w14:paraId="77008055" w14:textId="77777777" w:rsidR="00095D9D" w:rsidRPr="00602F6B" w:rsidRDefault="00492793" w:rsidP="00412EBB">
      <w:r w:rsidRPr="00602F6B">
        <w:rPr>
          <w:rStyle w:val="Heading4Char"/>
        </w:rPr>
        <w:t>Embryo transfer</w:t>
      </w:r>
    </w:p>
    <w:p w14:paraId="4316D434" w14:textId="70AA61D9" w:rsidR="003D3C07" w:rsidRPr="00602F6B" w:rsidRDefault="16148C95" w:rsidP="00412EBB">
      <w:pPr>
        <w:rPr>
          <w:b/>
          <w:bCs/>
        </w:rPr>
      </w:pPr>
      <w:r w:rsidRPr="00602F6B">
        <w:t xml:space="preserve">Embryo transfer involves </w:t>
      </w:r>
      <w:r w:rsidR="00CB1D4F" w:rsidRPr="00602F6B">
        <w:t xml:space="preserve">stimulating </w:t>
      </w:r>
      <w:r w:rsidR="00773BA7" w:rsidRPr="00602F6B">
        <w:t xml:space="preserve">a super-ovulation </w:t>
      </w:r>
      <w:r w:rsidR="007C4CA8" w:rsidRPr="00602F6B">
        <w:t xml:space="preserve">in the donor cow, </w:t>
      </w:r>
      <w:r w:rsidR="00FA7C53" w:rsidRPr="00602F6B">
        <w:t xml:space="preserve">following up with AI </w:t>
      </w:r>
      <w:r w:rsidR="00785478" w:rsidRPr="00602F6B">
        <w:t xml:space="preserve">approximately one week later, and then </w:t>
      </w:r>
      <w:r w:rsidR="00C7448D" w:rsidRPr="00602F6B">
        <w:t>obtaining</w:t>
      </w:r>
      <w:r w:rsidR="00943B0F" w:rsidRPr="00602F6B">
        <w:t xml:space="preserve"> </w:t>
      </w:r>
      <w:r w:rsidRPr="00602F6B">
        <w:t xml:space="preserve">viable embryos by ‘flushing’ them out of the donor cow and implanting them into a surrogate mother. There are various benefits associated with this practice, most notably that it provides farmers with access to superior genetics, as well as the ability to produce a greater number of offspring from a single high genetic cow, advancing the genetic </w:t>
      </w:r>
      <w:r w:rsidRPr="00602F6B">
        <w:lastRenderedPageBreak/>
        <w:t xml:space="preserve">progress of a herd at a much faster pace than could be done conventionally </w:t>
      </w:r>
      <w:r w:rsidR="00183056" w:rsidRPr="00602F6B">
        <w:fldChar w:fldCharType="begin"/>
      </w:r>
      <w:r w:rsidR="00D621A3" w:rsidRPr="00602F6B">
        <w:instrText xml:space="preserve"> ADDIN ZOTERO_ITEM CSL_CITATION {"citationID":"abqh4g4ktt","properties":{"formattedCitation":"(Wu and Zan, 2012)","plainCitation":"(Wu and Zan, 2012)","noteIndex":0},"citationItems":[{"id":309,"uris":["http://zotero.org/groups/4838446/items/25PB4FH2"],"itemData":{"id":309,"type":"article-journal","abstract":"Embryo biotechnology has become one of the prominent high businesses worldwide. This technology has evolved through three major changes, that is, traditional embryo transfer (in vivo embryo production by donor superovulation), in vitro embryo production by ovum pick up with in vitro fertilization and notably current cloning technique by somatic cell nuclear transfer and transgenic animal production. Embryo biotechnology has widely been used in dairy and beef cattle industry and commercial bovine embryo transfer has become a large international business. Currently, many developed biotechnologies during the period from early oocyte stage to pre-implantation embryos can be used to create new animal breeds and accelerate genetic progression. Based on recent advances in embryo biotechnologies and authors current studies, this review will focus on a description of the application of this technology to beef cattle improvement and discuss how to use this technology to accelerate beef cattle breeding and production. The main topics of this presentation include the following: (i) how to increase calf production numbers from gametes including sperm and oocyte; (ii) multiple ovulation and embryo transfer breeding schemes; (iii) in vitro fertilization and intracytoplasm sperm injection in bovine; (iv) pronuclear development and transgenic animals; (v) sex selection from sperm and embryos; (vi) cloning and androgenesis; (vii) blastocyst development and embryonic stem cells; (viii) preservation of beef cattle genetic resources; and (ix) conclusions.","container-title":"Reproduction in Domestic Animals = Zuchthygiene","DOI":"10.1111/j.1439-0531.2011.01945.x","ISSN":"1439-0531","issue":"5","journalAbbreviation":"Reprod Domest Anim","language":"eng","note":"PMID: 22128751","page":"865-871","source":"PubMed","title":"Enhance beef cattle improvement by embryo biotechnologies","volume":"47","author":[{"family":"Wu","given":"B."},{"family":"Zan","given":"L."}],"issued":{"date-parts":[["2012",10]]}}}],"schema":"https://github.com/citation-style-language/schema/raw/master/csl-citation.json"} </w:instrText>
      </w:r>
      <w:r w:rsidR="00183056" w:rsidRPr="00602F6B">
        <w:fldChar w:fldCharType="separate"/>
      </w:r>
      <w:r w:rsidRPr="00602F6B">
        <w:rPr>
          <w:rFonts w:cs="Tahoma"/>
        </w:rPr>
        <w:t>(Wu and Zan, 2012)</w:t>
      </w:r>
      <w:r w:rsidR="00183056" w:rsidRPr="00602F6B">
        <w:fldChar w:fldCharType="end"/>
      </w:r>
      <w:r w:rsidRPr="00602F6B">
        <w:t xml:space="preserve">. This practice also has potential to provide access to a cow’s genetics that may otherwise not be accessible due to reproductive difficulties if they are capable of flushing embryos. A key barrier to uptake of this practice is the high costs associated with it, as well as the value of this effort only truly being realised when using genetically superior animals, and as such may be less applicable to a wider number of suckler beef producers. </w:t>
      </w:r>
    </w:p>
    <w:p w14:paraId="757E750F" w14:textId="6A81CD72" w:rsidR="00C07E83" w:rsidRPr="00602F6B" w:rsidRDefault="004F1362" w:rsidP="00EB5638">
      <w:pPr>
        <w:pStyle w:val="Heading3"/>
        <w:ind w:left="505" w:hanging="505"/>
      </w:pPr>
      <w:bookmarkStart w:id="189" w:name="_Toc126322486"/>
      <w:r w:rsidRPr="00602F6B">
        <w:t>Feed</w:t>
      </w:r>
      <w:bookmarkEnd w:id="189"/>
      <w:r w:rsidR="00B4079B">
        <w:t xml:space="preserve">                           </w:t>
      </w:r>
    </w:p>
    <w:p w14:paraId="29DE7BCD" w14:textId="1F4C8923" w:rsidR="00C07E83" w:rsidRPr="00602F6B" w:rsidRDefault="009931E7" w:rsidP="00412EBB">
      <w:pPr>
        <w:pStyle w:val="Heading4"/>
      </w:pPr>
      <w:r w:rsidRPr="00602F6B">
        <w:t>Feed additives</w:t>
      </w:r>
    </w:p>
    <w:p w14:paraId="16FF2FC5" w14:textId="2DA440D1" w:rsidR="008D0BEC" w:rsidRPr="00602F6B" w:rsidRDefault="00E24C63" w:rsidP="00412EBB">
      <w:r w:rsidRPr="00602F6B">
        <w:t xml:space="preserve">There are a range of feed </w:t>
      </w:r>
      <w:r w:rsidR="00A048D3" w:rsidRPr="00602F6B">
        <w:t xml:space="preserve">additives </w:t>
      </w:r>
      <w:r w:rsidR="00246347" w:rsidRPr="00602F6B">
        <w:t>available and in development that claim to reduce methane emissions</w:t>
      </w:r>
      <w:r w:rsidR="000F5146" w:rsidRPr="00602F6B">
        <w:t xml:space="preserve"> and potentially improve livestock productivity.</w:t>
      </w:r>
      <w:r w:rsidR="005B1AED" w:rsidRPr="00602F6B">
        <w:t xml:space="preserve"> </w:t>
      </w:r>
      <w:r w:rsidR="006E2952" w:rsidRPr="00602F6B">
        <w:t>Four</w:t>
      </w:r>
      <w:r w:rsidR="005B1AED" w:rsidRPr="00602F6B">
        <w:t xml:space="preserve"> feed additives have </w:t>
      </w:r>
      <w:r w:rsidR="006E2952" w:rsidRPr="00602F6B">
        <w:t>robust evidence base</w:t>
      </w:r>
      <w:r w:rsidR="00553F47" w:rsidRPr="00602F6B">
        <w:t>s</w:t>
      </w:r>
      <w:r w:rsidR="006E2952" w:rsidRPr="00602F6B">
        <w:t xml:space="preserve"> </w:t>
      </w:r>
      <w:r w:rsidR="00553F47" w:rsidRPr="00602F6B">
        <w:t>to support</w:t>
      </w:r>
      <w:r w:rsidR="00694B2E" w:rsidRPr="00602F6B">
        <w:t xml:space="preserve"> claims of reduced methane emissions</w:t>
      </w:r>
      <w:r w:rsidR="007E394D" w:rsidRPr="00602F6B">
        <w:t xml:space="preserve">. </w:t>
      </w:r>
      <w:r w:rsidR="009F6D14" w:rsidRPr="00602F6B">
        <w:t xml:space="preserve">These are </w:t>
      </w:r>
      <w:r w:rsidR="007E394D" w:rsidRPr="00602F6B">
        <w:t>3-NOP</w:t>
      </w:r>
      <w:r w:rsidR="009F6D14" w:rsidRPr="00602F6B">
        <w:t>, an enzyme inhibitor</w:t>
      </w:r>
      <w:r w:rsidR="00061F6D" w:rsidRPr="00602F6B">
        <w:t>;</w:t>
      </w:r>
      <w:r w:rsidR="009F6D14" w:rsidRPr="00602F6B">
        <w:t xml:space="preserve"> unprotected lipids</w:t>
      </w:r>
      <w:r w:rsidR="00DC2AC0" w:rsidRPr="00602F6B">
        <w:t>,</w:t>
      </w:r>
      <w:r w:rsidR="009F6D14" w:rsidRPr="00602F6B">
        <w:t xml:space="preserve"> that change the chemistry of the rumen</w:t>
      </w:r>
      <w:r w:rsidR="00694B2E" w:rsidRPr="00602F6B">
        <w:t>;</w:t>
      </w:r>
      <w:r w:rsidR="009F6D14" w:rsidRPr="00602F6B">
        <w:t xml:space="preserve"> essential oil blends, that </w:t>
      </w:r>
      <w:r w:rsidR="00061F6D" w:rsidRPr="00602F6B">
        <w:t>interact with the rumen microbiome</w:t>
      </w:r>
      <w:r w:rsidR="00DC2AC0" w:rsidRPr="00602F6B">
        <w:t>;</w:t>
      </w:r>
      <w:r w:rsidR="00694B2E" w:rsidRPr="00602F6B">
        <w:t xml:space="preserve"> and nitrate</w:t>
      </w:r>
      <w:r w:rsidR="00061F6D" w:rsidRPr="00602F6B">
        <w:t xml:space="preserve">. </w:t>
      </w:r>
      <w:r w:rsidR="00710604" w:rsidRPr="00602F6B">
        <w:t>Robust m</w:t>
      </w:r>
      <w:r w:rsidR="005022B7" w:rsidRPr="00602F6B">
        <w:t xml:space="preserve">eta-analyses have shown </w:t>
      </w:r>
      <w:r w:rsidR="00A962F5" w:rsidRPr="00602F6B">
        <w:t>methane reductions of 21%</w:t>
      </w:r>
      <w:r w:rsidR="009B7AE8" w:rsidRPr="00602F6B">
        <w:t xml:space="preserve"> </w:t>
      </w:r>
      <w:r w:rsidR="009B7AE8" w:rsidRPr="00602F6B">
        <w:fldChar w:fldCharType="begin"/>
      </w:r>
      <w:r w:rsidR="00D621A3" w:rsidRPr="00602F6B">
        <w:instrText xml:space="preserve"> ADDIN ZOTERO_ITEM CSL_CITATION {"citationID":"a1vnuad4ccc","properties":{"formattedCitation":"(Jayanegara {\\i{}et al.}, 2018)","plainCitation":"(Jayanegara et al., 2018)","noteIndex":0},"citationItems":[{"id":295,"uris":["http://zotero.org/groups/4838446/items/P67HF2BH"],"itemData":{"id":295,"type":"article-journal","abstract":"This study aimed to perform a meta-analysis on the effect of 3-nitrooxypropanol (3-NOP) on enteric methane (CH4) emissions from ruminants. A total of 12 in vivo studies from 10 articles were integrated into a database. Ruminant species included were dairy cows, beef cattle and sheep. Concentration of 3-NOP in diets varied from 0 to 280 mg/kg dry matter intake (DMI). Parameters included were CH4 emissions, rumen fermentation, microbial population, nutrient digestibility and animal performance. Meta-analysis of data was performed by using mixed model methodology in which different studies were treated as random effects whereas 3-NOP addition levels in diets of ruminants were treated as fixed effects. Results showed that increasing level of 3-NOP addition in diets of ruminants decreased enteric CH4 emissions per unit of body weight, CH4/DMI, CH4/milk produced, CH4/digested organic matter or CH4/gross energy intake (p &lt; .05). Production of H2 was higher with increasing level of 3-NOP addition (p &lt; .001). Addition of 3-NOP decreased total VFA concentration (p &lt; .01), and decreased and increased proportions of C2 and C3, respectively (p &lt; .001). Addition of 3-NOP decreased archaea population (p &lt; .01) but it did not change total bacteria and protozoa populations. The substance had minor effect on digestibility of nutrients. Production performance of dairy cows and beef cattle was limitedly influenced by the addition of 3-NOP in the diets, and it had no negative effect on DMI of ruminants. It is concluded that 3-NOP is an effective feed additive to mitigate enteric CH4 emissions without compromising productive performance of ruminants.","container-title":"Italian Journal of Animal Science","DOI":"10.1080/1828051X.2017.1404945","ISSN":"null","issue":"3","note":"publisher: Taylor &amp; Francis\n_eprint: https://doi.org/10.1080/1828051X.2017.1404945","page":"650-656","source":"Taylor and Francis+NEJM","title":"Use of 3-nitrooxypropanol as feed additive for mitigating enteric methane emissions from ruminants: a meta-analysis","title-short":"Use of 3-nitrooxypropanol as feed additive for mitigating enteric methane emissions from ruminants","volume":"17","author":[{"family":"Jayanegara","given":"Anuraga"},{"family":"Sarwono","given":"Ki Ageng"},{"family":"Kondo","given":"Makoto"},{"family":"Matsui","given":"Hiroki"},{"family":"Ridla","given":"Muhammad"},{"family":"Laconi","given":"Erika B."},{"literal":"Nahrowi"}],"issued":{"date-parts":[["2018",7,3]]}}}],"schema":"https://github.com/citation-style-language/schema/raw/master/csl-citation.json"} </w:instrText>
      </w:r>
      <w:r w:rsidR="009B7AE8" w:rsidRPr="00602F6B">
        <w:fldChar w:fldCharType="separate"/>
      </w:r>
      <w:r w:rsidR="00D13622" w:rsidRPr="00602F6B">
        <w:rPr>
          <w:rFonts w:cs="Tahoma"/>
          <w:szCs w:val="24"/>
        </w:rPr>
        <w:t>(</w:t>
      </w:r>
      <w:proofErr w:type="spellStart"/>
      <w:r w:rsidR="00D13622" w:rsidRPr="00602F6B">
        <w:rPr>
          <w:rFonts w:cs="Tahoma"/>
          <w:szCs w:val="24"/>
        </w:rPr>
        <w:t>Jayanegara</w:t>
      </w:r>
      <w:proofErr w:type="spellEnd"/>
      <w:r w:rsidR="00D13622" w:rsidRPr="00602F6B">
        <w:rPr>
          <w:rFonts w:cs="Tahoma"/>
          <w:szCs w:val="24"/>
        </w:rPr>
        <w:t xml:space="preserve"> </w:t>
      </w:r>
      <w:r w:rsidR="00D13622" w:rsidRPr="00602F6B">
        <w:rPr>
          <w:rFonts w:cs="Tahoma"/>
          <w:i/>
          <w:iCs/>
          <w:szCs w:val="24"/>
        </w:rPr>
        <w:t>et al.</w:t>
      </w:r>
      <w:r w:rsidR="00D13622" w:rsidRPr="00602F6B">
        <w:rPr>
          <w:rFonts w:cs="Tahoma"/>
          <w:szCs w:val="24"/>
        </w:rPr>
        <w:t>, 2018)</w:t>
      </w:r>
      <w:r w:rsidR="009B7AE8" w:rsidRPr="00602F6B">
        <w:fldChar w:fldCharType="end"/>
      </w:r>
      <w:r w:rsidR="00A962F5" w:rsidRPr="00602F6B">
        <w:t xml:space="preserve">, </w:t>
      </w:r>
      <w:r w:rsidR="009147B0" w:rsidRPr="00602F6B">
        <w:t xml:space="preserve">9% </w:t>
      </w:r>
      <w:r w:rsidR="00B14B43" w:rsidRPr="00602F6B">
        <w:fldChar w:fldCharType="begin"/>
      </w:r>
      <w:r w:rsidR="00D621A3" w:rsidRPr="00602F6B">
        <w:instrText xml:space="preserve"> ADDIN ZOTERO_ITEM CSL_CITATION {"citationID":"a2k9e3866hi","properties":{"formattedCitation":"(Eug\\uc0\\u232{}ne {\\i{}et al.}, 2008)","plainCitation":"(Eugène et al., 2008)","noteIndex":0},"citationItems":[{"id":293,"uris":["http://zotero.org/groups/4838446/items/26SIPUKP"],"itemData":{"id":293,"type":"article-journal","abstract":"A meta-analysis was conducted to statistically determine the effects of lipid supplementation on methane (CH4) production, milk production, and milk composition of lactating dairy cows. For this purpose, a data base was built using seven scientific publications (25 diets) available in the literature and reporting the effects of lipid supplementation on CH4 production, milk production, and milk composition. Lipid supplementation decreased (P &lt; 0.05) dry matter intake (DMI) by 6.4% compared with control diets, whereas production of milk and 4% FCM and milk composition were not changed (P &gt; 0.05). Lipid supplementation decreased (P &lt; 0.05) CH4 production by 9%, either expressed as MJ d-1 or as a percentage of gross energy intake (GEI), digestible energy intake (DEI), or metabolizable energy intake (MEI). This reduction was mainly a consequence of a decreased DMI. Key words: Meta-analysis, lipid supplementation, methane, dairy cows, lactating","container-title":"Canadian Journal of Animal Science","DOI":"10.4141/CJAS07112","ISSN":"0008-3984","issue":"2","journalAbbreviation":"Can. J. Anim. Sci.","note":"publisher: NRC Research Press","page":"331-337","title":"Meta-analysis on the effects of lipid supplementation on methane production in lactating dairy cows","volume":"88","author":[{"family":"Eugène","given":"M."},{"family":"Massé","given":"D."},{"family":"Chiquette","given":"J."},{"family":"Benchaar","given":"C."}],"issued":{"date-parts":[["2008",6,1]]}}}],"schema":"https://github.com/citation-style-language/schema/raw/master/csl-citation.json"} </w:instrText>
      </w:r>
      <w:r w:rsidR="00B14B43" w:rsidRPr="00602F6B">
        <w:fldChar w:fldCharType="separate"/>
      </w:r>
      <w:r w:rsidR="00D13622" w:rsidRPr="00602F6B">
        <w:rPr>
          <w:rFonts w:cs="Tahoma"/>
          <w:szCs w:val="24"/>
        </w:rPr>
        <w:t xml:space="preserve">(Eugène </w:t>
      </w:r>
      <w:r w:rsidR="00D13622" w:rsidRPr="00602F6B">
        <w:rPr>
          <w:rFonts w:cs="Tahoma"/>
          <w:i/>
          <w:iCs/>
          <w:szCs w:val="24"/>
        </w:rPr>
        <w:t>et al.</w:t>
      </w:r>
      <w:r w:rsidR="00D13622" w:rsidRPr="00602F6B">
        <w:rPr>
          <w:rFonts w:cs="Tahoma"/>
          <w:szCs w:val="24"/>
        </w:rPr>
        <w:t>, 2008)</w:t>
      </w:r>
      <w:r w:rsidR="00B14B43" w:rsidRPr="00602F6B">
        <w:fldChar w:fldCharType="end"/>
      </w:r>
      <w:r w:rsidR="000E298C" w:rsidRPr="00602F6B">
        <w:t>,</w:t>
      </w:r>
      <w:r w:rsidR="009147B0" w:rsidRPr="00602F6B">
        <w:t xml:space="preserve"> 10%</w:t>
      </w:r>
      <w:r w:rsidR="00ED5BCB" w:rsidRPr="00602F6B">
        <w:t xml:space="preserve"> </w:t>
      </w:r>
      <w:r w:rsidR="00ED5BCB" w:rsidRPr="00602F6B">
        <w:fldChar w:fldCharType="begin"/>
      </w:r>
      <w:r w:rsidR="00D621A3" w:rsidRPr="00602F6B">
        <w:instrText xml:space="preserve"> ADDIN ZOTERO_ITEM CSL_CITATION {"citationID":"a16c4ghi3ac","properties":{"formattedCitation":"(Belanche {\\i{}et al.}, 2020)","plainCitation":"(Belanche et al., 2020)","noteIndex":0},"citationItems":[{"id":288,"uris":["http://zotero.org/groups/4838446/items/JEA8WTET"],"itemData":{"id":288,"type":"article-journal","abstract":"There is an increasing pressure to identify feed additives which increase productivity or decrease methane emissions. This paper aims to elucidate the effects of supplementing a specific essential oils blend Agolin® Ruminant on the productivity of dairy cows in comparison to non-treated animals. A total of 23 in vivo studies were identified in which Agolin was supplemented at 1 g/d per cow; then a meta-analysis was performed to determine the response ratio on milk yield, rumen fermentation, methane emissions and health. Results indicated that an adaptation period of at least 4 weeks of treatment is required. Whereas short-term studies showed minor and inconsistent effects of Agolin, long-term studies (&gt;4 weeks of treatment) revealed that Agolin supplementation increases milk yield (+3.6%), fat and protein corrected milk (+4.1%) and feed efficiency (+4.4%) without further changes in milk composition and feed intake. Long-term treatment also decreased methane production per day (-8.8%), per dry matter intake (-12.9%) and per fat and protein corrected milk yield (-9.9%) without changes in rumen fermentation pattern. In conclusion, despite the mode of action is still unclear and the small number of studies considered, these findings show that Agolin represents an encouraging alternative to improve productivity in dairy cows.","container-title":"Animals: an open access journal from MDPI","DOI":"10.3390/ani10040620","ISSN":"2076-2615","issue":"4","journalAbbreviation":"Animals (Basel)","language":"eng","note":"PMID: 32260263\nPMCID: PMC7222807","page":"E620","source":"PubMed","title":"A Meta-analysis Describing the Effects of the Essential oils Blend Agolin Ruminant on Performance, Rumen Fermentation and Methane Emissions in Dairy Cows","volume":"10","author":[{"family":"Belanche","given":"Alejandro"},{"family":"Newbold","given":"Charles J."},{"family":"Morgavi","given":"Diego P."},{"family":"Bach","given":"Alex"},{"family":"Zweifel","given":"Beatrice"},{"family":"Yáñez-Ruiz","given":"David R."}],"issued":{"date-parts":[["2020",4,3]]}}}],"schema":"https://github.com/citation-style-language/schema/raw/master/csl-citation.json"} </w:instrText>
      </w:r>
      <w:r w:rsidR="00ED5BCB" w:rsidRPr="00602F6B">
        <w:fldChar w:fldCharType="separate"/>
      </w:r>
      <w:r w:rsidR="00D13622" w:rsidRPr="00602F6B">
        <w:rPr>
          <w:rFonts w:cs="Tahoma"/>
          <w:szCs w:val="24"/>
        </w:rPr>
        <w:t>(</w:t>
      </w:r>
      <w:proofErr w:type="spellStart"/>
      <w:r w:rsidR="00D13622" w:rsidRPr="00602F6B">
        <w:rPr>
          <w:rFonts w:cs="Tahoma"/>
          <w:szCs w:val="24"/>
        </w:rPr>
        <w:t>Belanche</w:t>
      </w:r>
      <w:proofErr w:type="spellEnd"/>
      <w:r w:rsidR="00D13622" w:rsidRPr="00602F6B">
        <w:rPr>
          <w:rFonts w:cs="Tahoma"/>
          <w:szCs w:val="24"/>
        </w:rPr>
        <w:t xml:space="preserve"> </w:t>
      </w:r>
      <w:r w:rsidR="00D13622" w:rsidRPr="00602F6B">
        <w:rPr>
          <w:rFonts w:cs="Tahoma"/>
          <w:i/>
          <w:iCs/>
          <w:szCs w:val="24"/>
        </w:rPr>
        <w:t>et al.</w:t>
      </w:r>
      <w:r w:rsidR="00D13622" w:rsidRPr="00602F6B">
        <w:rPr>
          <w:rFonts w:cs="Tahoma"/>
          <w:szCs w:val="24"/>
        </w:rPr>
        <w:t>, 2020)</w:t>
      </w:r>
      <w:r w:rsidR="00ED5BCB" w:rsidRPr="00602F6B">
        <w:fldChar w:fldCharType="end"/>
      </w:r>
      <w:r w:rsidR="000E298C" w:rsidRPr="00602F6B">
        <w:t>, and</w:t>
      </w:r>
      <w:r w:rsidR="00B7077E" w:rsidRPr="00602F6B">
        <w:t xml:space="preserve"> 10%</w:t>
      </w:r>
      <w:r w:rsidR="000E298C" w:rsidRPr="00602F6B">
        <w:t xml:space="preserve"> </w:t>
      </w:r>
      <w:r w:rsidR="000E298C" w:rsidRPr="00602F6B">
        <w:fldChar w:fldCharType="begin"/>
      </w:r>
      <w:r w:rsidR="00D621A3" w:rsidRPr="00602F6B">
        <w:instrText xml:space="preserve"> ADDIN ZOTERO_ITEM CSL_CITATION {"citationID":"a2ilsnt98st","properties":{"formattedCitation":"(Feng {\\i{}et al.}, 2020)","plainCitation":"(Feng et al., 2020)","noteIndex":0},"citationItems":[{"id":300,"uris":["http://zotero.org/groups/4838446/items/LULFGFZQ"],"itemData":{"id":300,"type":"article-journal","abstract":"Supplementing a diet with nitrate is regarded as an effective and promising methane (CH4) mitigation strategy by competing with methanogens for available hydrogen through its reduction of ammonia in the rumen. Studies have shown major reductions in CH4 emissions with nitrate supplementation, but with large variation in response. The objective of this study was to quantitatively investigate the effect of dietary nitrate on enteric CH4 production and yield and evaluate the variables with high potential to explain the heterogeneity of between-study variability using meta-analytical models. A data set containing 56 treatments from 24 studies was developed to conduct a meta-analysis. Dry matter (DM) intake, nitrate dose (g/kg of DM), animal body weight, roughage proportion of diet, dietary crude protein and neutral detergent fiber content, CH4 measurement technique, and type of cattle (beef or dairy) were considered as explanatory variables. Average DM intake and CH4 production for dairy cows (16.2 ± 2.93 kg/d; 311 ± 58.8 g/d) were much higher than for beef cattle (8.1 ± 1.57 kg/d; 146 ± 50.9 g/d). Therefore, a relative mean difference was calculated and used to conduct random-effect and mixed-effect model analysis to eliminate the large variations between types of animal due to intake. The final mixed-effect model for CH4 production (g of CH4/d) had 3 explanatory variables and included nitrate dose, type of cattle, and DM intake. The final mixed-effect model for CH4 yield (g of CH4/kg of DM intake) had 2 explanatory variables and included nitrate dose and type of cattle. Nitrate effect sizes on CH4 production (dairy: -20.4 ± 1.89%; beef: -10.1 ± 1.52%) and yield (dairy: -15.5 ± 1.15%; beef: -8.95 ± 1.764%) were significantly different between the 2 types of cattle. When data from slow-release nitrate sources were removed from the analysis, there was no significant difference in type of cattle anymore for CH4 production and yield. Nitrate dose enhanced the mitigating effect of nitrate on CH4 production and yield by 0.911 ± 0.1407% and 0.728 ± 0.2034%, respectively, for every 1 g/kg of DM increase from its mean dietary inclusion (16.7 g/kg of DM). An increase of 1 kg of DM/d in DM intake from its mean dietary intake (11.1 kg of DM/d) decreased the effect of nitrate on CH4 production by 0.691 ± 0.2944%. Overall, this meta-analysis demonstrated that nitrate supplementation reduces CH4 production and yield in a dose-dependent manner, and that elevated DM intake decreases the effect of nitrate supplementation on CH4 production. Furthermore, the stronger antimethanogenic effect on CH4 production and yield in dairy cows than in beef steers could be related to use of slow-release nitrate in beef cattle.","container-title":"Journal of Dairy Science","DOI":"10.3168/jds.2020-18541","ISSN":"1525-3198","issue":"12","journalAbbreviation":"J Dairy Sci","language":"eng","note":"PMID: 32981733","page":"11375-11385","source":"PubMed","title":"Antimethanogenic effects of nitrate supplementation in cattle: A meta-analysis","title-short":"Antimethanogenic effects of nitrate supplementation in cattle","volume":"103","author":[{"family":"Feng","given":"X. Y."},{"family":"Dijkstra","given":"J."},{"family":"Bannink","given":"A."},{"family":"Gastelen","given":"S.","non-dropping-particle":"van"},{"family":"France","given":"J."},{"family":"Kebreab","given":"E."}],"issued":{"date-parts":[["2020",12]]}}}],"schema":"https://github.com/citation-style-language/schema/raw/master/csl-citation.json"} </w:instrText>
      </w:r>
      <w:r w:rsidR="000E298C" w:rsidRPr="00602F6B">
        <w:fldChar w:fldCharType="separate"/>
      </w:r>
      <w:r w:rsidR="00D13622" w:rsidRPr="00602F6B">
        <w:rPr>
          <w:rFonts w:cs="Tahoma"/>
          <w:szCs w:val="24"/>
        </w:rPr>
        <w:t xml:space="preserve">(Feng </w:t>
      </w:r>
      <w:r w:rsidR="00D13622" w:rsidRPr="00602F6B">
        <w:rPr>
          <w:rFonts w:cs="Tahoma"/>
          <w:i/>
          <w:iCs/>
          <w:szCs w:val="24"/>
        </w:rPr>
        <w:t>et al.</w:t>
      </w:r>
      <w:r w:rsidR="00D13622" w:rsidRPr="00602F6B">
        <w:rPr>
          <w:rFonts w:cs="Tahoma"/>
          <w:szCs w:val="24"/>
        </w:rPr>
        <w:t>, 2020)</w:t>
      </w:r>
      <w:r w:rsidR="000E298C" w:rsidRPr="00602F6B">
        <w:fldChar w:fldCharType="end"/>
      </w:r>
      <w:r w:rsidR="000E298C" w:rsidRPr="00602F6B">
        <w:t xml:space="preserve">, </w:t>
      </w:r>
      <w:r w:rsidR="009147B0" w:rsidRPr="00602F6B">
        <w:t>respectively.</w:t>
      </w:r>
      <w:r w:rsidR="00553F47" w:rsidRPr="00602F6B">
        <w:t xml:space="preserve"> </w:t>
      </w:r>
      <w:r w:rsidR="00375136" w:rsidRPr="00602F6B">
        <w:t>Early experimental data for c</w:t>
      </w:r>
      <w:r w:rsidR="00996977" w:rsidRPr="00602F6B">
        <w:t>ertain s</w:t>
      </w:r>
      <w:r w:rsidR="00553F47" w:rsidRPr="00602F6B">
        <w:t xml:space="preserve">eaweed extracts </w:t>
      </w:r>
      <w:r w:rsidR="00375136" w:rsidRPr="00602F6B">
        <w:t xml:space="preserve">used as feed additives </w:t>
      </w:r>
      <w:r w:rsidR="00526EB0" w:rsidRPr="00602F6B">
        <w:t>have shown promis</w:t>
      </w:r>
      <w:r w:rsidR="00375136" w:rsidRPr="00602F6B">
        <w:t>e in reducing enteric emissions</w:t>
      </w:r>
      <w:r w:rsidR="00C00306" w:rsidRPr="00602F6B">
        <w:t xml:space="preserve">; for example, </w:t>
      </w:r>
      <w:r w:rsidR="008D0BEC" w:rsidRPr="00602F6B">
        <w:t xml:space="preserve">Abbott </w:t>
      </w:r>
      <w:r w:rsidR="008D0BEC" w:rsidRPr="00602F6B">
        <w:rPr>
          <w:i/>
          <w:iCs/>
        </w:rPr>
        <w:t>et al.</w:t>
      </w:r>
      <w:r w:rsidR="008D0BEC" w:rsidRPr="00602F6B">
        <w:t xml:space="preserve"> </w:t>
      </w:r>
      <w:r w:rsidR="00F774FF" w:rsidRPr="00602F6B">
        <w:fldChar w:fldCharType="begin"/>
      </w:r>
      <w:r w:rsidR="00D621A3" w:rsidRPr="00602F6B">
        <w:instrText xml:space="preserve"> ADDIN ZOTERO_ITEM CSL_CITATION {"citationID":"a2fki7gi0h9","properties":{"formattedCitation":"(2020)","plainCitation":"(2020)","noteIndex":0},"citationItems":[{"id":322,"uris":["http://zotero.org/groups/4838446/items/JBJ9YRWJ"],"itemData":{"id":322,"type":"article-journal","abstract":"Seaweeds contain a myriad of nutrients and bioactives including proteins, carbohydrates and to a lesser extent lipids as well as small molecules including peptides, saponins, alkaloids and pigments. The bioactive bromoform found in the red seaweed Asparagopsis taxiformis has been identified as an agent that can reduce enteric CH4 production from livestock significantly. However, sustainable supply of this seaweed is a problem and there are some concerns over its sustainable production and potential negative environmental impacts on the ozone layer and the health impacts of bromoform. This review collates information on seaweeds and seaweed bioactives and the documented impact on CH4 emissions in vitro and in vivo as well as associated environmental, economic and health impacts.","container-title":"Animals","DOI":"10.3390/ani10122432","ISSN":"2076-2615","issue":"12","title":"Seaweed and Seaweed Bioactives for Mitigation of Enteric Methane: Challenges and Opportunities","volume":"10","author":[{"family":"Abbott","given":"D. W."},{"family":"Aasen","given":"Inga M."},{"family":"Beauchemin","given":"Karen A."},{"family":"Grondahl","given":"Fredrik"},{"family":"Gruninger","given":"Robert"},{"family":"Hayes","given":"Maria"},{"family":"Huws","given":"Sharon"},{"family":"Kenny","given":"David A."},{"family":"Krizsan","given":"Sophie J."},{"family":"Kirwan","given":"Stuart F."},{"family":"Lind","given":"Vibeke"},{"family":"Meyer","given":"Ulrich"},{"family":"Ramin","given":"Mohammad"},{"family":"Theodoridou","given":"Katerina"},{"family":"Soosten","given":"Dirk","non-dropping-particle":"von"},{"family":"Walsh","given":"Pamela J."},{"family":"Waters","given":"Sinéad"},{"family":"Xing","given":"Xiaohui"}],"issued":{"date-parts":[["2020"]]}},"suppress-author":true}],"schema":"https://github.com/citation-style-language/schema/raw/master/csl-citation.json"} </w:instrText>
      </w:r>
      <w:r w:rsidR="00F774FF" w:rsidRPr="00602F6B">
        <w:fldChar w:fldCharType="separate"/>
      </w:r>
      <w:r w:rsidR="001319FA" w:rsidRPr="00602F6B">
        <w:rPr>
          <w:rFonts w:cs="Tahoma"/>
          <w:szCs w:val="24"/>
        </w:rPr>
        <w:t>(2020)</w:t>
      </w:r>
      <w:r w:rsidR="00F774FF" w:rsidRPr="00602F6B">
        <w:fldChar w:fldCharType="end"/>
      </w:r>
      <w:r w:rsidR="008D0BEC" w:rsidRPr="00602F6B">
        <w:t xml:space="preserve"> reviewed the evidence base for red seaweed and found three </w:t>
      </w:r>
      <w:r w:rsidR="008D0BEC" w:rsidRPr="00602F6B">
        <w:rPr>
          <w:i/>
          <w:iCs/>
        </w:rPr>
        <w:t>in vivo</w:t>
      </w:r>
      <w:r w:rsidR="008D0BEC" w:rsidRPr="00602F6B">
        <w:t xml:space="preserve"> studies reporting 80-95% reductions in methane in sheep, beef and dairy</w:t>
      </w:r>
      <w:r w:rsidR="00237868" w:rsidRPr="00602F6B">
        <w:t xml:space="preserve"> systems</w:t>
      </w:r>
      <w:r w:rsidR="00C00306" w:rsidRPr="00602F6B">
        <w:t xml:space="preserve">. </w:t>
      </w:r>
      <w:r w:rsidR="008F6890" w:rsidRPr="00602F6B">
        <w:t>Due to</w:t>
      </w:r>
      <w:r w:rsidR="00476F36" w:rsidRPr="00602F6B">
        <w:t xml:space="preserve"> weaknesses in the experimental data (e.g.</w:t>
      </w:r>
      <w:r w:rsidR="008F6890" w:rsidRPr="00602F6B">
        <w:t xml:space="preserve"> small </w:t>
      </w:r>
      <w:r w:rsidR="00476F36" w:rsidRPr="00602F6B">
        <w:t>sample sizes), t</w:t>
      </w:r>
      <w:r w:rsidR="00CC2195" w:rsidRPr="00602F6B">
        <w:t xml:space="preserve">he evidence is not as robust as </w:t>
      </w:r>
      <w:r w:rsidR="00685627" w:rsidRPr="00602F6B">
        <w:t xml:space="preserve">for </w:t>
      </w:r>
      <w:r w:rsidR="00CC2195" w:rsidRPr="00602F6B">
        <w:t xml:space="preserve">the other </w:t>
      </w:r>
      <w:r w:rsidR="002D5CF4" w:rsidRPr="00602F6B">
        <w:t xml:space="preserve">feed </w:t>
      </w:r>
      <w:r w:rsidR="00CC2195" w:rsidRPr="00602F6B">
        <w:t xml:space="preserve">additives and </w:t>
      </w:r>
      <w:r w:rsidR="002D5CF4" w:rsidRPr="00602F6B">
        <w:t xml:space="preserve">further </w:t>
      </w:r>
      <w:r w:rsidR="00CC2195" w:rsidRPr="00602F6B">
        <w:t>studies are requir</w:t>
      </w:r>
      <w:r w:rsidR="008620F6" w:rsidRPr="00602F6B">
        <w:t>ed</w:t>
      </w:r>
      <w:r w:rsidR="00685627" w:rsidRPr="00602F6B">
        <w:t xml:space="preserve"> </w:t>
      </w:r>
      <w:r w:rsidR="00854E0D" w:rsidRPr="00602F6B">
        <w:t xml:space="preserve">to </w:t>
      </w:r>
      <w:r w:rsidR="002D5CF4" w:rsidRPr="00602F6B">
        <w:t>determine with</w:t>
      </w:r>
      <w:r w:rsidR="00854E0D" w:rsidRPr="00602F6B">
        <w:t xml:space="preserve"> </w:t>
      </w:r>
      <w:r w:rsidR="00C926E7" w:rsidRPr="00602F6B">
        <w:t xml:space="preserve">confidence </w:t>
      </w:r>
      <w:r w:rsidR="00DC509A" w:rsidRPr="00602F6B">
        <w:t>the level of</w:t>
      </w:r>
      <w:r w:rsidR="00C926E7" w:rsidRPr="00602F6B">
        <w:t xml:space="preserve"> efficacy</w:t>
      </w:r>
      <w:r w:rsidR="008620F6" w:rsidRPr="00602F6B">
        <w:t xml:space="preserve">. For all additives, </w:t>
      </w:r>
      <w:r w:rsidR="0007559E" w:rsidRPr="00602F6B">
        <w:t xml:space="preserve">there is a need to overcome practical barriers to their </w:t>
      </w:r>
      <w:r w:rsidR="008F6890" w:rsidRPr="00602F6B">
        <w:t xml:space="preserve">production and </w:t>
      </w:r>
      <w:r w:rsidR="0007559E" w:rsidRPr="00602F6B">
        <w:t xml:space="preserve">use, such as how they can be incorporated into </w:t>
      </w:r>
      <w:r w:rsidR="00627FB5" w:rsidRPr="00602F6B">
        <w:t>grazing systems.</w:t>
      </w:r>
    </w:p>
    <w:p w14:paraId="2DE93F09" w14:textId="77777777" w:rsidR="00585C14" w:rsidRPr="00602F6B" w:rsidRDefault="00585C14" w:rsidP="00412EBB"/>
    <w:p w14:paraId="574549BF" w14:textId="78064EB0" w:rsidR="00585C14" w:rsidRPr="00602F6B" w:rsidRDefault="00585C14" w:rsidP="00412EBB">
      <w:pPr>
        <w:pStyle w:val="Heading4"/>
      </w:pPr>
      <w:r w:rsidRPr="00602F6B">
        <w:t>Precision feeding technologies</w:t>
      </w:r>
    </w:p>
    <w:p w14:paraId="6734D44E" w14:textId="2C2832C6" w:rsidR="00585C14" w:rsidRPr="00602F6B" w:rsidRDefault="00334607" w:rsidP="00412EBB">
      <w:r w:rsidRPr="00602F6B">
        <w:t xml:space="preserve">Several studies have begun to explore the opportunity to reduce N and P excretion from cattle through diet formulation. </w:t>
      </w:r>
      <w:r w:rsidR="003C0DE1" w:rsidRPr="00602F6B">
        <w:t>Protein levels of 11.5–13% have been found to be optimal, suggesting that high-protein rations are to be avoided. However, protein levels that are too low run the risk of delaying growth, requiring more time on-farm, and increasing overall N excretion</w:t>
      </w:r>
      <w:r w:rsidR="00097234" w:rsidRPr="00602F6B">
        <w:t xml:space="preserve"> </w:t>
      </w:r>
      <w:r w:rsidR="00EF621E" w:rsidRPr="00602F6B">
        <w:fldChar w:fldCharType="begin"/>
      </w:r>
      <w:r w:rsidR="00D621A3" w:rsidRPr="00602F6B">
        <w:instrText xml:space="preserve"> ADDIN ZOTERO_ITEM CSL_CITATION {"citationID":"a1lq9hq24h8","properties":{"formattedCitation":"(Pulina {\\i{}et al.}, 2021)","plainCitation":"(Pulina et al., 2021)","noteIndex":0},"citationItems":[{"id":160,"uris":["http://zotero.org/groups/4838446/items/HLMJ9MCD"],"itemData":{"id":160,"type":"article-journal","abstract":"The global consumption, notably in developing countries, and production of beef are increasing continuously, and this requires the industry to improve performance and to reduce the environmental impact of the production chain. Since the improvement in efficiency and the highest impacts occur at farm level, it is appropriate to focus on the profitability and environmental sustainability of these enterprises. In many areas of the world, beef production is economically and socially relevant because it accounts for a significant portion of the agricultural production and represents a vital economic activity in mountain and hill districts of many regions, where few alternatives for other agricultural production exist. Due to the important role in the agricultural and food economy worldwide, the future of the beef industry is linked to the reduction of ecological impacts, mainly adopting the agroecological mitigation practices, and the simultaneous improvement of production performances and of product quality. This review analyses the technical and managerial solutions currently available to increase the efficiency of the beef industry and, at the same time, to reduce its environmental impacts in response to the growing concerns and awareness of citizens and consumers.","container-title":"Animal","DOI":"10.1016/j.animal.2021.100358","ISSN":"1751-7311","issue":"11","journalAbbreviation":"Animal","page":"100358","title":"Animal board invited review – Beef for future: technologies for a sustainable and profitable beef industry","volume":"15","author":[{"family":"Pulina","given":"G."},{"family":"Acciaro","given":"M."},{"family":"Atzori","given":"A.S."},{"family":"Battacone","given":"G."},{"family":"Crovetto","given":"G.M."},{"family":"Mele","given":"M."},{"family":"Pirlo","given":"G."},{"family":"Rassu","given":"S.P.G."}],"issued":{"date-parts":[["2021",11,1]]}}}],"schema":"https://github.com/citation-style-language/schema/raw/master/csl-citation.json"} </w:instrText>
      </w:r>
      <w:r w:rsidR="00EF621E" w:rsidRPr="00602F6B">
        <w:fldChar w:fldCharType="separate"/>
      </w:r>
      <w:r w:rsidR="007C60E6" w:rsidRPr="00602F6B">
        <w:rPr>
          <w:rFonts w:cs="Tahoma"/>
          <w:szCs w:val="24"/>
        </w:rPr>
        <w:t>(</w:t>
      </w:r>
      <w:proofErr w:type="spellStart"/>
      <w:r w:rsidR="007C60E6" w:rsidRPr="00602F6B">
        <w:rPr>
          <w:rFonts w:cs="Tahoma"/>
          <w:szCs w:val="24"/>
        </w:rPr>
        <w:t>Pulina</w:t>
      </w:r>
      <w:proofErr w:type="spellEnd"/>
      <w:r w:rsidR="007C60E6" w:rsidRPr="00602F6B">
        <w:rPr>
          <w:rFonts w:cs="Tahoma"/>
          <w:szCs w:val="24"/>
        </w:rPr>
        <w:t xml:space="preserve"> </w:t>
      </w:r>
      <w:r w:rsidR="007C60E6" w:rsidRPr="00602F6B">
        <w:rPr>
          <w:rFonts w:cs="Tahoma"/>
          <w:i/>
          <w:iCs/>
          <w:szCs w:val="24"/>
        </w:rPr>
        <w:t>et al.</w:t>
      </w:r>
      <w:r w:rsidR="007C60E6" w:rsidRPr="00602F6B">
        <w:rPr>
          <w:rFonts w:cs="Tahoma"/>
          <w:szCs w:val="24"/>
        </w:rPr>
        <w:t>, 2021)</w:t>
      </w:r>
      <w:r w:rsidR="00EF621E" w:rsidRPr="00602F6B">
        <w:fldChar w:fldCharType="end"/>
      </w:r>
      <w:r w:rsidR="00211161" w:rsidRPr="00602F6B">
        <w:t xml:space="preserve">. </w:t>
      </w:r>
      <w:r w:rsidR="00FA5484" w:rsidRPr="00602F6B">
        <w:t xml:space="preserve">The same review reported that </w:t>
      </w:r>
      <w:r w:rsidR="005B796E" w:rsidRPr="00602F6B">
        <w:t>reducing P rates from the actual average to the</w:t>
      </w:r>
      <w:r w:rsidR="00B65081" w:rsidRPr="00602F6B">
        <w:t xml:space="preserve"> theoretical requirement as predicted by </w:t>
      </w:r>
      <w:r w:rsidR="00FD04EA" w:rsidRPr="00602F6B">
        <w:t>a model</w:t>
      </w:r>
      <w:r w:rsidR="00FA7E83" w:rsidRPr="00602F6B">
        <w:t xml:space="preserve">, </w:t>
      </w:r>
      <w:r w:rsidR="0026349C" w:rsidRPr="00602F6B">
        <w:t>decreased P input by 33-45% and P excre</w:t>
      </w:r>
      <w:r w:rsidR="004E0A7E" w:rsidRPr="00602F6B">
        <w:t>tion by 40-50%</w:t>
      </w:r>
      <w:r w:rsidR="00E75A22" w:rsidRPr="00602F6B">
        <w:t>. It is worth noting that these results are from feedlot experiments and not necessarily relevant to suckler cow feeding, which is predominantly forage-based.</w:t>
      </w:r>
      <w:r w:rsidR="00585C14" w:rsidRPr="00602F6B">
        <w:t xml:space="preserve"> </w:t>
      </w:r>
    </w:p>
    <w:p w14:paraId="48EBCF82" w14:textId="5B151946" w:rsidR="004F1362" w:rsidRPr="00602F6B" w:rsidRDefault="004F1362" w:rsidP="00412EBB">
      <w:pPr>
        <w:pStyle w:val="Heading3"/>
      </w:pPr>
      <w:bookmarkStart w:id="190" w:name="_Toc126322487"/>
      <w:r w:rsidRPr="00602F6B">
        <w:lastRenderedPageBreak/>
        <w:t>Management</w:t>
      </w:r>
      <w:bookmarkEnd w:id="190"/>
    </w:p>
    <w:p w14:paraId="04EF755E" w14:textId="5E06C679" w:rsidR="00C07E83" w:rsidRPr="00602F6B" w:rsidRDefault="007469B3" w:rsidP="00412EBB">
      <w:pPr>
        <w:pStyle w:val="Heading4"/>
      </w:pPr>
      <w:r w:rsidRPr="00602F6B">
        <w:t>Heat detection</w:t>
      </w:r>
    </w:p>
    <w:p w14:paraId="4CE01F33" w14:textId="49BD68EE" w:rsidR="00081690" w:rsidRPr="00602F6B" w:rsidRDefault="0073350B" w:rsidP="00412EBB">
      <w:r w:rsidRPr="00602F6B">
        <w:t xml:space="preserve">The benefits of </w:t>
      </w:r>
      <w:r w:rsidR="00201DB8" w:rsidRPr="00602F6B">
        <w:t>AI</w:t>
      </w:r>
      <w:r w:rsidRPr="00602F6B">
        <w:t xml:space="preserve"> are </w:t>
      </w:r>
      <w:r w:rsidR="00D65B8A" w:rsidRPr="00602F6B">
        <w:t>that it provides</w:t>
      </w:r>
      <w:r w:rsidRPr="00602F6B">
        <w:t xml:space="preserve"> access to preferred genetics and allows selective mating to improve traits. It also removes the risk of bull infertility. </w:t>
      </w:r>
      <w:r w:rsidR="00213E7D" w:rsidRPr="00602F6B">
        <w:t>However, AI requires</w:t>
      </w:r>
      <w:r w:rsidRPr="00602F6B">
        <w:t xml:space="preserve"> close monitoring of animals </w:t>
      </w:r>
      <w:r w:rsidR="00213E7D" w:rsidRPr="00602F6B">
        <w:t xml:space="preserve">to detect oestrous, </w:t>
      </w:r>
      <w:r w:rsidR="00DF283F" w:rsidRPr="00602F6B">
        <w:t>making the technology time consuming</w:t>
      </w:r>
      <w:r w:rsidRPr="00602F6B">
        <w:t xml:space="preserve">. In addition, cows and heifers needs to be gathered when </w:t>
      </w:r>
      <w:r w:rsidR="00812337" w:rsidRPr="00602F6B">
        <w:t>bulling</w:t>
      </w:r>
      <w:r w:rsidR="000119B8" w:rsidRPr="00602F6B">
        <w:t>.</w:t>
      </w:r>
      <w:r w:rsidRPr="00602F6B">
        <w:t xml:space="preserve"> </w:t>
      </w:r>
      <w:r w:rsidR="007C317A" w:rsidRPr="00602F6B">
        <w:t xml:space="preserve">Artificial insemination can be combined with heat sensors to identify when animals can be inseminated </w:t>
      </w:r>
      <w:r w:rsidR="007C317A" w:rsidRPr="00602F6B">
        <w:fldChar w:fldCharType="begin"/>
      </w:r>
      <w:r w:rsidR="00D621A3" w:rsidRPr="00602F6B">
        <w:instrText xml:space="preserve"> ADDIN ZOTERO_ITEM CSL_CITATION {"citationID":"a1oold91p7b","properties":{"formattedCitation":"(Business Wales, 2019)","plainCitation":"(Business Wales, 2019)","noteIndex":0},"citationItems":[{"id":319,"uris":["http://zotero.org/groups/4838446/items/496JMFV8"],"itemData":{"id":319,"type":"webpage","abstract":"10 May 2019","container-title":"Farming Connect","language":"en","title":"Heat detection technology in combination with artificial insemination allowes a grass-based suckler beef farm to fast track genetic improvement","URL":"https://businesswales.gov.wales/farmingconnect/news-and-events/news/heat-detection-technology-combination-artificial-insemination-allowes-grass-based-suckler-beef-farm","author":[{"literal":"Business Wales"}],"accessed":{"date-parts":[["2022",11,3]]},"issued":{"date-parts":[["2019"]]}}}],"schema":"https://github.com/citation-style-language/schema/raw/master/csl-citation.json"} </w:instrText>
      </w:r>
      <w:r w:rsidR="007C317A" w:rsidRPr="00602F6B">
        <w:fldChar w:fldCharType="separate"/>
      </w:r>
      <w:r w:rsidR="007C317A" w:rsidRPr="00602F6B">
        <w:rPr>
          <w:rFonts w:cs="Tahoma"/>
          <w:szCs w:val="24"/>
        </w:rPr>
        <w:t>(Business Wales, 2019)</w:t>
      </w:r>
      <w:r w:rsidR="007C317A" w:rsidRPr="00602F6B">
        <w:fldChar w:fldCharType="end"/>
      </w:r>
      <w:r w:rsidR="007C317A" w:rsidRPr="00602F6B">
        <w:t>.</w:t>
      </w:r>
    </w:p>
    <w:p w14:paraId="7473AA27" w14:textId="77777777" w:rsidR="00585C14" w:rsidRPr="00602F6B" w:rsidRDefault="00585C14" w:rsidP="00412EBB"/>
    <w:p w14:paraId="592D9F3F" w14:textId="4EAD7A23" w:rsidR="001B46D8" w:rsidRPr="00602F6B" w:rsidRDefault="001B46D8" w:rsidP="00412EBB">
      <w:r w:rsidRPr="00602F6B">
        <w:t xml:space="preserve">There are various heat detection aids available to farmers on the market at a range of </w:t>
      </w:r>
      <w:r w:rsidR="009A091B" w:rsidRPr="00602F6B">
        <w:t>prices</w:t>
      </w:r>
      <w:r w:rsidR="000119B8" w:rsidRPr="00602F6B">
        <w:t xml:space="preserve"> </w:t>
      </w:r>
      <w:r w:rsidR="00842287" w:rsidRPr="00602F6B">
        <w:fldChar w:fldCharType="begin"/>
      </w:r>
      <w:r w:rsidR="00D621A3" w:rsidRPr="00602F6B">
        <w:instrText xml:space="preserve"> ADDIN ZOTERO_ITEM CSL_CITATION {"citationID":"a889coo6aj","properties":{"formattedCitation":"(Diskin, no date)","plainCitation":"(Diskin, no date)","noteIndex":0},"citationItems":[{"id":317,"uris":["http://zotero.org/groups/4838446/items/SP9GXH8C"],"itemData":{"id":317,"type":"chapter","page":"125-130","title":"AI and Heat Detection in Beef Herds","author":[{"family":"Diskin","given":"Michael G."}]}}],"schema":"https://github.com/citation-style-language/schema/raw/master/csl-citation.json"} </w:instrText>
      </w:r>
      <w:r w:rsidR="00842287" w:rsidRPr="00602F6B">
        <w:fldChar w:fldCharType="separate"/>
      </w:r>
      <w:r w:rsidR="007C60E6" w:rsidRPr="00602F6B">
        <w:rPr>
          <w:rFonts w:cs="Tahoma"/>
          <w:szCs w:val="24"/>
        </w:rPr>
        <w:t>(Diskin, no date)</w:t>
      </w:r>
      <w:r w:rsidR="00842287" w:rsidRPr="00602F6B">
        <w:fldChar w:fldCharType="end"/>
      </w:r>
      <w:r w:rsidR="009A091B" w:rsidRPr="00602F6B">
        <w:t xml:space="preserve">. </w:t>
      </w:r>
      <w:r w:rsidR="00833C88" w:rsidRPr="00602F6B">
        <w:t>Examples include</w:t>
      </w:r>
      <w:r w:rsidR="00E66130" w:rsidRPr="00602F6B">
        <w:t xml:space="preserve"> </w:t>
      </w:r>
      <w:r w:rsidR="00FD3630" w:rsidRPr="00602F6B">
        <w:t xml:space="preserve">simple visual indicators such as </w:t>
      </w:r>
      <w:r w:rsidR="004173EB" w:rsidRPr="00602F6B">
        <w:t xml:space="preserve">tail paint that is rubbed off, or </w:t>
      </w:r>
      <w:r w:rsidR="00A34CFD" w:rsidRPr="00602F6B">
        <w:t xml:space="preserve">scratch cards which can be </w:t>
      </w:r>
      <w:r w:rsidR="00822F89" w:rsidRPr="00602F6B">
        <w:t xml:space="preserve">adhered </w:t>
      </w:r>
      <w:r w:rsidR="00681ED9" w:rsidRPr="00602F6B">
        <w:t>to the</w:t>
      </w:r>
      <w:r w:rsidR="000215CC" w:rsidRPr="00602F6B">
        <w:t xml:space="preserve"> sacrum (</w:t>
      </w:r>
      <w:r w:rsidR="00681ED9" w:rsidRPr="00602F6B">
        <w:t>tail-</w:t>
      </w:r>
      <w:r w:rsidR="000215CC" w:rsidRPr="00602F6B">
        <w:t>head)</w:t>
      </w:r>
      <w:r w:rsidR="00681ED9" w:rsidRPr="00602F6B">
        <w:t xml:space="preserve"> of the cow</w:t>
      </w:r>
      <w:r w:rsidR="004461AA" w:rsidRPr="00602F6B">
        <w:t xml:space="preserve"> and have an illuminous colour </w:t>
      </w:r>
      <w:r w:rsidR="00B54559" w:rsidRPr="00602F6B">
        <w:t xml:space="preserve">that is revealed </w:t>
      </w:r>
      <w:r w:rsidR="000C1D4F" w:rsidRPr="00602F6B">
        <w:t xml:space="preserve">after other cows have </w:t>
      </w:r>
      <w:r w:rsidR="00F37C33" w:rsidRPr="00602F6B">
        <w:t xml:space="preserve">mounted </w:t>
      </w:r>
      <w:r w:rsidR="00583AE6" w:rsidRPr="00602F6B">
        <w:t xml:space="preserve">an animal </w:t>
      </w:r>
      <w:r w:rsidR="00770FAA" w:rsidRPr="00602F6B">
        <w:t xml:space="preserve">during standing heat, </w:t>
      </w:r>
      <w:r w:rsidR="00D2158D" w:rsidRPr="00602F6B">
        <w:t xml:space="preserve">with a slightly more sophisticated version of this being a </w:t>
      </w:r>
      <w:r w:rsidR="008E371A" w:rsidRPr="00602F6B">
        <w:t xml:space="preserve">patch that contains a </w:t>
      </w:r>
      <w:r w:rsidR="005F2E8F" w:rsidRPr="00602F6B">
        <w:t xml:space="preserve">pressure sensitive device </w:t>
      </w:r>
      <w:r w:rsidR="00674455" w:rsidRPr="00602F6B">
        <w:t xml:space="preserve">with a timing mechanism that </w:t>
      </w:r>
      <w:r w:rsidR="00BB1884" w:rsidRPr="00602F6B">
        <w:t xml:space="preserve">requires approximately three seconds </w:t>
      </w:r>
      <w:r w:rsidR="00702BE3" w:rsidRPr="00602F6B">
        <w:t xml:space="preserve">for the </w:t>
      </w:r>
      <w:r w:rsidR="008A2086" w:rsidRPr="00602F6B">
        <w:t xml:space="preserve">fluid </w:t>
      </w:r>
      <w:r w:rsidR="00702BE3" w:rsidRPr="00602F6B">
        <w:t>to change colour to red</w:t>
      </w:r>
      <w:r w:rsidR="0059646E" w:rsidRPr="00602F6B">
        <w:t xml:space="preserve">, signifying </w:t>
      </w:r>
      <w:r w:rsidR="0023247B" w:rsidRPr="00602F6B">
        <w:t xml:space="preserve">standing heat. </w:t>
      </w:r>
      <w:r w:rsidR="00EA52D6" w:rsidRPr="00602F6B">
        <w:t xml:space="preserve">The cost of </w:t>
      </w:r>
      <w:r w:rsidR="00AC4DB6" w:rsidRPr="00602F6B">
        <w:t xml:space="preserve">these aids </w:t>
      </w:r>
      <w:r w:rsidR="000A76BB" w:rsidRPr="00602F6B">
        <w:t xml:space="preserve">can be in the </w:t>
      </w:r>
      <w:r w:rsidR="0067262A" w:rsidRPr="00602F6B">
        <w:t xml:space="preserve">range of </w:t>
      </w:r>
      <w:r w:rsidR="005D655F" w:rsidRPr="00602F6B">
        <w:t>one to two pounds</w:t>
      </w:r>
      <w:r w:rsidR="00D619CD" w:rsidRPr="00602F6B">
        <w:t xml:space="preserve">, </w:t>
      </w:r>
      <w:r w:rsidR="00742F45" w:rsidRPr="00602F6B">
        <w:t xml:space="preserve">and they are </w:t>
      </w:r>
      <w:r w:rsidR="00B805C9" w:rsidRPr="00602F6B">
        <w:t>straightforward to implement</w:t>
      </w:r>
      <w:r w:rsidR="00A20A97" w:rsidRPr="00602F6B">
        <w:t xml:space="preserve">, although perhaps less suitable in </w:t>
      </w:r>
      <w:r w:rsidR="000F58D9" w:rsidRPr="00602F6B">
        <w:t xml:space="preserve">some </w:t>
      </w:r>
      <w:r w:rsidR="00FC6F31" w:rsidRPr="00602F6B">
        <w:t xml:space="preserve">instances, for example where cattle may be </w:t>
      </w:r>
      <w:r w:rsidR="00B757ED" w:rsidRPr="00602F6B">
        <w:t xml:space="preserve">subject to low hanging branches or other environmental </w:t>
      </w:r>
      <w:r w:rsidR="00B00494" w:rsidRPr="00602F6B">
        <w:t>features that may generate false positives</w:t>
      </w:r>
      <w:r w:rsidR="00FB781C" w:rsidRPr="00602F6B">
        <w:t xml:space="preserve">. </w:t>
      </w:r>
    </w:p>
    <w:p w14:paraId="2DEE1231" w14:textId="77777777" w:rsidR="00F14A37" w:rsidRPr="00602F6B" w:rsidRDefault="00F14A37" w:rsidP="00412EBB"/>
    <w:p w14:paraId="531C68C1" w14:textId="70337F3B" w:rsidR="00344D90" w:rsidRPr="00602F6B" w:rsidRDefault="00F14A37" w:rsidP="00412EBB">
      <w:r w:rsidRPr="00602F6B">
        <w:t xml:space="preserve">Other measures include the use of </w:t>
      </w:r>
      <w:r w:rsidR="00101DF8" w:rsidRPr="00602F6B">
        <w:t>a vasectomised bull with a chin</w:t>
      </w:r>
      <w:r w:rsidR="0069784F" w:rsidRPr="00602F6B">
        <w:t xml:space="preserve">-ball </w:t>
      </w:r>
      <w:r w:rsidR="00C60CF0" w:rsidRPr="00602F6B">
        <w:t>marker. This marker is on a harness and marks cow</w:t>
      </w:r>
      <w:r w:rsidR="00AE6ADB" w:rsidRPr="00602F6B">
        <w:t>s</w:t>
      </w:r>
      <w:r w:rsidR="00C60CF0" w:rsidRPr="00602F6B">
        <w:t xml:space="preserve"> </w:t>
      </w:r>
      <w:r w:rsidR="00AE6ADB" w:rsidRPr="00602F6B">
        <w:t>during standing heat as the bull</w:t>
      </w:r>
      <w:r w:rsidRPr="00602F6B">
        <w:t xml:space="preserve"> </w:t>
      </w:r>
      <w:r w:rsidR="00AE6ADB" w:rsidRPr="00602F6B">
        <w:t xml:space="preserve">mounts them. </w:t>
      </w:r>
      <w:r w:rsidR="005303E8" w:rsidRPr="00602F6B">
        <w:t>This method is slightly more expensive with costs associated with vasectomising a bull, the management</w:t>
      </w:r>
      <w:r w:rsidR="00C70FCA" w:rsidRPr="00602F6B">
        <w:t xml:space="preserve"> </w:t>
      </w:r>
      <w:proofErr w:type="gramStart"/>
      <w:r w:rsidR="00C70FCA" w:rsidRPr="00602F6B">
        <w:t>and also</w:t>
      </w:r>
      <w:proofErr w:type="gramEnd"/>
      <w:r w:rsidR="00C70FCA" w:rsidRPr="00602F6B">
        <w:t xml:space="preserve"> the upkeep of the bull</w:t>
      </w:r>
      <w:r w:rsidR="00567215" w:rsidRPr="00602F6B">
        <w:t>;</w:t>
      </w:r>
      <w:r w:rsidR="00C70FCA" w:rsidRPr="00602F6B">
        <w:t xml:space="preserve"> however</w:t>
      </w:r>
      <w:r w:rsidR="00567215" w:rsidRPr="00602F6B">
        <w:t>,</w:t>
      </w:r>
      <w:r w:rsidR="00C70FCA" w:rsidRPr="00602F6B">
        <w:t xml:space="preserve"> it can be a useful </w:t>
      </w:r>
      <w:r w:rsidR="00F40154" w:rsidRPr="00602F6B">
        <w:t>way of identifying animals that are coming into</w:t>
      </w:r>
      <w:r w:rsidR="000F454C" w:rsidRPr="00602F6B">
        <w:t xml:space="preserve">, or on, heat. </w:t>
      </w:r>
    </w:p>
    <w:p w14:paraId="194CE2DD" w14:textId="77777777" w:rsidR="00924C07" w:rsidRPr="00602F6B" w:rsidRDefault="00924C07" w:rsidP="00412EBB"/>
    <w:p w14:paraId="3902A730" w14:textId="6943A5EA" w:rsidR="0036286B" w:rsidRPr="00602F6B" w:rsidRDefault="0036286B" w:rsidP="00412EBB">
      <w:r w:rsidRPr="00602F6B">
        <w:t xml:space="preserve">At the </w:t>
      </w:r>
      <w:r w:rsidR="00CE4931" w:rsidRPr="00602F6B">
        <w:t xml:space="preserve">higher cost end of the scale </w:t>
      </w:r>
      <w:r w:rsidR="00524441" w:rsidRPr="00602F6B">
        <w:t xml:space="preserve">there are </w:t>
      </w:r>
      <w:r w:rsidR="00AB3250" w:rsidRPr="00602F6B">
        <w:t xml:space="preserve">activity monitors </w:t>
      </w:r>
      <w:r w:rsidR="008D3189" w:rsidRPr="00602F6B">
        <w:t xml:space="preserve">that make use of advanced technology and algorithms to record, analyse and </w:t>
      </w:r>
      <w:r w:rsidR="003C00CE" w:rsidRPr="00602F6B">
        <w:t xml:space="preserve">identify animals that are in heat. </w:t>
      </w:r>
      <w:r w:rsidR="005E76DA" w:rsidRPr="00602F6B">
        <w:t>Using</w:t>
      </w:r>
      <w:r w:rsidR="00D557E0" w:rsidRPr="00602F6B">
        <w:t xml:space="preserve"> neck collar</w:t>
      </w:r>
      <w:r w:rsidR="00D346C1" w:rsidRPr="00602F6B">
        <w:t xml:space="preserve"> sensors</w:t>
      </w:r>
      <w:r w:rsidR="00381097" w:rsidRPr="00602F6B">
        <w:t xml:space="preserve"> </w:t>
      </w:r>
      <w:r w:rsidR="00A8337D" w:rsidRPr="00602F6B">
        <w:t>(</w:t>
      </w:r>
      <w:r w:rsidR="00D557E0" w:rsidRPr="00602F6B">
        <w:t xml:space="preserve">and </w:t>
      </w:r>
      <w:r w:rsidR="00A8337D" w:rsidRPr="00602F6B">
        <w:t>in some cases</w:t>
      </w:r>
      <w:r w:rsidR="00381097" w:rsidRPr="00602F6B">
        <w:t xml:space="preserve"> in combination with a leg sensor)</w:t>
      </w:r>
      <w:r w:rsidR="00A15D79" w:rsidRPr="00602F6B">
        <w:t xml:space="preserve">, </w:t>
      </w:r>
      <w:r w:rsidR="00216AFF" w:rsidRPr="00602F6B">
        <w:t xml:space="preserve">activity is </w:t>
      </w:r>
      <w:proofErr w:type="gramStart"/>
      <w:r w:rsidR="00216AFF" w:rsidRPr="00602F6B">
        <w:t>recorded</w:t>
      </w:r>
      <w:proofErr w:type="gramEnd"/>
      <w:r w:rsidR="00216AFF" w:rsidRPr="00602F6B">
        <w:t xml:space="preserve"> and</w:t>
      </w:r>
      <w:r w:rsidR="00A15D79" w:rsidRPr="00602F6B">
        <w:t xml:space="preserve"> </w:t>
      </w:r>
      <w:r w:rsidR="0085736A" w:rsidRPr="00602F6B">
        <w:t xml:space="preserve">these aids can </w:t>
      </w:r>
      <w:r w:rsidR="006F3AD7" w:rsidRPr="00602F6B">
        <w:t xml:space="preserve">support a reduction in labour costs due to the </w:t>
      </w:r>
      <w:r w:rsidR="000269E6" w:rsidRPr="00602F6B">
        <w:t xml:space="preserve">cows now being monitored </w:t>
      </w:r>
      <w:r w:rsidR="002D5645" w:rsidRPr="00602F6B">
        <w:t xml:space="preserve">24 hours a day as opposed to </w:t>
      </w:r>
      <w:r w:rsidR="00DD2841" w:rsidRPr="00602F6B">
        <w:t xml:space="preserve">as many times as the </w:t>
      </w:r>
      <w:r w:rsidR="00AE1697" w:rsidRPr="00602F6B">
        <w:t xml:space="preserve">farmer </w:t>
      </w:r>
      <w:r w:rsidR="007A302A" w:rsidRPr="00602F6B">
        <w:t xml:space="preserve">gets out to observe them. </w:t>
      </w:r>
      <w:r w:rsidR="00AE1E90" w:rsidRPr="00602F6B">
        <w:t xml:space="preserve">However, </w:t>
      </w:r>
      <w:r w:rsidR="00B30A4C" w:rsidRPr="00602F6B">
        <w:t xml:space="preserve">these technologies should not be solely relied upon, as they </w:t>
      </w:r>
      <w:r w:rsidR="00D40979" w:rsidRPr="00602F6B">
        <w:t xml:space="preserve">can generate false positives </w:t>
      </w:r>
      <w:r w:rsidR="0001656B" w:rsidRPr="00602F6B">
        <w:t xml:space="preserve">as well as false negatives, </w:t>
      </w:r>
      <w:r w:rsidR="00792D8C" w:rsidRPr="00602F6B">
        <w:t xml:space="preserve">with many variables to account for, such as </w:t>
      </w:r>
      <w:r w:rsidR="00DF74BF" w:rsidRPr="00602F6B">
        <w:t xml:space="preserve">a change in daily walking distance, for example. </w:t>
      </w:r>
      <w:r w:rsidR="00516A03" w:rsidRPr="00602F6B">
        <w:t xml:space="preserve">Another </w:t>
      </w:r>
      <w:r w:rsidR="00000876" w:rsidRPr="00602F6B">
        <w:t xml:space="preserve">option </w:t>
      </w:r>
      <w:r w:rsidR="00306A33" w:rsidRPr="00602F6B">
        <w:t xml:space="preserve">at the higher end of the price </w:t>
      </w:r>
      <w:r w:rsidR="00C31B0C" w:rsidRPr="00602F6B">
        <w:t>range would be pheromone sensors</w:t>
      </w:r>
      <w:r w:rsidR="008A7773" w:rsidRPr="00602F6B">
        <w:t xml:space="preserve">, although this technology is still in development. </w:t>
      </w:r>
      <w:r w:rsidR="008D5ED2" w:rsidRPr="00602F6B">
        <w:t xml:space="preserve">This technology would essentially </w:t>
      </w:r>
      <w:r w:rsidR="00170A05" w:rsidRPr="00602F6B">
        <w:t xml:space="preserve">serve the same function </w:t>
      </w:r>
      <w:r w:rsidR="003E36B8" w:rsidRPr="00602F6B">
        <w:t>as a bull’s nose</w:t>
      </w:r>
      <w:r w:rsidR="00871D14" w:rsidRPr="00602F6B">
        <w:t xml:space="preserve"> by being able to detect the specific </w:t>
      </w:r>
      <w:r w:rsidR="00A0505A" w:rsidRPr="00602F6B">
        <w:t xml:space="preserve">sex </w:t>
      </w:r>
      <w:r w:rsidR="00871D14" w:rsidRPr="00602F6B">
        <w:t>phero</w:t>
      </w:r>
      <w:r w:rsidR="00A0505A" w:rsidRPr="00602F6B">
        <w:t xml:space="preserve">mones secreted during </w:t>
      </w:r>
      <w:r w:rsidR="004A4544" w:rsidRPr="00602F6B">
        <w:t>oestrus</w:t>
      </w:r>
      <w:r w:rsidR="006D57BF" w:rsidRPr="00602F6B">
        <w:t xml:space="preserve"> which would normally be a signal </w:t>
      </w:r>
      <w:r w:rsidR="001A4BAF" w:rsidRPr="00602F6B">
        <w:t xml:space="preserve">for the bull </w:t>
      </w:r>
      <w:r w:rsidR="007A3701" w:rsidRPr="00602F6B">
        <w:t>to know that the cow is in heat.</w:t>
      </w:r>
      <w:r w:rsidR="00DD02E9" w:rsidRPr="00602F6B">
        <w:t xml:space="preserve"> </w:t>
      </w:r>
      <w:r w:rsidR="00CC45D8" w:rsidRPr="00602F6B">
        <w:t xml:space="preserve">One </w:t>
      </w:r>
      <w:r w:rsidR="00FC6948" w:rsidRPr="00602F6B">
        <w:t>European</w:t>
      </w:r>
      <w:r w:rsidR="006D7539" w:rsidRPr="00602F6B">
        <w:t xml:space="preserve"> </w:t>
      </w:r>
      <w:r w:rsidR="00CC45D8" w:rsidRPr="00602F6B">
        <w:t xml:space="preserve">source that was identified, although </w:t>
      </w:r>
      <w:r w:rsidR="00936CDF" w:rsidRPr="00602F6B">
        <w:t xml:space="preserve">presented </w:t>
      </w:r>
      <w:r w:rsidR="00BA023A" w:rsidRPr="00602F6B">
        <w:t xml:space="preserve">more so in the context of dairy farming, </w:t>
      </w:r>
      <w:r w:rsidR="008C34C7" w:rsidRPr="00602F6B">
        <w:t xml:space="preserve">outlined </w:t>
      </w:r>
      <w:r w:rsidR="0022325B" w:rsidRPr="00602F6B">
        <w:t xml:space="preserve">that this technology could be made available for a price </w:t>
      </w:r>
      <w:r w:rsidR="008308B5" w:rsidRPr="00602F6B">
        <w:lastRenderedPageBreak/>
        <w:t xml:space="preserve">in the region of </w:t>
      </w:r>
      <w:r w:rsidR="00816A3E" w:rsidRPr="00602F6B">
        <w:t>€1,800</w:t>
      </w:r>
      <w:r w:rsidR="00FC66F8" w:rsidRPr="00602F6B">
        <w:t xml:space="preserve"> </w:t>
      </w:r>
      <w:r w:rsidR="00EB4698" w:rsidRPr="00602F6B">
        <w:t xml:space="preserve">to individual producers </w:t>
      </w:r>
      <w:r w:rsidR="00EB4698" w:rsidRPr="00602F6B">
        <w:fldChar w:fldCharType="begin"/>
      </w:r>
      <w:r w:rsidR="00D621A3" w:rsidRPr="00602F6B">
        <w:instrText xml:space="preserve"> ADDIN ZOTERO_ITEM CSL_CITATION {"citationID":"a1fkdkj9ter","properties":{"formattedCitation":"(CORDIS, 2011)","plainCitation":"(CORDIS, 2011)","noteIndex":0},"citationItems":[{"id":314,"uris":["http://zotero.org/groups/4838446/items/Q22SDS6G"],"itemData":{"id":314,"type":"webpage","abstract":"In order to control the calving interval, and therefore to optimise milk production and maximise offspring in dairy cattle, artificial insemination (AI) is widely used. Currently, the conception rate of AI varies from 30% to 70%, the most critical aspect of successful concept...","container-title":"CORDIS | European Commission","language":"en","title":"Pheromone-based sensor system for detecting estrus in dairy cows | BOVINOSE Project | Fact Sheet | FP7","URL":"https://cordis.europa.eu/project/id/232460","author":[{"literal":"CORDIS"}],"accessed":{"date-parts":[["2022",11,3]]},"issued":{"date-parts":[["2011"]]}}}],"schema":"https://github.com/citation-style-language/schema/raw/master/csl-citation.json"} </w:instrText>
      </w:r>
      <w:r w:rsidR="00EB4698" w:rsidRPr="00602F6B">
        <w:fldChar w:fldCharType="separate"/>
      </w:r>
      <w:r w:rsidR="007C60E6" w:rsidRPr="00602F6B">
        <w:rPr>
          <w:rFonts w:cs="Tahoma"/>
          <w:szCs w:val="24"/>
        </w:rPr>
        <w:t>(CORDIS, 2011)</w:t>
      </w:r>
      <w:r w:rsidR="00EB4698" w:rsidRPr="00602F6B">
        <w:fldChar w:fldCharType="end"/>
      </w:r>
      <w:r w:rsidR="00253D2B" w:rsidRPr="00602F6B">
        <w:t xml:space="preserve">. </w:t>
      </w:r>
      <w:r w:rsidR="007470D9" w:rsidRPr="00602F6B">
        <w:t xml:space="preserve">While these </w:t>
      </w:r>
      <w:r w:rsidR="00947BC8" w:rsidRPr="00602F6B">
        <w:t>more expensive technologies may be out of reach for some producers</w:t>
      </w:r>
      <w:r w:rsidR="00751C9F" w:rsidRPr="00602F6B">
        <w:t xml:space="preserve"> currently, the price of these technologies generally reduces with time</w:t>
      </w:r>
      <w:r w:rsidR="00454559" w:rsidRPr="00602F6B">
        <w:t xml:space="preserve">. It is important to reiterate that there is no </w:t>
      </w:r>
      <w:r w:rsidR="00A67F8B" w:rsidRPr="00602F6B">
        <w:t xml:space="preserve">one single solution that is superior, and that a combination of heat detection methods and aids </w:t>
      </w:r>
      <w:r w:rsidR="007E0CCC" w:rsidRPr="00602F6B">
        <w:t xml:space="preserve">that is best suited to individual farm </w:t>
      </w:r>
      <w:r w:rsidR="00087FFE" w:rsidRPr="00602F6B">
        <w:t xml:space="preserve">operations should be identified. </w:t>
      </w:r>
    </w:p>
    <w:p w14:paraId="24F8183E" w14:textId="4EFD0068" w:rsidR="00567FE5" w:rsidRPr="00602F6B" w:rsidRDefault="16148C95" w:rsidP="0056480C">
      <w:pPr>
        <w:pStyle w:val="Heading5"/>
      </w:pPr>
      <w:r w:rsidRPr="00602F6B">
        <w:t>Geo-fencing</w:t>
      </w:r>
    </w:p>
    <w:p w14:paraId="635157DF" w14:textId="64272B18" w:rsidR="00885CD6" w:rsidRPr="00602F6B" w:rsidRDefault="00885CD6" w:rsidP="0056480C">
      <w:r w:rsidRPr="00602F6B">
        <w:t xml:space="preserve">This technology utilises GPS collars </w:t>
      </w:r>
      <w:r w:rsidR="00171DFA" w:rsidRPr="00602F6B">
        <w:t xml:space="preserve">to control where livestock graze and could </w:t>
      </w:r>
      <w:r w:rsidR="00645348" w:rsidRPr="00602F6B">
        <w:t xml:space="preserve">be widely applicable in the suckler beef sector. </w:t>
      </w:r>
      <w:r w:rsidR="00E00838" w:rsidRPr="00602F6B">
        <w:t xml:space="preserve">The GPS has a “map” of the area where the cattle are allowed to graze, and as they approach the edge of the virtual perimeter, a mild electrical impulse is released. Over time, the cows learn where they can and cannot go, allowing the user to control their range. </w:t>
      </w:r>
      <w:r w:rsidR="0033260E" w:rsidRPr="00602F6B">
        <w:t xml:space="preserve">This technology could be particularly useful where </w:t>
      </w:r>
      <w:r w:rsidR="00BB3B9A" w:rsidRPr="00602F6B">
        <w:t>cattle</w:t>
      </w:r>
      <w:r w:rsidR="0033260E" w:rsidRPr="00602F6B">
        <w:t xml:space="preserve"> are used to manage conservation areas, </w:t>
      </w:r>
      <w:r w:rsidR="00624AA3" w:rsidRPr="00602F6B">
        <w:t xml:space="preserve">while avoiding the use of fences that could hamper the movements of wildlife. </w:t>
      </w:r>
      <w:r w:rsidR="00181D97" w:rsidRPr="00602F6B">
        <w:t xml:space="preserve">Another application could be in arable systems, where cattle can be used to graze cover crops while </w:t>
      </w:r>
      <w:r w:rsidR="000A32A1" w:rsidRPr="00602F6B">
        <w:t>applying organic manures to the soil</w:t>
      </w:r>
      <w:r w:rsidR="003E1B53" w:rsidRPr="00602F6B">
        <w:t xml:space="preserve"> without the need to build fences. This technology is already being applied as a</w:t>
      </w:r>
      <w:r w:rsidR="00FA5E4C" w:rsidRPr="00602F6B">
        <w:t xml:space="preserve"> means to </w:t>
      </w:r>
      <w:r w:rsidR="005E13B5" w:rsidRPr="00602F6B">
        <w:t>implement alternative grazing patterns</w:t>
      </w:r>
      <w:r w:rsidR="0061059B" w:rsidRPr="00602F6B">
        <w:t xml:space="preserve">, although may be prohibitively expensive </w:t>
      </w:r>
      <w:r w:rsidR="004B5AD9" w:rsidRPr="00602F6B">
        <w:t>in most systems</w:t>
      </w:r>
      <w:r w:rsidR="00293CE3" w:rsidRPr="00602F6B">
        <w:t xml:space="preserve">, </w:t>
      </w:r>
      <w:r w:rsidR="00C603EE" w:rsidRPr="00602F6B">
        <w:t xml:space="preserve">costing up to </w:t>
      </w:r>
      <w:r w:rsidR="00845D2D" w:rsidRPr="00602F6B">
        <w:t>£200 per collar with additional subscription packages required</w:t>
      </w:r>
      <w:r w:rsidR="003E4794" w:rsidRPr="00602F6B">
        <w:t xml:space="preserve"> </w:t>
      </w:r>
      <w:r w:rsidR="00297D63" w:rsidRPr="00602F6B">
        <w:fldChar w:fldCharType="begin"/>
      </w:r>
      <w:r w:rsidR="00D621A3" w:rsidRPr="00602F6B">
        <w:instrText xml:space="preserve"> ADDIN ZOTERO_ITEM CSL_CITATION {"citationID":"ak27735ncb","properties":{"formattedCitation":"({\\i{}Farmers Weekly}, 2021)","plainCitation":"(Farmers Weekly, 2021)","noteIndex":0},"citationItems":[{"id":299,"uris":["http://zotero.org/groups/4838446/items/QRUGH82W"],"itemData":{"id":299,"type":"webpage","title":"Farmers Weekly","URL":"https://www.fwi.co.uk/livestock/grassland-management/video-highland-farm-grazes-cattle-unfenced-with-gps-collars","issued":{"date-parts":[["2021"]]}}}],"schema":"https://github.com/citation-style-language/schema/raw/master/csl-citation.json"} </w:instrText>
      </w:r>
      <w:r w:rsidR="00297D63" w:rsidRPr="00602F6B">
        <w:fldChar w:fldCharType="separate"/>
      </w:r>
      <w:r w:rsidR="00D13622" w:rsidRPr="00602F6B">
        <w:rPr>
          <w:rFonts w:cs="Tahoma"/>
          <w:szCs w:val="24"/>
        </w:rPr>
        <w:t>(</w:t>
      </w:r>
      <w:r w:rsidR="00D13622" w:rsidRPr="00602F6B">
        <w:rPr>
          <w:rFonts w:cs="Tahoma"/>
          <w:i/>
          <w:iCs/>
          <w:szCs w:val="24"/>
        </w:rPr>
        <w:t>Farmers Weekly</w:t>
      </w:r>
      <w:r w:rsidR="00D13622" w:rsidRPr="00602F6B">
        <w:rPr>
          <w:rFonts w:cs="Tahoma"/>
          <w:szCs w:val="24"/>
        </w:rPr>
        <w:t>, 2021)</w:t>
      </w:r>
      <w:r w:rsidR="00297D63" w:rsidRPr="00602F6B">
        <w:fldChar w:fldCharType="end"/>
      </w:r>
      <w:r w:rsidR="008D459A" w:rsidRPr="00602F6B">
        <w:t>.</w:t>
      </w:r>
      <w:r w:rsidR="008154E0" w:rsidRPr="00602F6B">
        <w:t xml:space="preserve"> </w:t>
      </w:r>
      <w:r w:rsidR="001F7094" w:rsidRPr="00602F6B">
        <w:t xml:space="preserve">It is also </w:t>
      </w:r>
      <w:r w:rsidR="00DE777A" w:rsidRPr="00602F6B">
        <w:t xml:space="preserve">worth acknowledging that </w:t>
      </w:r>
      <w:r w:rsidR="004D3813" w:rsidRPr="00602F6B">
        <w:t xml:space="preserve">welfare should be given </w:t>
      </w:r>
      <w:r w:rsidR="001F2C94" w:rsidRPr="00602F6B">
        <w:t xml:space="preserve">due consideration </w:t>
      </w:r>
      <w:r w:rsidR="00E87DB5" w:rsidRPr="00602F6B">
        <w:t>in relation to this technology</w:t>
      </w:r>
      <w:r w:rsidR="006A21E1" w:rsidRPr="00602F6B">
        <w:t xml:space="preserve"> and that </w:t>
      </w:r>
      <w:r w:rsidR="00393422" w:rsidRPr="00602F6B">
        <w:t xml:space="preserve">the appropriate </w:t>
      </w:r>
      <w:r w:rsidR="003E4199" w:rsidRPr="00602F6B">
        <w:t xml:space="preserve">measures </w:t>
      </w:r>
      <w:r w:rsidR="007F0C5E" w:rsidRPr="00602F6B">
        <w:t>are</w:t>
      </w:r>
      <w:r w:rsidR="003E4199" w:rsidRPr="00602F6B">
        <w:t xml:space="preserve"> </w:t>
      </w:r>
      <w:r w:rsidR="00B37C99" w:rsidRPr="00602F6B">
        <w:t xml:space="preserve">put in place to ensure </w:t>
      </w:r>
      <w:r w:rsidR="00D2653A" w:rsidRPr="00602F6B">
        <w:t xml:space="preserve">welfare standards are </w:t>
      </w:r>
      <w:r w:rsidR="001E3C9B" w:rsidRPr="00602F6B">
        <w:t xml:space="preserve">maintained. </w:t>
      </w:r>
    </w:p>
    <w:p w14:paraId="3D96AEA0" w14:textId="77777777" w:rsidR="00730C35" w:rsidRPr="00602F6B" w:rsidRDefault="00730C35" w:rsidP="00412EBB"/>
    <w:p w14:paraId="5AA07ACA" w14:textId="5B0563A1" w:rsidR="00730C35" w:rsidRPr="00602F6B" w:rsidRDefault="00FE7F2C" w:rsidP="00412EBB">
      <w:pPr>
        <w:pStyle w:val="Heading4"/>
      </w:pPr>
      <w:r w:rsidRPr="00602F6B">
        <w:t xml:space="preserve">Artificial intelligence </w:t>
      </w:r>
      <w:r w:rsidR="00D17A27" w:rsidRPr="00602F6B">
        <w:t>imag</w:t>
      </w:r>
      <w:r w:rsidR="00F5501D" w:rsidRPr="00602F6B">
        <w:t>ing</w:t>
      </w:r>
    </w:p>
    <w:p w14:paraId="6022A619" w14:textId="6340DFE4" w:rsidR="00F6583C" w:rsidRPr="00602F6B" w:rsidRDefault="0061059B" w:rsidP="0056480C">
      <w:pPr>
        <w:rPr>
          <w:b/>
          <w:sz w:val="28"/>
        </w:rPr>
      </w:pPr>
      <w:r w:rsidRPr="00602F6B">
        <w:t>This practice</w:t>
      </w:r>
      <w:r w:rsidR="00FE7F2C" w:rsidRPr="00602F6B">
        <w:t xml:space="preserve"> refers to the use of cameras, coupled with </w:t>
      </w:r>
      <w:r w:rsidR="00814ECE" w:rsidRPr="00602F6B">
        <w:t xml:space="preserve">artificial intelligence, to </w:t>
      </w:r>
      <w:r w:rsidR="00E610AC" w:rsidRPr="00602F6B">
        <w:t xml:space="preserve">estimate </w:t>
      </w:r>
      <w:r w:rsidR="007D58A3" w:rsidRPr="00602F6B">
        <w:t xml:space="preserve">information </w:t>
      </w:r>
      <w:r w:rsidR="00ED2157" w:rsidRPr="00602F6B">
        <w:t xml:space="preserve">on the </w:t>
      </w:r>
      <w:r w:rsidR="002C086E" w:rsidRPr="00602F6B">
        <w:t xml:space="preserve">weight and body condition of animals. </w:t>
      </w:r>
      <w:r w:rsidR="004927D5" w:rsidRPr="00602F6B">
        <w:t xml:space="preserve">Weighing and </w:t>
      </w:r>
      <w:r w:rsidR="0078673B" w:rsidRPr="00602F6B">
        <w:t xml:space="preserve">body condition scoring require equipment and labour time, and body condition scoring </w:t>
      </w:r>
      <w:r w:rsidR="000931DC" w:rsidRPr="00602F6B">
        <w:t>relies on subjective scoring criteria that may not be consistent between scorers.</w:t>
      </w:r>
      <w:r w:rsidR="00012BC9" w:rsidRPr="00602F6B">
        <w:t xml:space="preserve"> </w:t>
      </w:r>
      <w:r w:rsidR="00976AEA" w:rsidRPr="00602F6B">
        <w:t xml:space="preserve">The use of </w:t>
      </w:r>
      <w:r w:rsidRPr="00602F6B">
        <w:t>artificial intelligence</w:t>
      </w:r>
      <w:r w:rsidR="00976AEA" w:rsidRPr="00602F6B">
        <w:t xml:space="preserve"> imaging </w:t>
      </w:r>
      <w:r w:rsidR="00167C43" w:rsidRPr="00602F6B">
        <w:t>offers an objective, robust method of estimating these traits automatically with minimal time or equipment costs</w:t>
      </w:r>
      <w:r w:rsidR="00B60D4D" w:rsidRPr="00602F6B">
        <w:t xml:space="preserve"> </w:t>
      </w:r>
      <w:r w:rsidR="00B60D4D" w:rsidRPr="00602F6B">
        <w:fldChar w:fldCharType="begin"/>
      </w:r>
      <w:r w:rsidR="00D621A3" w:rsidRPr="00602F6B">
        <w:instrText xml:space="preserve"> ADDIN ZOTERO_ITEM CSL_CITATION {"citationID":"a2rlsj1is0","properties":{"formattedCitation":"(Qiao {\\i{}et al.}, 2021)","plainCitation":"(Qiao et al., 2021)","noteIndex":0},"citationItems":[{"id":282,"uris":["http://zotero.org/groups/4838446/items/DPMRU2ZF"],"itemData":{"id":282,"type":"article-journal","abstract":"There has been an increasing demand for animal protein due to several factors such as global population growth, rising incomes, etc. However, farming productivity is stagnating due to a mix of traditional practice, climate change, socio-economic, and environmental phenomena. Precision livestock farming, with intelligent perception tools at its core, and vast amounts of data being acquired from different sensors or platforms, has the ability to analyse individual animal for improved management, and the potential to dramatically enhance farm productivity. In order to facilitate research and promote the development of related areas, this review summarises and analyses the main existing techniques used in precision cattle farming, focusing on those related to identification, body condition score evaluation, and live weight estimation. More than 100 relevant papers have been discussed in a cohesive manner. From this review and extensive discussions of recent trends, we anticipate that intelligent perception for precision cattle farming will develop through non-contact, high precision, automated technologies, combined with emerging 3D model reconstruction and deep learning technologies. Existing challenges and future research opportunities will also be highlighted and discussed.","container-title":"Computers and Electronics in Agriculture","DOI":"10.1016/j.compag.2021.106143","ISSN":"0168-1699","journalAbbreviation":"Computers and Electronics in Agriculture","language":"en","page":"106143","source":"ScienceDirect","title":"Intelligent perception for cattle monitoring: A review for cattle identification, body condition score evaluation, and weight estimation","title-short":"Intelligent perception for cattle monitoring","volume":"185","author":[{"family":"Qiao","given":"Yongliang"},{"family":"Kong","given":"He"},{"family":"Clark","given":"Cameron"},{"family":"Lomax","given":"Sabrina"},{"family":"Su","given":"Daobilige"},{"family":"Eiffert","given":"Stuart"},{"family":"Sukkarieh","given":"Salah"}],"issued":{"date-parts":[["2021",6,1]]}}}],"schema":"https://github.com/citation-style-language/schema/raw/master/csl-citation.json"} </w:instrText>
      </w:r>
      <w:r w:rsidR="00B60D4D" w:rsidRPr="00602F6B">
        <w:fldChar w:fldCharType="separate"/>
      </w:r>
      <w:r w:rsidR="0011227B" w:rsidRPr="00602F6B">
        <w:rPr>
          <w:rFonts w:cs="Tahoma"/>
          <w:szCs w:val="24"/>
        </w:rPr>
        <w:t>(</w:t>
      </w:r>
      <w:proofErr w:type="spellStart"/>
      <w:r w:rsidR="0011227B" w:rsidRPr="00602F6B">
        <w:rPr>
          <w:rFonts w:cs="Tahoma"/>
          <w:szCs w:val="24"/>
        </w:rPr>
        <w:t>Qiao</w:t>
      </w:r>
      <w:proofErr w:type="spellEnd"/>
      <w:r w:rsidR="0011227B" w:rsidRPr="00602F6B">
        <w:rPr>
          <w:rFonts w:cs="Tahoma"/>
          <w:szCs w:val="24"/>
        </w:rPr>
        <w:t xml:space="preserve"> </w:t>
      </w:r>
      <w:r w:rsidR="0011227B" w:rsidRPr="00602F6B">
        <w:rPr>
          <w:rFonts w:cs="Tahoma"/>
          <w:i/>
          <w:szCs w:val="24"/>
        </w:rPr>
        <w:t>et al.</w:t>
      </w:r>
      <w:r w:rsidR="0011227B" w:rsidRPr="00602F6B">
        <w:rPr>
          <w:rFonts w:cs="Tahoma"/>
          <w:szCs w:val="24"/>
        </w:rPr>
        <w:t>, 2021)</w:t>
      </w:r>
      <w:r w:rsidR="00B60D4D" w:rsidRPr="00602F6B">
        <w:fldChar w:fldCharType="end"/>
      </w:r>
      <w:r w:rsidR="00167C43" w:rsidRPr="00602F6B">
        <w:t xml:space="preserve">. </w:t>
      </w:r>
      <w:r w:rsidR="005364D3" w:rsidRPr="00602F6B">
        <w:t xml:space="preserve">Most of the current research into </w:t>
      </w:r>
      <w:r w:rsidRPr="00602F6B">
        <w:t>artificial intelligence</w:t>
      </w:r>
      <w:r w:rsidR="005364D3" w:rsidRPr="00602F6B">
        <w:t xml:space="preserve"> imaging utilises 2D sensors to determine cattle body size and shape</w:t>
      </w:r>
      <w:r w:rsidR="006877AD" w:rsidRPr="00602F6B">
        <w:t>;</w:t>
      </w:r>
      <w:r w:rsidR="005364D3" w:rsidRPr="00602F6B">
        <w:t xml:space="preserve"> </w:t>
      </w:r>
      <w:r w:rsidR="00884452" w:rsidRPr="00602F6B">
        <w:t>however</w:t>
      </w:r>
      <w:r w:rsidR="006877AD" w:rsidRPr="00602F6B">
        <w:t>,</w:t>
      </w:r>
      <w:r w:rsidR="00884452" w:rsidRPr="00602F6B">
        <w:t xml:space="preserve"> these technologies </w:t>
      </w:r>
      <w:r w:rsidR="00EB6A99" w:rsidRPr="00602F6B">
        <w:t xml:space="preserve">cannot be used on moving animals </w:t>
      </w:r>
      <w:r w:rsidR="00432CE3" w:rsidRPr="00602F6B">
        <w:fldChar w:fldCharType="begin"/>
      </w:r>
      <w:r w:rsidR="00D621A3" w:rsidRPr="00602F6B">
        <w:instrText xml:space="preserve"> ADDIN ZOTERO_ITEM CSL_CITATION {"citationID":"JufjUztZ","properties":{"formattedCitation":"(Qiao {\\i{}et al.}, 2021)","plainCitation":"(Qiao et al., 2021)","noteIndex":0},"citationItems":[{"id":282,"uris":["http://zotero.org/groups/4838446/items/DPMRU2ZF"],"itemData":{"id":282,"type":"article-journal","abstract":"There has been an increasing demand for animal protein due to several factors such as global population growth, rising incomes, etc. However, farming productivity is stagnating due to a mix of traditional practice, climate change, socio-economic, and environmental phenomena. Precision livestock farming, with intelligent perception tools at its core, and vast amounts of data being acquired from different sensors or platforms, has the ability to analyse individual animal for improved management, and the potential to dramatically enhance farm productivity. In order to facilitate research and promote the development of related areas, this review summarises and analyses the main existing techniques used in precision cattle farming, focusing on those related to identification, body condition score evaluation, and live weight estimation. More than 100 relevant papers have been discussed in a cohesive manner. From this review and extensive discussions of recent trends, we anticipate that intelligent perception for precision cattle farming will develop through non-contact, high precision, automated technologies, combined with emerging 3D model reconstruction and deep learning technologies. Existing challenges and future research opportunities will also be highlighted and discussed.","container-title":"Computers and Electronics in Agriculture","DOI":"10.1016/j.compag.2021.106143","ISSN":"0168-1699","journalAbbreviation":"Computers and Electronics in Agriculture","language":"en","page":"106143","source":"ScienceDirect","title":"Intelligent perception for cattle monitoring: A review for cattle identification, body condition score evaluation, and weight estimation","title-short":"Intelligent perception for cattle monitoring","volume":"185","author":[{"family":"Qiao","given":"Yongliang"},{"family":"Kong","given":"He"},{"family":"Clark","given":"Cameron"},{"family":"Lomax","given":"Sabrina"},{"family":"Su","given":"Daobilige"},{"family":"Eiffert","given":"Stuart"},{"family":"Sukkarieh","given":"Salah"}],"issued":{"date-parts":[["2021",6,1]]}}}],"schema":"https://github.com/citation-style-language/schema/raw/master/csl-citation.json"} </w:instrText>
      </w:r>
      <w:r w:rsidR="00432CE3" w:rsidRPr="00602F6B">
        <w:fldChar w:fldCharType="separate"/>
      </w:r>
      <w:r w:rsidR="0011227B" w:rsidRPr="00602F6B">
        <w:rPr>
          <w:rFonts w:cs="Tahoma"/>
          <w:szCs w:val="24"/>
        </w:rPr>
        <w:t>(</w:t>
      </w:r>
      <w:proofErr w:type="spellStart"/>
      <w:r w:rsidR="0011227B" w:rsidRPr="00602F6B">
        <w:rPr>
          <w:rFonts w:cs="Tahoma"/>
          <w:szCs w:val="24"/>
        </w:rPr>
        <w:t>Qiao</w:t>
      </w:r>
      <w:proofErr w:type="spellEnd"/>
      <w:r w:rsidR="0011227B" w:rsidRPr="00602F6B">
        <w:rPr>
          <w:rFonts w:cs="Tahoma"/>
          <w:szCs w:val="24"/>
        </w:rPr>
        <w:t xml:space="preserve"> </w:t>
      </w:r>
      <w:r w:rsidR="0011227B" w:rsidRPr="00602F6B">
        <w:rPr>
          <w:rFonts w:cs="Tahoma"/>
          <w:i/>
          <w:szCs w:val="24"/>
        </w:rPr>
        <w:t>et al.</w:t>
      </w:r>
      <w:r w:rsidR="0011227B" w:rsidRPr="00602F6B">
        <w:rPr>
          <w:rFonts w:cs="Tahoma"/>
          <w:szCs w:val="24"/>
        </w:rPr>
        <w:t>, 2021)</w:t>
      </w:r>
      <w:r w:rsidR="00432CE3" w:rsidRPr="00602F6B">
        <w:fldChar w:fldCharType="end"/>
      </w:r>
      <w:r w:rsidR="00432CE3" w:rsidRPr="00602F6B">
        <w:t xml:space="preserve">. Using 3D sensors such as Kinect, Intel RealSense or </w:t>
      </w:r>
      <w:proofErr w:type="spellStart"/>
      <w:r w:rsidR="00432CE3" w:rsidRPr="00602F6B">
        <w:t>Velodyne</w:t>
      </w:r>
      <w:proofErr w:type="spellEnd"/>
      <w:r w:rsidR="00432CE3" w:rsidRPr="00602F6B">
        <w:t xml:space="preserve"> LiDAR enable creation of 3D models to support decision making in cattle growth monitoring.</w:t>
      </w:r>
      <w:r w:rsidR="00A46AD4" w:rsidRPr="00602F6B">
        <w:t xml:space="preserve"> Further down the line, </w:t>
      </w:r>
      <w:r w:rsidR="001366D1" w:rsidRPr="00602F6B">
        <w:t xml:space="preserve">multi-spectral cameras could be used to </w:t>
      </w:r>
      <w:r w:rsidR="00F64901" w:rsidRPr="00602F6B">
        <w:t xml:space="preserve">begin to understand the </w:t>
      </w:r>
      <w:r w:rsidR="00567FE5" w:rsidRPr="00602F6B">
        <w:t>exact fat and muscle composition of animals to provide extremely detailed nutritional recommendations.</w:t>
      </w:r>
      <w:bookmarkStart w:id="191" w:name="_Toc108194025"/>
    </w:p>
    <w:p w14:paraId="685B0782" w14:textId="0FE5F8CD" w:rsidR="007234D6" w:rsidRPr="00602F6B" w:rsidRDefault="007234D6" w:rsidP="00412EBB">
      <w:pPr>
        <w:pStyle w:val="Heading2"/>
      </w:pPr>
      <w:bookmarkStart w:id="192" w:name="_Toc126322488"/>
      <w:r w:rsidRPr="00602F6B">
        <w:lastRenderedPageBreak/>
        <w:t>Other practices identified</w:t>
      </w:r>
      <w:bookmarkEnd w:id="192"/>
    </w:p>
    <w:p w14:paraId="5C11C7E7" w14:textId="7C3D7EEC" w:rsidR="00095D9D" w:rsidRPr="00602F6B" w:rsidRDefault="00261FCD" w:rsidP="00412EBB">
      <w:r w:rsidRPr="00602F6B">
        <w:t xml:space="preserve">While conducting the literature search, </w:t>
      </w:r>
      <w:r w:rsidR="001321B1" w:rsidRPr="00602F6B">
        <w:t>several</w:t>
      </w:r>
      <w:r w:rsidRPr="00602F6B">
        <w:t xml:space="preserve"> a</w:t>
      </w:r>
      <w:r w:rsidR="00095D9D" w:rsidRPr="00602F6B">
        <w:t xml:space="preserve">dditional practices were identified </w:t>
      </w:r>
      <w:r w:rsidRPr="00602F6B">
        <w:t>that could be worth exploring in future work.</w:t>
      </w:r>
      <w:r w:rsidR="00F11444" w:rsidRPr="00602F6B">
        <w:t xml:space="preserve"> These </w:t>
      </w:r>
      <w:r w:rsidR="0007193B" w:rsidRPr="00602F6B">
        <w:t>were:</w:t>
      </w:r>
    </w:p>
    <w:p w14:paraId="6426FB72" w14:textId="77777777" w:rsidR="00F11444" w:rsidRPr="00602F6B" w:rsidRDefault="00F11444" w:rsidP="00412EBB"/>
    <w:p w14:paraId="073BFE1E" w14:textId="1B6BDC21" w:rsidR="007234D6" w:rsidRPr="00602F6B" w:rsidRDefault="007234D6" w:rsidP="00412EBB">
      <w:pPr>
        <w:pStyle w:val="Heading4"/>
      </w:pPr>
      <w:r w:rsidRPr="00602F6B">
        <w:t>Outwinter cows on home-grown forage</w:t>
      </w:r>
    </w:p>
    <w:p w14:paraId="65897420" w14:textId="4ADA1E85" w:rsidR="005D5018" w:rsidRPr="00602F6B" w:rsidRDefault="00D413A5" w:rsidP="00006C38">
      <w:r w:rsidRPr="00602F6B">
        <w:t xml:space="preserve">This practice provides a </w:t>
      </w:r>
      <w:r w:rsidR="00362AEB" w:rsidRPr="00602F6B">
        <w:t>low-cost</w:t>
      </w:r>
      <w:r w:rsidR="00CC4EAB" w:rsidRPr="00602F6B">
        <w:t xml:space="preserve"> method of out-wintering livestock</w:t>
      </w:r>
      <w:r w:rsidR="004958AA" w:rsidRPr="00602F6B">
        <w:t xml:space="preserve"> on </w:t>
      </w:r>
      <w:r w:rsidR="00F82B7A" w:rsidRPr="00602F6B">
        <w:t>various forage</w:t>
      </w:r>
      <w:r w:rsidR="00FF3BE2" w:rsidRPr="00602F6B">
        <w:t xml:space="preserve"> crops such as </w:t>
      </w:r>
      <w:r w:rsidR="002E7188" w:rsidRPr="00602F6B">
        <w:t>kale, fodder beet</w:t>
      </w:r>
      <w:r w:rsidR="00A8664F" w:rsidRPr="00602F6B">
        <w:t>, and stubble turnips</w:t>
      </w:r>
      <w:r w:rsidR="00F44174" w:rsidRPr="00602F6B">
        <w:t xml:space="preserve">, </w:t>
      </w:r>
      <w:r w:rsidR="00F7719E" w:rsidRPr="00602F6B">
        <w:t xml:space="preserve">often </w:t>
      </w:r>
      <w:r w:rsidR="00F44174" w:rsidRPr="00602F6B">
        <w:t xml:space="preserve">with a combination of </w:t>
      </w:r>
      <w:r w:rsidR="0083152A" w:rsidRPr="00602F6B">
        <w:t>baled silage</w:t>
      </w:r>
      <w:r w:rsidR="00A8664F" w:rsidRPr="00602F6B">
        <w:t xml:space="preserve">. </w:t>
      </w:r>
      <w:r w:rsidR="00A50CAE" w:rsidRPr="00602F6B">
        <w:t xml:space="preserve">There are various benefits, most notably </w:t>
      </w:r>
      <w:r w:rsidR="00483963" w:rsidRPr="00602F6B">
        <w:t>the</w:t>
      </w:r>
      <w:r w:rsidR="00346DAE" w:rsidRPr="00602F6B">
        <w:t xml:space="preserve"> </w:t>
      </w:r>
      <w:r w:rsidR="004F6D7E" w:rsidRPr="00602F6B">
        <w:t xml:space="preserve">alleviation of pressure on winter housing infrastructure, </w:t>
      </w:r>
      <w:r w:rsidR="00A801E1" w:rsidRPr="00602F6B">
        <w:t xml:space="preserve">which can support </w:t>
      </w:r>
      <w:r w:rsidR="00751250" w:rsidRPr="00602F6B">
        <w:t xml:space="preserve">producers that are in a phase of expansion to </w:t>
      </w:r>
      <w:r w:rsidR="00865EFB" w:rsidRPr="00602F6B">
        <w:t xml:space="preserve">spread the </w:t>
      </w:r>
      <w:r w:rsidR="00B61303" w:rsidRPr="00602F6B">
        <w:t xml:space="preserve">costs of infrastructural investment </w:t>
      </w:r>
      <w:r w:rsidR="00B663A8" w:rsidRPr="00602F6B">
        <w:t xml:space="preserve">over </w:t>
      </w:r>
      <w:r w:rsidR="00241F4B" w:rsidRPr="00602F6B">
        <w:t xml:space="preserve">a longer </w:t>
      </w:r>
      <w:r w:rsidR="00BC6E82" w:rsidRPr="00602F6B">
        <w:t>time scale</w:t>
      </w:r>
      <w:r w:rsidR="009F5C7A" w:rsidRPr="00602F6B">
        <w:t xml:space="preserve">, or </w:t>
      </w:r>
      <w:r w:rsidR="00191F43" w:rsidRPr="00602F6B">
        <w:t xml:space="preserve">in </w:t>
      </w:r>
      <w:r w:rsidR="008F30D5" w:rsidRPr="00602F6B">
        <w:t xml:space="preserve">other cases </w:t>
      </w:r>
      <w:r w:rsidR="00F538E6" w:rsidRPr="00602F6B">
        <w:t xml:space="preserve">stocking rates may be increased </w:t>
      </w:r>
      <w:r w:rsidR="008C7768" w:rsidRPr="00602F6B">
        <w:t xml:space="preserve">without having to </w:t>
      </w:r>
      <w:r w:rsidR="00EE5FEB" w:rsidRPr="00602F6B">
        <w:t xml:space="preserve">construct </w:t>
      </w:r>
      <w:r w:rsidR="00323B28" w:rsidRPr="00602F6B">
        <w:t>costly winter housing</w:t>
      </w:r>
      <w:r w:rsidR="00EB1D0C" w:rsidRPr="00602F6B">
        <w:t xml:space="preserve"> </w:t>
      </w:r>
      <w:r w:rsidR="00BA6407" w:rsidRPr="00602F6B">
        <w:fldChar w:fldCharType="begin"/>
      </w:r>
      <w:r w:rsidR="00D621A3" w:rsidRPr="00602F6B">
        <w:instrText xml:space="preserve"> ADDIN ZOTERO_ITEM CSL_CITATION {"citationID":"a14hs73c3r3","properties":{"formattedCitation":"(AHDB, no date)","plainCitation":"(AHDB, no date)","noteIndex":0},"citationItems":[{"id":318,"uris":["http://zotero.org/groups/4838446/items/UWTNQRZA"],"itemData":{"id":318,"type":"document","title":"Outwintering livestock on brassica and forage crops","URL":"https://ahdb.org.uk/knowledge-library/outwintering-livestock-on-brassica-and-forage-crops#:~:text=Outwintering%20is%20the%20rearing%20of,Fodder%20beet","author":[{"family":"AHDB","given":""}]}}],"schema":"https://github.com/citation-style-language/schema/raw/master/csl-citation.json"} </w:instrText>
      </w:r>
      <w:r w:rsidR="00BA6407" w:rsidRPr="00602F6B">
        <w:fldChar w:fldCharType="separate"/>
      </w:r>
      <w:r w:rsidR="007C60E6" w:rsidRPr="00602F6B">
        <w:rPr>
          <w:rFonts w:cs="Tahoma"/>
          <w:szCs w:val="24"/>
        </w:rPr>
        <w:t>(AHDB, no date)</w:t>
      </w:r>
      <w:r w:rsidR="00BA6407" w:rsidRPr="00602F6B">
        <w:fldChar w:fldCharType="end"/>
      </w:r>
      <w:r w:rsidR="00323B28" w:rsidRPr="00602F6B">
        <w:t xml:space="preserve">. </w:t>
      </w:r>
      <w:r w:rsidR="002B56C5" w:rsidRPr="00602F6B">
        <w:t>A</w:t>
      </w:r>
      <w:r w:rsidR="00935FF1" w:rsidRPr="00602F6B">
        <w:t xml:space="preserve">nimal performance </w:t>
      </w:r>
      <w:r w:rsidR="00643626" w:rsidRPr="00602F6B">
        <w:t xml:space="preserve">can be achieved that is on par </w:t>
      </w:r>
      <w:r w:rsidR="007244F9" w:rsidRPr="00602F6B">
        <w:t>with housed animals</w:t>
      </w:r>
      <w:r w:rsidR="002B56C5" w:rsidRPr="00602F6B">
        <w:t xml:space="preserve">, </w:t>
      </w:r>
      <w:r w:rsidR="008A657A" w:rsidRPr="00602F6B">
        <w:t xml:space="preserve">and </w:t>
      </w:r>
      <w:r w:rsidR="00876D33" w:rsidRPr="00602F6B">
        <w:t xml:space="preserve">outwintered animals </w:t>
      </w:r>
      <w:r w:rsidR="00122DD3" w:rsidRPr="00602F6B">
        <w:t xml:space="preserve">can </w:t>
      </w:r>
      <w:r w:rsidR="00892EA9" w:rsidRPr="00602F6B">
        <w:t xml:space="preserve">exceed performance of </w:t>
      </w:r>
      <w:r w:rsidR="00A37745" w:rsidRPr="00602F6B">
        <w:t xml:space="preserve">in-wintered </w:t>
      </w:r>
      <w:r w:rsidR="00620A56" w:rsidRPr="00602F6B">
        <w:t xml:space="preserve">livestock in the spring as they </w:t>
      </w:r>
      <w:r w:rsidR="00341BD0" w:rsidRPr="00602F6B">
        <w:t xml:space="preserve">are already acclimatised to </w:t>
      </w:r>
      <w:r w:rsidR="009D1BF5" w:rsidRPr="00602F6B">
        <w:t xml:space="preserve">outdoor weather conditions. </w:t>
      </w:r>
      <w:r w:rsidR="00C7048B" w:rsidRPr="00602F6B">
        <w:t xml:space="preserve">In drier years with </w:t>
      </w:r>
      <w:r w:rsidR="00444EBF" w:rsidRPr="00602F6B">
        <w:t xml:space="preserve">better weather over the course of the winter </w:t>
      </w:r>
      <w:r w:rsidR="004969F0" w:rsidRPr="00602F6B">
        <w:t xml:space="preserve">this method </w:t>
      </w:r>
      <w:r w:rsidR="00115B35" w:rsidRPr="00602F6B">
        <w:t xml:space="preserve">works well, with minimal impact to soil structure. </w:t>
      </w:r>
    </w:p>
    <w:p w14:paraId="26A69A12" w14:textId="77777777" w:rsidR="00AF425B" w:rsidRPr="00602F6B" w:rsidRDefault="00AF425B" w:rsidP="00006C38"/>
    <w:p w14:paraId="6F73C336" w14:textId="2DEAF5D9" w:rsidR="00006C38" w:rsidRPr="00602F6B" w:rsidRDefault="005D5018" w:rsidP="00006C38">
      <w:r w:rsidRPr="00602F6B">
        <w:t xml:space="preserve">There are, however, some barriers and potential </w:t>
      </w:r>
      <w:r w:rsidR="00610F68" w:rsidRPr="00602F6B">
        <w:t xml:space="preserve">drawbacks to this practice depending on the individual scenario. It is generally more labour intensive than </w:t>
      </w:r>
      <w:r w:rsidR="009961A9" w:rsidRPr="00602F6B">
        <w:t xml:space="preserve">over-wintering cattle in </w:t>
      </w:r>
      <w:r w:rsidR="00B544DF" w:rsidRPr="00602F6B">
        <w:t xml:space="preserve">sheds. </w:t>
      </w:r>
      <w:r w:rsidR="003D084D" w:rsidRPr="00602F6B">
        <w:t xml:space="preserve">Access to the field </w:t>
      </w:r>
      <w:r w:rsidR="00A25BF5" w:rsidRPr="00602F6B">
        <w:t xml:space="preserve">via good </w:t>
      </w:r>
      <w:r w:rsidR="00EA7887" w:rsidRPr="00602F6B">
        <w:t xml:space="preserve">roads </w:t>
      </w:r>
      <w:r w:rsidR="003643F7" w:rsidRPr="00602F6B">
        <w:t xml:space="preserve">may be limited, </w:t>
      </w:r>
      <w:r w:rsidR="006A02C9" w:rsidRPr="00602F6B">
        <w:t xml:space="preserve">which </w:t>
      </w:r>
      <w:r w:rsidR="005E16D5" w:rsidRPr="00602F6B">
        <w:t xml:space="preserve">can have substantial </w:t>
      </w:r>
      <w:r w:rsidR="0040037F" w:rsidRPr="00602F6B">
        <w:t xml:space="preserve">effects on </w:t>
      </w:r>
      <w:r w:rsidR="00B601C9" w:rsidRPr="00602F6B">
        <w:t>the amount of labour required</w:t>
      </w:r>
      <w:r w:rsidR="00083672" w:rsidRPr="00602F6B">
        <w:t xml:space="preserve">. For example, if </w:t>
      </w:r>
      <w:r w:rsidR="00CC3C20" w:rsidRPr="00602F6B">
        <w:t xml:space="preserve">access </w:t>
      </w:r>
      <w:r w:rsidR="004C6A64" w:rsidRPr="00602F6B">
        <w:t xml:space="preserve">to the field </w:t>
      </w:r>
      <w:r w:rsidR="008A2001" w:rsidRPr="00602F6B">
        <w:t>is poor or</w:t>
      </w:r>
      <w:r w:rsidR="00CC3C20" w:rsidRPr="00602F6B">
        <w:t xml:space="preserve"> </w:t>
      </w:r>
      <w:r w:rsidR="00151CC5" w:rsidRPr="00602F6B">
        <w:t xml:space="preserve">there </w:t>
      </w:r>
      <w:r w:rsidR="00E0732C" w:rsidRPr="00602F6B">
        <w:t>is</w:t>
      </w:r>
      <w:r w:rsidR="004C6A64" w:rsidRPr="00602F6B">
        <w:t xml:space="preserve"> </w:t>
      </w:r>
      <w:r w:rsidR="00594574" w:rsidRPr="00602F6B">
        <w:t xml:space="preserve">no machinery on the farm that can drive out into the field, then </w:t>
      </w:r>
      <w:r w:rsidR="00A141FB" w:rsidRPr="00602F6B">
        <w:t>silage</w:t>
      </w:r>
      <w:r w:rsidR="00062737" w:rsidRPr="00602F6B">
        <w:t xml:space="preserve"> may need to be </w:t>
      </w:r>
      <w:r w:rsidR="00A66256" w:rsidRPr="00602F6B">
        <w:t xml:space="preserve">placed </w:t>
      </w:r>
      <w:r w:rsidR="00FF04A3" w:rsidRPr="00602F6B">
        <w:rPr>
          <w:i/>
        </w:rPr>
        <w:t>in situ</w:t>
      </w:r>
      <w:r w:rsidR="00FF04A3" w:rsidRPr="00602F6B">
        <w:t xml:space="preserve"> earlier in the year</w:t>
      </w:r>
      <w:r w:rsidR="00E0732C" w:rsidRPr="00602F6B">
        <w:t xml:space="preserve"> </w:t>
      </w:r>
      <w:r w:rsidR="00FF04A3" w:rsidRPr="00602F6B">
        <w:t xml:space="preserve">when the ground is firmer. This also </w:t>
      </w:r>
      <w:r w:rsidR="00CA6425" w:rsidRPr="00602F6B">
        <w:t xml:space="preserve">adds complexity as </w:t>
      </w:r>
      <w:r w:rsidR="00674D82" w:rsidRPr="00602F6B">
        <w:t xml:space="preserve">inaccuracies in calculations </w:t>
      </w:r>
      <w:r w:rsidR="00162228" w:rsidRPr="00602F6B">
        <w:t xml:space="preserve">could </w:t>
      </w:r>
      <w:r w:rsidR="00192047" w:rsidRPr="00602F6B">
        <w:t xml:space="preserve">lead to issues during the winter. </w:t>
      </w:r>
      <w:r w:rsidR="004048C8" w:rsidRPr="00602F6B">
        <w:t xml:space="preserve">Crops are generally strip grazed </w:t>
      </w:r>
      <w:r w:rsidR="00EF3076" w:rsidRPr="00602F6B">
        <w:t>to</w:t>
      </w:r>
      <w:r w:rsidR="004048C8" w:rsidRPr="00602F6B">
        <w:t xml:space="preserve"> </w:t>
      </w:r>
      <w:r w:rsidR="001167B9" w:rsidRPr="00602F6B">
        <w:t>minimise waste</w:t>
      </w:r>
      <w:r w:rsidR="00E21F8D" w:rsidRPr="00602F6B">
        <w:t xml:space="preserve">, </w:t>
      </w:r>
      <w:r w:rsidR="00D52347" w:rsidRPr="00602F6B">
        <w:t xml:space="preserve">and this is another contributing factor to </w:t>
      </w:r>
      <w:r w:rsidR="00012D02" w:rsidRPr="00602F6B">
        <w:t>increased labour costs</w:t>
      </w:r>
      <w:r w:rsidR="001B7F5C" w:rsidRPr="00602F6B">
        <w:t xml:space="preserve"> as </w:t>
      </w:r>
      <w:r w:rsidR="008474BC" w:rsidRPr="00602F6B">
        <w:t xml:space="preserve">a new break </w:t>
      </w:r>
      <w:r w:rsidR="00AD55BF" w:rsidRPr="00602F6B">
        <w:t xml:space="preserve">of the crop is usually </w:t>
      </w:r>
      <w:r w:rsidR="0059330D" w:rsidRPr="00602F6B">
        <w:t xml:space="preserve">provided each day, often split </w:t>
      </w:r>
      <w:r w:rsidR="00746B61" w:rsidRPr="00602F6B">
        <w:t xml:space="preserve">into </w:t>
      </w:r>
      <w:r w:rsidR="00D27654" w:rsidRPr="00602F6B">
        <w:t>two (</w:t>
      </w:r>
      <w:r w:rsidR="00931BDC" w:rsidRPr="00602F6B">
        <w:t xml:space="preserve">a </w:t>
      </w:r>
      <w:r w:rsidR="00F84FA1" w:rsidRPr="00602F6B">
        <w:t xml:space="preserve">morning </w:t>
      </w:r>
      <w:r w:rsidR="00D27654" w:rsidRPr="00602F6B">
        <w:t>and evening</w:t>
      </w:r>
      <w:r w:rsidR="00931BDC" w:rsidRPr="00602F6B">
        <w:t xml:space="preserve"> </w:t>
      </w:r>
      <w:r w:rsidR="00D53762" w:rsidRPr="00602F6B">
        <w:t>strip</w:t>
      </w:r>
      <w:r w:rsidR="00D27654" w:rsidRPr="00602F6B">
        <w:t>)</w:t>
      </w:r>
      <w:r w:rsidR="00746B61" w:rsidRPr="00602F6B">
        <w:t>.</w:t>
      </w:r>
      <w:r w:rsidR="00B814AA" w:rsidRPr="00602F6B">
        <w:t xml:space="preserve"> However, if this practice is combined with</w:t>
      </w:r>
      <w:r w:rsidR="00660204" w:rsidRPr="00602F6B">
        <w:t xml:space="preserve"> the</w:t>
      </w:r>
      <w:r w:rsidR="00B814AA" w:rsidRPr="00602F6B">
        <w:t xml:space="preserve"> use of </w:t>
      </w:r>
      <w:r w:rsidR="00660204" w:rsidRPr="00602F6B">
        <w:t xml:space="preserve">technologies such as </w:t>
      </w:r>
      <w:proofErr w:type="spellStart"/>
      <w:r w:rsidR="00660204" w:rsidRPr="00602F6B">
        <w:t>GeoFences</w:t>
      </w:r>
      <w:proofErr w:type="spellEnd"/>
      <w:r w:rsidR="00660204" w:rsidRPr="00602F6B">
        <w:t xml:space="preserve"> labour costs can be reduced – but an initial outlay is needed for the technology.</w:t>
      </w:r>
      <w:r w:rsidR="00746B61" w:rsidRPr="00602F6B">
        <w:t xml:space="preserve"> </w:t>
      </w:r>
      <w:r w:rsidR="005A422B" w:rsidRPr="00602F6B">
        <w:t xml:space="preserve">Poor weather conditions can </w:t>
      </w:r>
      <w:r w:rsidR="00030426" w:rsidRPr="00602F6B">
        <w:t>lead to complications</w:t>
      </w:r>
      <w:r w:rsidR="00D17879" w:rsidRPr="00602F6B">
        <w:t xml:space="preserve"> such as </w:t>
      </w:r>
      <w:r w:rsidR="00192696" w:rsidRPr="00602F6B">
        <w:t xml:space="preserve">damage to the soil structure in the field or </w:t>
      </w:r>
      <w:r w:rsidR="00622140" w:rsidRPr="00602F6B">
        <w:t>movement of soils</w:t>
      </w:r>
      <w:r w:rsidR="00AF057F" w:rsidRPr="00602F6B">
        <w:t xml:space="preserve">. This </w:t>
      </w:r>
      <w:r w:rsidR="00FE27F9" w:rsidRPr="00602F6B">
        <w:t xml:space="preserve">practice is therefore </w:t>
      </w:r>
      <w:r w:rsidR="00143101" w:rsidRPr="00602F6B">
        <w:t xml:space="preserve">less well suited to </w:t>
      </w:r>
      <w:r w:rsidR="00406738" w:rsidRPr="00602F6B">
        <w:t xml:space="preserve">sloped </w:t>
      </w:r>
      <w:r w:rsidR="005305D4" w:rsidRPr="00602F6B">
        <w:t xml:space="preserve">fields or </w:t>
      </w:r>
      <w:r w:rsidR="0068263F" w:rsidRPr="00602F6B">
        <w:t xml:space="preserve">in areas near to watercourses. </w:t>
      </w:r>
    </w:p>
    <w:p w14:paraId="65F2853D" w14:textId="77777777" w:rsidR="007234D6" w:rsidRPr="00602F6B" w:rsidRDefault="007234D6" w:rsidP="00412EBB"/>
    <w:p w14:paraId="23EE6E9F" w14:textId="77777777" w:rsidR="007234D6" w:rsidRPr="00602F6B" w:rsidRDefault="007234D6" w:rsidP="00412EBB">
      <w:pPr>
        <w:pStyle w:val="Heading4"/>
      </w:pPr>
      <w:r w:rsidRPr="00602F6B">
        <w:t>Pre-breeding heifer examination</w:t>
      </w:r>
    </w:p>
    <w:p w14:paraId="0D168E1A" w14:textId="0D363CD0" w:rsidR="007234D6" w:rsidRPr="00602F6B" w:rsidRDefault="005E13B5" w:rsidP="00412EBB">
      <w:r w:rsidRPr="00602F6B">
        <w:t>The present report explored the potential benefits of pre-breeding examinations for bulls</w:t>
      </w:r>
      <w:r w:rsidR="00E046E4" w:rsidRPr="00602F6B">
        <w:t xml:space="preserve">. </w:t>
      </w:r>
      <w:r w:rsidR="003B6D45" w:rsidRPr="00602F6B">
        <w:t>There is also potential</w:t>
      </w:r>
      <w:r w:rsidRPr="00602F6B">
        <w:t xml:space="preserve"> value in evaluation </w:t>
      </w:r>
      <w:r w:rsidR="00FE5C68" w:rsidRPr="00602F6B">
        <w:t xml:space="preserve">females in the herd, particularly bought in animals </w:t>
      </w:r>
      <w:r w:rsidR="005E5B2A" w:rsidRPr="00602F6B">
        <w:t xml:space="preserve">and those that have failed to conceive. </w:t>
      </w:r>
      <w:r w:rsidR="003B6D45" w:rsidRPr="00602F6B">
        <w:t xml:space="preserve">The idea being that the examination would </w:t>
      </w:r>
      <w:r w:rsidR="001B7FDD" w:rsidRPr="00602F6B">
        <w:t xml:space="preserve">deliver similar benefits to bull pre-breeding, </w:t>
      </w:r>
      <w:r w:rsidR="00AD082E" w:rsidRPr="00602F6B">
        <w:t>enabling removal of non</w:t>
      </w:r>
      <w:r w:rsidR="00A64A24" w:rsidRPr="00602F6B">
        <w:t>-</w:t>
      </w:r>
      <w:r w:rsidR="00AD082E" w:rsidRPr="00602F6B">
        <w:t xml:space="preserve"> or sub-fertile animals from the herd prior to </w:t>
      </w:r>
      <w:r w:rsidR="00B46E71" w:rsidRPr="00602F6B">
        <w:t>breeding.</w:t>
      </w:r>
    </w:p>
    <w:p w14:paraId="6EBE959D" w14:textId="77777777" w:rsidR="0004086B" w:rsidRPr="00602F6B" w:rsidRDefault="0004086B" w:rsidP="00412EBB">
      <w:pPr>
        <w:rPr>
          <w:rStyle w:val="Hyperlink"/>
          <w:color w:val="auto"/>
          <w:u w:val="none"/>
        </w:rPr>
      </w:pPr>
    </w:p>
    <w:p w14:paraId="0EFCAE89" w14:textId="6D1D8677" w:rsidR="0007193B" w:rsidRPr="00602F6B" w:rsidRDefault="0004086B" w:rsidP="0004086B">
      <w:pPr>
        <w:pStyle w:val="Heading4"/>
        <w:rPr>
          <w:rStyle w:val="Hyperlink"/>
          <w:color w:val="auto"/>
          <w:u w:val="none"/>
        </w:rPr>
      </w:pPr>
      <w:r w:rsidRPr="00602F6B">
        <w:rPr>
          <w:rStyle w:val="Hyperlink"/>
          <w:color w:val="auto"/>
          <w:u w:val="none"/>
        </w:rPr>
        <w:lastRenderedPageBreak/>
        <w:t>Composite breeds</w:t>
      </w:r>
    </w:p>
    <w:p w14:paraId="7AC5BB4B" w14:textId="721AD317" w:rsidR="004C21FD" w:rsidRPr="00602F6B" w:rsidRDefault="00BD0D26" w:rsidP="0056480C">
      <w:pPr>
        <w:rPr>
          <w:rStyle w:val="Hyperlink"/>
          <w:b/>
          <w:i/>
          <w:color w:val="auto"/>
          <w:u w:val="none"/>
        </w:rPr>
      </w:pPr>
      <w:r w:rsidRPr="00602F6B">
        <w:rPr>
          <w:rStyle w:val="Hyperlink"/>
          <w:color w:val="auto"/>
          <w:u w:val="none"/>
        </w:rPr>
        <w:t xml:space="preserve">While this report explored </w:t>
      </w:r>
      <w:r w:rsidR="007667A6" w:rsidRPr="00602F6B">
        <w:rPr>
          <w:rStyle w:val="Hyperlink"/>
          <w:color w:val="auto"/>
          <w:u w:val="none"/>
        </w:rPr>
        <w:t xml:space="preserve">breed selection, this was restricted to </w:t>
      </w:r>
      <w:r w:rsidR="00FC5E81" w:rsidRPr="00602F6B">
        <w:rPr>
          <w:rStyle w:val="Hyperlink"/>
          <w:color w:val="auto"/>
          <w:u w:val="none"/>
        </w:rPr>
        <w:t>purebred beef breeds and dairy crosses, as th</w:t>
      </w:r>
      <w:r w:rsidR="00E5746A" w:rsidRPr="00602F6B">
        <w:rPr>
          <w:rStyle w:val="Hyperlink"/>
          <w:color w:val="auto"/>
          <w:u w:val="none"/>
        </w:rPr>
        <w:t>ey were studied within the body of literature. Composite breeds</w:t>
      </w:r>
      <w:r w:rsidR="00E23015" w:rsidRPr="00602F6B">
        <w:rPr>
          <w:rStyle w:val="Hyperlink"/>
          <w:color w:val="auto"/>
          <w:u w:val="none"/>
        </w:rPr>
        <w:t xml:space="preserve"> </w:t>
      </w:r>
      <w:r w:rsidR="00CF12F2" w:rsidRPr="00602F6B">
        <w:rPr>
          <w:rStyle w:val="Hyperlink"/>
          <w:color w:val="auto"/>
          <w:u w:val="none"/>
        </w:rPr>
        <w:t xml:space="preserve">are </w:t>
      </w:r>
      <w:r w:rsidR="00DA3F1D" w:rsidRPr="00602F6B">
        <w:rPr>
          <w:rStyle w:val="Hyperlink"/>
          <w:color w:val="auto"/>
          <w:u w:val="none"/>
        </w:rPr>
        <w:t xml:space="preserve">a cross between two </w:t>
      </w:r>
      <w:r w:rsidR="009C648F" w:rsidRPr="00602F6B">
        <w:rPr>
          <w:rStyle w:val="Hyperlink"/>
          <w:color w:val="auto"/>
          <w:u w:val="none"/>
        </w:rPr>
        <w:t>or more established pedigree breeds to create a n</w:t>
      </w:r>
      <w:r w:rsidR="00871ACD" w:rsidRPr="00602F6B">
        <w:rPr>
          <w:rStyle w:val="Hyperlink"/>
          <w:color w:val="auto"/>
          <w:u w:val="none"/>
        </w:rPr>
        <w:t>ew breed</w:t>
      </w:r>
      <w:r w:rsidR="0085203A" w:rsidRPr="00602F6B">
        <w:rPr>
          <w:rStyle w:val="Hyperlink"/>
          <w:color w:val="auto"/>
          <w:u w:val="none"/>
        </w:rPr>
        <w:t xml:space="preserve">, </w:t>
      </w:r>
      <w:r w:rsidR="004D57C2" w:rsidRPr="00602F6B">
        <w:rPr>
          <w:rStyle w:val="Hyperlink"/>
          <w:color w:val="auto"/>
          <w:u w:val="none"/>
        </w:rPr>
        <w:t xml:space="preserve">in theory with the best traits </w:t>
      </w:r>
      <w:r w:rsidR="00C57984" w:rsidRPr="00602F6B">
        <w:rPr>
          <w:rStyle w:val="Hyperlink"/>
          <w:color w:val="auto"/>
          <w:u w:val="none"/>
        </w:rPr>
        <w:t xml:space="preserve">of both parent lines. </w:t>
      </w:r>
      <w:r w:rsidR="00B008BA" w:rsidRPr="00602F6B">
        <w:rPr>
          <w:rStyle w:val="Hyperlink"/>
          <w:color w:val="auto"/>
          <w:u w:val="none"/>
        </w:rPr>
        <w:t xml:space="preserve">One popular example is the Stabiliser, originally developed in the US as a cross </w:t>
      </w:r>
      <w:r w:rsidR="00F3189A" w:rsidRPr="00602F6B">
        <w:rPr>
          <w:rStyle w:val="Hyperlink"/>
          <w:color w:val="auto"/>
          <w:u w:val="none"/>
        </w:rPr>
        <w:t xml:space="preserve">between Hereford, Angus, Simmental and </w:t>
      </w:r>
      <w:proofErr w:type="spellStart"/>
      <w:r w:rsidR="00F3189A" w:rsidRPr="00602F6B">
        <w:rPr>
          <w:rStyle w:val="Hyperlink"/>
          <w:color w:val="auto"/>
          <w:u w:val="none"/>
        </w:rPr>
        <w:t>Gelbvieh</w:t>
      </w:r>
      <w:proofErr w:type="spellEnd"/>
      <w:r w:rsidR="00F3189A" w:rsidRPr="00602F6B">
        <w:rPr>
          <w:rStyle w:val="Hyperlink"/>
          <w:color w:val="auto"/>
          <w:u w:val="none"/>
        </w:rPr>
        <w:t xml:space="preserve">. </w:t>
      </w:r>
      <w:r w:rsidR="00352401" w:rsidRPr="00602F6B">
        <w:rPr>
          <w:rStyle w:val="Hyperlink"/>
          <w:color w:val="auto"/>
          <w:u w:val="none"/>
        </w:rPr>
        <w:t xml:space="preserve">The breed claims a range of productivity benefits compared to other breeds, such as </w:t>
      </w:r>
      <w:r w:rsidR="000E6327" w:rsidRPr="00602F6B">
        <w:rPr>
          <w:rStyle w:val="Hyperlink"/>
          <w:color w:val="auto"/>
          <w:u w:val="none"/>
        </w:rPr>
        <w:t>smaller mature cow size, higher fertility, lower age at first calving, higher growth rates</w:t>
      </w:r>
      <w:r w:rsidR="001118D7" w:rsidRPr="00602F6B">
        <w:rPr>
          <w:rStyle w:val="Hyperlink"/>
          <w:color w:val="auto"/>
          <w:u w:val="none"/>
        </w:rPr>
        <w:t xml:space="preserve">, </w:t>
      </w:r>
      <w:r w:rsidR="001D58F8" w:rsidRPr="00602F6B">
        <w:rPr>
          <w:rStyle w:val="Hyperlink"/>
          <w:color w:val="auto"/>
          <w:u w:val="none"/>
        </w:rPr>
        <w:t>improved</w:t>
      </w:r>
      <w:r w:rsidR="00352401" w:rsidRPr="00602F6B">
        <w:rPr>
          <w:rStyle w:val="Hyperlink"/>
          <w:color w:val="auto"/>
          <w:u w:val="none"/>
        </w:rPr>
        <w:t xml:space="preserve"> feed efficiency</w:t>
      </w:r>
      <w:r w:rsidR="001118D7" w:rsidRPr="00602F6B">
        <w:rPr>
          <w:rStyle w:val="Hyperlink"/>
          <w:color w:val="auto"/>
          <w:u w:val="none"/>
        </w:rPr>
        <w:t xml:space="preserve"> and lower GHG emissions</w:t>
      </w:r>
      <w:r w:rsidR="000E6327" w:rsidRPr="00602F6B">
        <w:rPr>
          <w:rStyle w:val="Hyperlink"/>
          <w:color w:val="auto"/>
          <w:u w:val="none"/>
        </w:rPr>
        <w:t xml:space="preserve">. </w:t>
      </w:r>
      <w:r w:rsidR="00123C47" w:rsidRPr="00602F6B">
        <w:rPr>
          <w:rStyle w:val="Hyperlink"/>
          <w:color w:val="auto"/>
          <w:u w:val="none"/>
        </w:rPr>
        <w:t>Some d</w:t>
      </w:r>
      <w:r w:rsidR="003E3A69" w:rsidRPr="00602F6B">
        <w:rPr>
          <w:rStyle w:val="Hyperlink"/>
          <w:color w:val="auto"/>
          <w:u w:val="none"/>
        </w:rPr>
        <w:t xml:space="preserve">ata has been published </w:t>
      </w:r>
      <w:r w:rsidR="007F3D45" w:rsidRPr="00602F6B">
        <w:rPr>
          <w:rStyle w:val="Hyperlink"/>
          <w:color w:val="auto"/>
          <w:u w:val="none"/>
        </w:rPr>
        <w:t>to support these claims</w:t>
      </w:r>
      <w:r w:rsidR="00A64A24" w:rsidRPr="00602F6B">
        <w:rPr>
          <w:rStyle w:val="Hyperlink"/>
          <w:color w:val="auto"/>
          <w:u w:val="none"/>
        </w:rPr>
        <w:t xml:space="preserve"> </w:t>
      </w:r>
      <w:r w:rsidR="00A64A24" w:rsidRPr="00602F6B">
        <w:rPr>
          <w:rStyle w:val="Hyperlink"/>
          <w:color w:val="auto"/>
          <w:u w:val="none"/>
        </w:rPr>
        <w:fldChar w:fldCharType="begin"/>
      </w:r>
      <w:r w:rsidR="00D621A3" w:rsidRPr="00602F6B">
        <w:rPr>
          <w:rStyle w:val="Hyperlink"/>
          <w:color w:val="auto"/>
          <w:u w:val="none"/>
        </w:rPr>
        <w:instrText xml:space="preserve"> ADDIN ZOTERO_ITEM CSL_CITATION {"citationID":"a137fj9ldkh","properties":{"formattedCitation":"({\\i{}Stabiliser Cattle Company}, 2016; \\uc0\\u8216{}Stabiliser Cattle Company\\uc0\\u8217{}, 2020)","plainCitation":"(Stabiliser Cattle Company, 2016; ‘Stabiliser Cattle Company’, 2020)","noteIndex":0},"citationItems":[{"id":287,"uris":["http://zotero.org/groups/4838446/items/ZEBNICGZ"],"itemData":{"id":287,"type":"webpage","title":"Stabiliser Cattle Company","URL":"https://stabiliser.co.uk/wp-content/uploads/2021/11/NFE-for-web-batch-1-to15.pdf","issued":{"date-parts":[["2016"]]}}},{"id":284,"uris":["http://zotero.org/groups/4838446/items/VIZ5HR7T"],"itemData":{"id":284,"type":"post-weblog","abstract":"A combination of management and genetic changes can reduce the carbon footprint of an individual UK suckler unit by up to 40% while contributing to beef production efficiencies, shows data from a lifecycle analysis by Alltech E-CO2 and Stabiliser Cattle Company. “The UK suckler industry is under immense pressure to reduce its carbon footprint while […]","container-title":"Agribusiness Communications Agricultural Public Relations","title":"Stabiliser Cattle Company","URL":"https://www.abccomms.co.uk/small-management-changes-yield-huge-carbon-savings-in-uk-suckler-production/","accessed":{"date-parts":[["2022",11,2]]},"issued":{"date-parts":[["2020",9,9]]}}}],"schema":"https://github.com/citation-style-language/schema/raw/master/csl-citation.json"} </w:instrText>
      </w:r>
      <w:r w:rsidR="00A64A24" w:rsidRPr="00602F6B">
        <w:rPr>
          <w:rStyle w:val="Hyperlink"/>
          <w:color w:val="auto"/>
          <w:u w:val="none"/>
        </w:rPr>
        <w:fldChar w:fldCharType="separate"/>
      </w:r>
      <w:r w:rsidR="0011227B" w:rsidRPr="00602F6B">
        <w:rPr>
          <w:rFonts w:cs="Tahoma"/>
          <w:szCs w:val="24"/>
        </w:rPr>
        <w:t>(</w:t>
      </w:r>
      <w:r w:rsidR="0011227B" w:rsidRPr="00602F6B">
        <w:rPr>
          <w:rFonts w:cs="Tahoma"/>
          <w:i/>
          <w:szCs w:val="24"/>
        </w:rPr>
        <w:t>Stabiliser Cattle Company</w:t>
      </w:r>
      <w:r w:rsidR="0011227B" w:rsidRPr="00602F6B">
        <w:rPr>
          <w:rFonts w:cs="Tahoma"/>
          <w:szCs w:val="24"/>
        </w:rPr>
        <w:t>, 2016; ‘Stabiliser Cattle Company’, 2020)</w:t>
      </w:r>
      <w:r w:rsidR="00A64A24" w:rsidRPr="00602F6B">
        <w:rPr>
          <w:rStyle w:val="Hyperlink"/>
          <w:color w:val="auto"/>
          <w:u w:val="none"/>
        </w:rPr>
        <w:fldChar w:fldCharType="end"/>
      </w:r>
      <w:r w:rsidR="007F3D45" w:rsidRPr="00602F6B">
        <w:rPr>
          <w:rStyle w:val="Hyperlink"/>
          <w:color w:val="auto"/>
          <w:u w:val="none"/>
        </w:rPr>
        <w:t xml:space="preserve">, but </w:t>
      </w:r>
      <w:r w:rsidR="00772826" w:rsidRPr="00602F6B">
        <w:rPr>
          <w:rStyle w:val="Hyperlink"/>
          <w:color w:val="auto"/>
          <w:u w:val="none"/>
        </w:rPr>
        <w:t>independent</w:t>
      </w:r>
      <w:r w:rsidR="007F3D45" w:rsidRPr="00602F6B">
        <w:rPr>
          <w:rStyle w:val="Hyperlink"/>
          <w:color w:val="auto"/>
          <w:u w:val="none"/>
        </w:rPr>
        <w:t xml:space="preserve"> trials are needed to verify the data.</w:t>
      </w:r>
    </w:p>
    <w:p w14:paraId="301D603F" w14:textId="77777777" w:rsidR="004C21FD" w:rsidRPr="00602F6B" w:rsidRDefault="004C21FD"/>
    <w:p w14:paraId="5F1CC877" w14:textId="689C4D6B" w:rsidR="004C21FD" w:rsidRPr="00602F6B" w:rsidRDefault="004C21FD" w:rsidP="0056480C">
      <w:pPr>
        <w:pStyle w:val="Heading4"/>
      </w:pPr>
      <w:r w:rsidRPr="00602F6B">
        <w:t>Health and disease</w:t>
      </w:r>
    </w:p>
    <w:p w14:paraId="56A14517" w14:textId="04E8A70F" w:rsidR="004C21FD" w:rsidRPr="00602F6B" w:rsidRDefault="004C21FD">
      <w:r w:rsidRPr="00602F6B">
        <w:t>This REA also deliberately excluded practices relating to health and disease to constrain the scope of the project. This is an area that could have potentially large influence on the productivity</w:t>
      </w:r>
      <w:r w:rsidR="00A16635" w:rsidRPr="00602F6B">
        <w:t xml:space="preserve">, profitability, </w:t>
      </w:r>
      <w:r w:rsidR="00B34B59" w:rsidRPr="00602F6B">
        <w:t xml:space="preserve">environmental impact and welfare of cattle in </w:t>
      </w:r>
      <w:r w:rsidRPr="00602F6B">
        <w:t>suckler beef herds and would also be worth including in future work.</w:t>
      </w:r>
    </w:p>
    <w:p w14:paraId="69C42540" w14:textId="77777777" w:rsidR="004C21FD" w:rsidRPr="00602F6B" w:rsidRDefault="004C21FD"/>
    <w:p w14:paraId="3E0A0A1D" w14:textId="77777777" w:rsidR="004C21FD" w:rsidRPr="00602F6B" w:rsidRDefault="004C21FD"/>
    <w:p w14:paraId="4458FC2B" w14:textId="62A0CBA6" w:rsidR="007234D6" w:rsidRPr="00602F6B" w:rsidRDefault="007234D6"/>
    <w:p w14:paraId="12C23355" w14:textId="77777777" w:rsidR="007858F0" w:rsidRPr="00602F6B" w:rsidRDefault="007858F0" w:rsidP="0056480C">
      <w:pPr>
        <w:rPr>
          <w:sz w:val="28"/>
        </w:rPr>
      </w:pPr>
      <w:r w:rsidRPr="00602F6B">
        <w:br w:type="page"/>
      </w:r>
    </w:p>
    <w:p w14:paraId="12F92EA6" w14:textId="2B6E5C16" w:rsidR="003550BA" w:rsidRPr="00602F6B" w:rsidRDefault="003550BA" w:rsidP="003550BA">
      <w:pPr>
        <w:pStyle w:val="Heading1"/>
      </w:pPr>
      <w:bookmarkStart w:id="193" w:name="_Toc126322489"/>
      <w:r w:rsidRPr="00602F6B">
        <w:lastRenderedPageBreak/>
        <w:t>References</w:t>
      </w:r>
      <w:bookmarkEnd w:id="191"/>
      <w:bookmarkEnd w:id="193"/>
    </w:p>
    <w:p w14:paraId="43CCA6C4" w14:textId="77777777" w:rsidR="00D621A3" w:rsidRPr="00602F6B" w:rsidRDefault="00513AB1" w:rsidP="00D621A3">
      <w:pPr>
        <w:pStyle w:val="Bibliography"/>
        <w:rPr>
          <w:rFonts w:cs="Tahoma"/>
        </w:rPr>
      </w:pPr>
      <w:r w:rsidRPr="00602F6B">
        <w:fldChar w:fldCharType="begin"/>
      </w:r>
      <w:r w:rsidR="00D621A3" w:rsidRPr="00602F6B">
        <w:instrText xml:space="preserve"> ADDIN ZOTERO_BIBL {"uncited":[],"omitted":[],"custom":[]} CSL_BIBLIOGRAPHY </w:instrText>
      </w:r>
      <w:r w:rsidRPr="00602F6B">
        <w:fldChar w:fldCharType="separate"/>
      </w:r>
      <w:r w:rsidR="00D621A3" w:rsidRPr="00602F6B">
        <w:rPr>
          <w:rFonts w:cs="Tahoma"/>
        </w:rPr>
        <w:t xml:space="preserve">AbacusBio (2019) </w:t>
      </w:r>
      <w:r w:rsidR="00D621A3" w:rsidRPr="00602F6B">
        <w:rPr>
          <w:rFonts w:cs="Tahoma"/>
          <w:i/>
          <w:iCs/>
        </w:rPr>
        <w:t>Optimising Mature Weight for Farm Efficiency and Profitability - Beef &amp; Sheep</w:t>
      </w:r>
      <w:r w:rsidR="00D621A3" w:rsidRPr="00602F6B">
        <w:rPr>
          <w:rFonts w:cs="Tahoma"/>
        </w:rPr>
        <w:t>. AbacusBio Limited, p. 87.</w:t>
      </w:r>
    </w:p>
    <w:p w14:paraId="1D2693EF" w14:textId="77777777" w:rsidR="00D621A3" w:rsidRPr="00602F6B" w:rsidRDefault="00D621A3" w:rsidP="00D621A3">
      <w:pPr>
        <w:pStyle w:val="Bibliography"/>
        <w:rPr>
          <w:rFonts w:cs="Tahoma"/>
        </w:rPr>
      </w:pPr>
      <w:r w:rsidRPr="00602F6B">
        <w:rPr>
          <w:rFonts w:cs="Tahoma"/>
        </w:rPr>
        <w:t xml:space="preserve">Abbott, D.W. </w:t>
      </w:r>
      <w:r w:rsidRPr="00602F6B">
        <w:rPr>
          <w:rFonts w:cs="Tahoma"/>
          <w:i/>
          <w:iCs/>
        </w:rPr>
        <w:t>et al.</w:t>
      </w:r>
      <w:r w:rsidRPr="00602F6B">
        <w:rPr>
          <w:rFonts w:cs="Tahoma"/>
        </w:rPr>
        <w:t xml:space="preserve"> (2020) ‘Seaweed and Seaweed Bioactives for Mitigation of Enteric Methane: Challenges and Opportunities’, </w:t>
      </w:r>
      <w:r w:rsidRPr="00602F6B">
        <w:rPr>
          <w:rFonts w:cs="Tahoma"/>
          <w:i/>
          <w:iCs/>
        </w:rPr>
        <w:t>Animals</w:t>
      </w:r>
      <w:r w:rsidRPr="00602F6B">
        <w:rPr>
          <w:rFonts w:cs="Tahoma"/>
        </w:rPr>
        <w:t>, 10(12). Available at: https://doi.org/10.3390/ani10122432.</w:t>
      </w:r>
    </w:p>
    <w:p w14:paraId="6C05EC6C" w14:textId="77777777" w:rsidR="00D621A3" w:rsidRPr="00602F6B" w:rsidRDefault="00D621A3" w:rsidP="00D621A3">
      <w:pPr>
        <w:pStyle w:val="Bibliography"/>
        <w:rPr>
          <w:rFonts w:cs="Tahoma"/>
        </w:rPr>
      </w:pPr>
      <w:r w:rsidRPr="00602F6B">
        <w:rPr>
          <w:rFonts w:cs="Tahoma"/>
        </w:rPr>
        <w:t>ADAS (no date) ‘Mob Grazing Defra Project’. Available at: https://farmpep.net/group/378.</w:t>
      </w:r>
    </w:p>
    <w:p w14:paraId="3A4BD8B5" w14:textId="77777777" w:rsidR="00D621A3" w:rsidRPr="00602F6B" w:rsidRDefault="00D621A3" w:rsidP="00D621A3">
      <w:pPr>
        <w:pStyle w:val="Bibliography"/>
        <w:rPr>
          <w:rFonts w:cs="Tahoma"/>
        </w:rPr>
      </w:pPr>
      <w:r w:rsidRPr="00602F6B">
        <w:rPr>
          <w:rFonts w:cs="Tahoma"/>
        </w:rPr>
        <w:t>AHDB (2016) ‘AHDB Dairy’s heifer rearing cost calculator enables farmers to calculate farm specific costs’. Available at: https://ahdb.org.uk/news/ahdb-dairy-s-heifer-rearing-cost-calculator-enables-farmers-to-calculate-farm-specific-costs.</w:t>
      </w:r>
    </w:p>
    <w:p w14:paraId="0AC559C5" w14:textId="77777777" w:rsidR="00D621A3" w:rsidRPr="00602F6B" w:rsidRDefault="00D621A3" w:rsidP="00D621A3">
      <w:pPr>
        <w:pStyle w:val="Bibliography"/>
        <w:rPr>
          <w:rFonts w:cs="Tahoma"/>
        </w:rPr>
      </w:pPr>
      <w:r w:rsidRPr="00602F6B">
        <w:rPr>
          <w:rFonts w:cs="Tahoma"/>
        </w:rPr>
        <w:t>AHDB (2019a) ‘Feeding suckler cows and  calves for Better Returns’. Available at: https://projectblue.blob.core.windows.net/media/Default/Beef%20&amp;%20Lamb/FeedingSucklerCowsAndCalves2533_190311_WEB.pdf.</w:t>
      </w:r>
    </w:p>
    <w:p w14:paraId="50118F04" w14:textId="77777777" w:rsidR="00D621A3" w:rsidRPr="00602F6B" w:rsidRDefault="00D621A3" w:rsidP="00D621A3">
      <w:pPr>
        <w:pStyle w:val="Bibliography"/>
        <w:rPr>
          <w:rFonts w:cs="Tahoma"/>
        </w:rPr>
      </w:pPr>
      <w:r w:rsidRPr="00602F6B">
        <w:rPr>
          <w:rFonts w:cs="Tahoma"/>
        </w:rPr>
        <w:t xml:space="preserve">AHDB (2019b) </w:t>
      </w:r>
      <w:r w:rsidRPr="00602F6B">
        <w:rPr>
          <w:rFonts w:cs="Tahoma"/>
          <w:i/>
          <w:iCs/>
        </w:rPr>
        <w:t>The UK Cattle Yearbook 2019</w:t>
      </w:r>
      <w:r w:rsidRPr="00602F6B">
        <w:rPr>
          <w:rFonts w:cs="Tahoma"/>
        </w:rPr>
        <w:t>.</w:t>
      </w:r>
    </w:p>
    <w:p w14:paraId="4CA86BFC" w14:textId="77777777" w:rsidR="00D621A3" w:rsidRPr="00602F6B" w:rsidRDefault="00D621A3" w:rsidP="00D621A3">
      <w:pPr>
        <w:pStyle w:val="Bibliography"/>
        <w:rPr>
          <w:rFonts w:cs="Tahoma"/>
        </w:rPr>
      </w:pPr>
      <w:r w:rsidRPr="00602F6B">
        <w:rPr>
          <w:rFonts w:cs="Tahoma"/>
        </w:rPr>
        <w:t xml:space="preserve">AHDB (2020) </w:t>
      </w:r>
      <w:r w:rsidRPr="00602F6B">
        <w:rPr>
          <w:rFonts w:cs="Tahoma"/>
          <w:i/>
          <w:iCs/>
        </w:rPr>
        <w:t>Development of an Integrated Neonatal Survival and Sustainable Antibiotic Plan</w:t>
      </w:r>
      <w:r w:rsidRPr="00602F6B">
        <w:rPr>
          <w:rFonts w:cs="Tahoma"/>
        </w:rPr>
        <w:t>.</w:t>
      </w:r>
    </w:p>
    <w:p w14:paraId="74439316" w14:textId="77777777" w:rsidR="00D621A3" w:rsidRPr="00602F6B" w:rsidRDefault="00D621A3" w:rsidP="00D621A3">
      <w:pPr>
        <w:pStyle w:val="Bibliography"/>
        <w:rPr>
          <w:rFonts w:cs="Tahoma"/>
        </w:rPr>
      </w:pPr>
      <w:r w:rsidRPr="00602F6B">
        <w:rPr>
          <w:rFonts w:cs="Tahoma"/>
        </w:rPr>
        <w:t>AHDB (no date) ‘Outwintering livestock on brassica and forage crops’. Available at: https://ahdb.org.uk/knowledge-library/outwintering-livestock-on-brassica-and-forage-crops#:~:text=Outwintering%20is%20the%20rearing%20of,Fodder%20beet.</w:t>
      </w:r>
    </w:p>
    <w:p w14:paraId="5F6EAC73" w14:textId="77777777" w:rsidR="00D621A3" w:rsidRPr="00602F6B" w:rsidRDefault="00D621A3" w:rsidP="00D621A3">
      <w:pPr>
        <w:pStyle w:val="Bibliography"/>
        <w:rPr>
          <w:rFonts w:cs="Tahoma"/>
        </w:rPr>
      </w:pPr>
      <w:r w:rsidRPr="00602F6B">
        <w:rPr>
          <w:rFonts w:cs="Tahoma"/>
        </w:rPr>
        <w:t xml:space="preserve">Alford, A. </w:t>
      </w:r>
      <w:r w:rsidRPr="00602F6B">
        <w:rPr>
          <w:rFonts w:cs="Tahoma"/>
          <w:i/>
          <w:iCs/>
        </w:rPr>
        <w:t>et al.</w:t>
      </w:r>
      <w:r w:rsidRPr="00602F6B">
        <w:rPr>
          <w:rFonts w:cs="Tahoma"/>
        </w:rPr>
        <w:t xml:space="preserve"> (2006) ‘The impact of breeding to reduce residual feed intake on enteric methane emissions from the Australian beef industry’, </w:t>
      </w:r>
      <w:r w:rsidRPr="00602F6B">
        <w:rPr>
          <w:rFonts w:cs="Tahoma"/>
          <w:i/>
          <w:iCs/>
        </w:rPr>
        <w:t>Australian Journal of Experimental Agriculture</w:t>
      </w:r>
      <w:r w:rsidRPr="00602F6B">
        <w:rPr>
          <w:rFonts w:cs="Tahoma"/>
        </w:rPr>
        <w:t>, 46(7), pp. 813–820.</w:t>
      </w:r>
    </w:p>
    <w:p w14:paraId="33DAA28D" w14:textId="77777777" w:rsidR="00D621A3" w:rsidRPr="00602F6B" w:rsidRDefault="00D621A3" w:rsidP="00D621A3">
      <w:pPr>
        <w:pStyle w:val="Bibliography"/>
        <w:rPr>
          <w:rFonts w:cs="Tahoma"/>
        </w:rPr>
      </w:pPr>
      <w:r w:rsidRPr="00602F6B">
        <w:rPr>
          <w:rFonts w:cs="Tahoma"/>
        </w:rPr>
        <w:t xml:space="preserve">Andersen, B.B. (1978) ‘Animal size and efficiency, with special reference to growth and feed conversion in cattle’, </w:t>
      </w:r>
      <w:r w:rsidRPr="00602F6B">
        <w:rPr>
          <w:rFonts w:cs="Tahoma"/>
          <w:i/>
          <w:iCs/>
        </w:rPr>
        <w:t>Animal Science</w:t>
      </w:r>
      <w:r w:rsidRPr="00602F6B">
        <w:rPr>
          <w:rFonts w:cs="Tahoma"/>
        </w:rPr>
        <w:t>, 27(3), pp. 381–391.</w:t>
      </w:r>
    </w:p>
    <w:p w14:paraId="659ACED7" w14:textId="77777777" w:rsidR="00D621A3" w:rsidRPr="00602F6B" w:rsidRDefault="00D621A3" w:rsidP="00D621A3">
      <w:pPr>
        <w:pStyle w:val="Bibliography"/>
        <w:rPr>
          <w:rFonts w:cs="Tahoma"/>
        </w:rPr>
      </w:pPr>
      <w:r w:rsidRPr="00602F6B">
        <w:rPr>
          <w:rFonts w:cs="Tahoma"/>
        </w:rPr>
        <w:t xml:space="preserve">Arango, J.A. and Van Vleck, L.D. (2002) ‘Size of beef cows: early ideas, new developments’, </w:t>
      </w:r>
      <w:r w:rsidRPr="00602F6B">
        <w:rPr>
          <w:rFonts w:cs="Tahoma"/>
          <w:i/>
          <w:iCs/>
        </w:rPr>
        <w:t>Genetics and Molecular Research</w:t>
      </w:r>
      <w:r w:rsidRPr="00602F6B">
        <w:rPr>
          <w:rFonts w:cs="Tahoma"/>
        </w:rPr>
        <w:t>, p. 13.</w:t>
      </w:r>
    </w:p>
    <w:p w14:paraId="7EFE0337" w14:textId="77777777" w:rsidR="00D621A3" w:rsidRPr="00602F6B" w:rsidRDefault="00D621A3" w:rsidP="00D621A3">
      <w:pPr>
        <w:pStyle w:val="Bibliography"/>
        <w:rPr>
          <w:rFonts w:cs="Tahoma"/>
        </w:rPr>
      </w:pPr>
      <w:r w:rsidRPr="00602F6B">
        <w:rPr>
          <w:rFonts w:cs="Tahoma"/>
        </w:rPr>
        <w:t xml:space="preserve">Arthur, P. </w:t>
      </w:r>
      <w:r w:rsidRPr="00602F6B">
        <w:rPr>
          <w:rFonts w:cs="Tahoma"/>
          <w:i/>
          <w:iCs/>
        </w:rPr>
        <w:t>et al.</w:t>
      </w:r>
      <w:r w:rsidRPr="00602F6B">
        <w:rPr>
          <w:rFonts w:cs="Tahoma"/>
        </w:rPr>
        <w:t xml:space="preserve"> (2001) ‘Response to selection for net feed intake in beef cattle’, in. </w:t>
      </w:r>
      <w:r w:rsidRPr="00602F6B">
        <w:rPr>
          <w:rFonts w:cs="Tahoma"/>
          <w:i/>
          <w:iCs/>
        </w:rPr>
        <w:t>Proceedings of the Association for the Advancement of Animal Breeding and Genetics</w:t>
      </w:r>
      <w:r w:rsidRPr="00602F6B">
        <w:rPr>
          <w:rFonts w:cs="Tahoma"/>
        </w:rPr>
        <w:t>, pp. 135–138.</w:t>
      </w:r>
    </w:p>
    <w:p w14:paraId="71CE5182" w14:textId="77777777" w:rsidR="00D621A3" w:rsidRPr="00602F6B" w:rsidRDefault="00D621A3" w:rsidP="00D621A3">
      <w:pPr>
        <w:pStyle w:val="Bibliography"/>
        <w:rPr>
          <w:rFonts w:cs="Tahoma"/>
        </w:rPr>
      </w:pPr>
      <w:r w:rsidRPr="00602F6B">
        <w:rPr>
          <w:rFonts w:cs="Tahoma"/>
        </w:rPr>
        <w:t>Asheim, L.J., Aass, L. and Åby, B. (2021) ‘Management Strategies for Enhanced Beef Production on Suckler Cow Farms’, p. 5.</w:t>
      </w:r>
    </w:p>
    <w:p w14:paraId="1319E43C" w14:textId="77777777" w:rsidR="00D621A3" w:rsidRPr="00602F6B" w:rsidRDefault="00D621A3" w:rsidP="00D621A3">
      <w:pPr>
        <w:pStyle w:val="Bibliography"/>
        <w:rPr>
          <w:rFonts w:cs="Tahoma"/>
        </w:rPr>
      </w:pPr>
      <w:r w:rsidRPr="00602F6B">
        <w:rPr>
          <w:rFonts w:cs="Tahoma"/>
        </w:rPr>
        <w:t xml:space="preserve">Barth, A.D. (2018) ‘Review: The use of bull breeding soundness evaluation to identify subfertile and infertile bulls’, </w:t>
      </w:r>
      <w:r w:rsidRPr="00602F6B">
        <w:rPr>
          <w:rFonts w:cs="Tahoma"/>
          <w:i/>
          <w:iCs/>
        </w:rPr>
        <w:t>Animal</w:t>
      </w:r>
      <w:r w:rsidRPr="00602F6B">
        <w:rPr>
          <w:rFonts w:cs="Tahoma"/>
        </w:rPr>
        <w:t>, 12, pp. s158–s164. Available at: https://doi.org/10.1017/S1751731118000538.</w:t>
      </w:r>
    </w:p>
    <w:p w14:paraId="63559CF3" w14:textId="77777777" w:rsidR="00D621A3" w:rsidRPr="00602F6B" w:rsidRDefault="00D621A3" w:rsidP="00D621A3">
      <w:pPr>
        <w:pStyle w:val="Bibliography"/>
        <w:rPr>
          <w:rFonts w:cs="Tahoma"/>
        </w:rPr>
      </w:pPr>
      <w:r w:rsidRPr="00602F6B">
        <w:rPr>
          <w:rFonts w:cs="Tahoma"/>
        </w:rPr>
        <w:t xml:space="preserve">Basarab, J.A. </w:t>
      </w:r>
      <w:r w:rsidRPr="00602F6B">
        <w:rPr>
          <w:rFonts w:cs="Tahoma"/>
          <w:i/>
          <w:iCs/>
        </w:rPr>
        <w:t>et al.</w:t>
      </w:r>
      <w:r w:rsidRPr="00602F6B">
        <w:rPr>
          <w:rFonts w:cs="Tahoma"/>
        </w:rPr>
        <w:t xml:space="preserve"> (2013) ‘Reducing GHG emissions through genetic improvement for feed efficiency: effects on economically important traits and enteric methane production’, </w:t>
      </w:r>
      <w:r w:rsidRPr="00602F6B">
        <w:rPr>
          <w:rFonts w:cs="Tahoma"/>
          <w:i/>
          <w:iCs/>
        </w:rPr>
        <w:t>Animal</w:t>
      </w:r>
      <w:r w:rsidRPr="00602F6B">
        <w:rPr>
          <w:rFonts w:cs="Tahoma"/>
        </w:rPr>
        <w:t>, 7, pp. 303–315. Available at: https://doi.org/10.1017/S1751731113000888.</w:t>
      </w:r>
    </w:p>
    <w:p w14:paraId="6672F73C" w14:textId="77777777" w:rsidR="00D621A3" w:rsidRPr="00602F6B" w:rsidRDefault="00D621A3" w:rsidP="00D621A3">
      <w:pPr>
        <w:pStyle w:val="Bibliography"/>
        <w:rPr>
          <w:rFonts w:cs="Tahoma"/>
        </w:rPr>
      </w:pPr>
      <w:r w:rsidRPr="00602F6B">
        <w:rPr>
          <w:rFonts w:cs="Tahoma"/>
        </w:rPr>
        <w:t xml:space="preserve">Belanche, A. </w:t>
      </w:r>
      <w:r w:rsidRPr="00602F6B">
        <w:rPr>
          <w:rFonts w:cs="Tahoma"/>
          <w:i/>
          <w:iCs/>
        </w:rPr>
        <w:t>et al.</w:t>
      </w:r>
      <w:r w:rsidRPr="00602F6B">
        <w:rPr>
          <w:rFonts w:cs="Tahoma"/>
        </w:rPr>
        <w:t xml:space="preserve"> (2020) ‘A Meta-analysis Describing the Effects of the Essential oils Blend Agolin Ruminant on Performance, Rumen Fermentation and Methane Emissions in Dairy Cows’, </w:t>
      </w:r>
      <w:r w:rsidRPr="00602F6B">
        <w:rPr>
          <w:rFonts w:cs="Tahoma"/>
          <w:i/>
          <w:iCs/>
        </w:rPr>
        <w:t>Animals: an open access journal from MDPI</w:t>
      </w:r>
      <w:r w:rsidRPr="00602F6B">
        <w:rPr>
          <w:rFonts w:cs="Tahoma"/>
        </w:rPr>
        <w:t>, 10(4), p. E620. Available at: https://doi.org/10.3390/ani10040620.</w:t>
      </w:r>
    </w:p>
    <w:p w14:paraId="63839448" w14:textId="77777777" w:rsidR="00D621A3" w:rsidRPr="00602F6B" w:rsidRDefault="00D621A3" w:rsidP="00D621A3">
      <w:pPr>
        <w:pStyle w:val="Bibliography"/>
        <w:rPr>
          <w:rFonts w:cs="Tahoma"/>
        </w:rPr>
      </w:pPr>
      <w:r w:rsidRPr="00602F6B">
        <w:rPr>
          <w:rFonts w:cs="Tahoma"/>
        </w:rPr>
        <w:lastRenderedPageBreak/>
        <w:t xml:space="preserve">Bennett, G.L. </w:t>
      </w:r>
      <w:r w:rsidRPr="00602F6B">
        <w:rPr>
          <w:rFonts w:cs="Tahoma"/>
          <w:i/>
          <w:iCs/>
        </w:rPr>
        <w:t>et al.</w:t>
      </w:r>
      <w:r w:rsidRPr="00602F6B">
        <w:rPr>
          <w:rFonts w:cs="Tahoma"/>
        </w:rPr>
        <w:t xml:space="preserve"> (2021) ‘Genetic changes in beef cow traits following selection for calving ease’, </w:t>
      </w:r>
      <w:r w:rsidRPr="00602F6B">
        <w:rPr>
          <w:rFonts w:cs="Tahoma"/>
          <w:i/>
          <w:iCs/>
        </w:rPr>
        <w:t>Translational Animal Science</w:t>
      </w:r>
      <w:r w:rsidRPr="00602F6B">
        <w:rPr>
          <w:rFonts w:cs="Tahoma"/>
        </w:rPr>
        <w:t>, 5(1), p. txab009. Available at: https://doi.org/10.1093/tas/txab009.</w:t>
      </w:r>
    </w:p>
    <w:p w14:paraId="49DC860B" w14:textId="77777777" w:rsidR="00D621A3" w:rsidRPr="00602F6B" w:rsidRDefault="00D621A3" w:rsidP="00D621A3">
      <w:pPr>
        <w:pStyle w:val="Bibliography"/>
        <w:rPr>
          <w:rFonts w:cs="Tahoma"/>
        </w:rPr>
      </w:pPr>
      <w:r w:rsidRPr="00602F6B">
        <w:rPr>
          <w:rFonts w:cs="Tahoma"/>
        </w:rPr>
        <w:t xml:space="preserve">Boulton, A.C., Rushton, J. and Wathes, D.C. (2015) ‘The Management and Associated Costs of Rearing Heifers on UK Dairy Farms from Weaning to Conception’, </w:t>
      </w:r>
      <w:r w:rsidRPr="00602F6B">
        <w:rPr>
          <w:rFonts w:cs="Tahoma"/>
          <w:i/>
          <w:iCs/>
        </w:rPr>
        <w:t>Open Journal of Animal Sciences</w:t>
      </w:r>
      <w:r w:rsidRPr="00602F6B">
        <w:rPr>
          <w:rFonts w:cs="Tahoma"/>
        </w:rPr>
        <w:t>, 05(03), pp. 294–308. Available at: https://doi.org/10.4236/ojas.2015.53034.</w:t>
      </w:r>
    </w:p>
    <w:p w14:paraId="2C0F1F73" w14:textId="77777777" w:rsidR="00D621A3" w:rsidRPr="00602F6B" w:rsidRDefault="00D621A3" w:rsidP="00D621A3">
      <w:pPr>
        <w:pStyle w:val="Bibliography"/>
        <w:rPr>
          <w:rFonts w:cs="Tahoma"/>
        </w:rPr>
      </w:pPr>
      <w:r w:rsidRPr="00602F6B">
        <w:rPr>
          <w:rFonts w:cs="Tahoma"/>
        </w:rPr>
        <w:t xml:space="preserve">Bragg, R. </w:t>
      </w:r>
      <w:r w:rsidRPr="00602F6B">
        <w:rPr>
          <w:rFonts w:cs="Tahoma"/>
          <w:i/>
          <w:iCs/>
        </w:rPr>
        <w:t>et al.</w:t>
      </w:r>
      <w:r w:rsidRPr="00602F6B">
        <w:rPr>
          <w:rFonts w:cs="Tahoma"/>
        </w:rPr>
        <w:t xml:space="preserve"> (2021) ‘Risk factor analysis for beef calves requiring assisted vaginal delivery in Great Britain’, </w:t>
      </w:r>
      <w:r w:rsidRPr="00602F6B">
        <w:rPr>
          <w:rFonts w:cs="Tahoma"/>
          <w:i/>
          <w:iCs/>
        </w:rPr>
        <w:t>Veterinary Record</w:t>
      </w:r>
      <w:r w:rsidRPr="00602F6B">
        <w:rPr>
          <w:rFonts w:cs="Tahoma"/>
        </w:rPr>
        <w:t>, 188(2), p. e8. Available at: https://doi.org/10.1002/vetr.8.</w:t>
      </w:r>
    </w:p>
    <w:p w14:paraId="5B36553E" w14:textId="77777777" w:rsidR="00D621A3" w:rsidRPr="00602F6B" w:rsidRDefault="00D621A3" w:rsidP="00D621A3">
      <w:pPr>
        <w:pStyle w:val="Bibliography"/>
        <w:rPr>
          <w:rFonts w:cs="Tahoma"/>
        </w:rPr>
      </w:pPr>
      <w:r w:rsidRPr="00602F6B">
        <w:rPr>
          <w:rFonts w:cs="Tahoma"/>
          <w:i/>
          <w:iCs/>
        </w:rPr>
        <w:t>BREEDPLAN</w:t>
      </w:r>
      <w:r w:rsidRPr="00602F6B">
        <w:rPr>
          <w:rFonts w:cs="Tahoma"/>
        </w:rPr>
        <w:t xml:space="preserve"> (no date). Available at: https://breedplan.une.edu.au/getting-started/what-is-an-estimated-breeding-value-ebv/ (Accessed: 1 November 2022).</w:t>
      </w:r>
    </w:p>
    <w:p w14:paraId="4E711CE4" w14:textId="77777777" w:rsidR="00D621A3" w:rsidRPr="00602F6B" w:rsidRDefault="00D621A3" w:rsidP="00D621A3">
      <w:pPr>
        <w:pStyle w:val="Bibliography"/>
        <w:rPr>
          <w:rFonts w:cs="Tahoma"/>
        </w:rPr>
      </w:pPr>
      <w:r w:rsidRPr="00602F6B">
        <w:rPr>
          <w:rFonts w:cs="Tahoma"/>
        </w:rPr>
        <w:t>Burnham, R. (2019) ‘Beef Genetic Selection in Northern Australia’, p. 61.</w:t>
      </w:r>
    </w:p>
    <w:p w14:paraId="646E29D9" w14:textId="77777777" w:rsidR="00D621A3" w:rsidRPr="00602F6B" w:rsidRDefault="00D621A3" w:rsidP="00D621A3">
      <w:pPr>
        <w:pStyle w:val="Bibliography"/>
        <w:rPr>
          <w:rFonts w:cs="Tahoma"/>
        </w:rPr>
      </w:pPr>
      <w:r w:rsidRPr="00602F6B">
        <w:rPr>
          <w:rFonts w:cs="Tahoma"/>
        </w:rPr>
        <w:t xml:space="preserve">Business Wales (2019) </w:t>
      </w:r>
      <w:r w:rsidRPr="00602F6B">
        <w:rPr>
          <w:rFonts w:cs="Tahoma"/>
          <w:i/>
          <w:iCs/>
        </w:rPr>
        <w:t>Heat detection technology in combination with artificial insemination allowes a grass-based suckler beef farm to fast track genetic improvement</w:t>
      </w:r>
      <w:r w:rsidRPr="00602F6B">
        <w:rPr>
          <w:rFonts w:cs="Tahoma"/>
        </w:rPr>
        <w:t xml:space="preserve">, </w:t>
      </w:r>
      <w:r w:rsidRPr="00602F6B">
        <w:rPr>
          <w:rFonts w:cs="Tahoma"/>
          <w:i/>
          <w:iCs/>
        </w:rPr>
        <w:t>Farming Connect</w:t>
      </w:r>
      <w:r w:rsidRPr="00602F6B">
        <w:rPr>
          <w:rFonts w:cs="Tahoma"/>
        </w:rPr>
        <w:t>. Available at: https://businesswales.gov.wales/farmingconnect/news-and-events/news/heat-detection-technology-combination-artificial-insemination-allowes-grass-based-suckler-beef-farm (Accessed: 3 November 2022).</w:t>
      </w:r>
    </w:p>
    <w:p w14:paraId="71484D8F" w14:textId="77777777" w:rsidR="00D621A3" w:rsidRPr="00602F6B" w:rsidRDefault="00D621A3" w:rsidP="00D621A3">
      <w:pPr>
        <w:pStyle w:val="Bibliography"/>
        <w:rPr>
          <w:rFonts w:cs="Tahoma"/>
        </w:rPr>
      </w:pPr>
      <w:r w:rsidRPr="00602F6B">
        <w:rPr>
          <w:rFonts w:cs="Tahoma"/>
          <w:i/>
          <w:iCs/>
        </w:rPr>
        <w:t>CIEL</w:t>
      </w:r>
      <w:r w:rsidRPr="00602F6B">
        <w:rPr>
          <w:rFonts w:cs="Tahoma"/>
        </w:rPr>
        <w:t xml:space="preserve"> (2022). Available at: https://cielivestock.co.uk/expertise/net-zero-carbon-uk-livestock/report-april-2022/ (Accessed: 2 November 2022).</w:t>
      </w:r>
    </w:p>
    <w:p w14:paraId="7DD45E15" w14:textId="77777777" w:rsidR="00D621A3" w:rsidRPr="00602F6B" w:rsidRDefault="00D621A3" w:rsidP="00D621A3">
      <w:pPr>
        <w:pStyle w:val="Bibliography"/>
        <w:rPr>
          <w:rFonts w:cs="Tahoma"/>
        </w:rPr>
      </w:pPr>
      <w:r w:rsidRPr="00602F6B">
        <w:rPr>
          <w:rFonts w:cs="Tahoma"/>
        </w:rPr>
        <w:t xml:space="preserve">Collins, A. </w:t>
      </w:r>
      <w:r w:rsidRPr="00602F6B">
        <w:rPr>
          <w:rFonts w:cs="Tahoma"/>
          <w:i/>
          <w:iCs/>
        </w:rPr>
        <w:t>et al.</w:t>
      </w:r>
      <w:r w:rsidRPr="00602F6B">
        <w:rPr>
          <w:rFonts w:cs="Tahoma"/>
        </w:rPr>
        <w:t xml:space="preserve"> (2015) </w:t>
      </w:r>
      <w:r w:rsidRPr="00602F6B">
        <w:rPr>
          <w:rFonts w:cs="Tahoma"/>
          <w:i/>
          <w:iCs/>
        </w:rPr>
        <w:t>The Production of Quick Scoping Reviews and Rapid Evidence Assessments A How to Guide Joint Water Evidence Group</w:t>
      </w:r>
      <w:r w:rsidRPr="00602F6B">
        <w:rPr>
          <w:rFonts w:cs="Tahoma"/>
        </w:rPr>
        <w:t>.</w:t>
      </w:r>
    </w:p>
    <w:p w14:paraId="572A44A3" w14:textId="77777777" w:rsidR="00D621A3" w:rsidRPr="00602F6B" w:rsidRDefault="00D621A3" w:rsidP="00D621A3">
      <w:pPr>
        <w:pStyle w:val="Bibliography"/>
        <w:rPr>
          <w:rFonts w:cs="Tahoma"/>
        </w:rPr>
      </w:pPr>
      <w:r w:rsidRPr="00602F6B">
        <w:rPr>
          <w:rFonts w:cs="Tahoma"/>
        </w:rPr>
        <w:t xml:space="preserve">Connolly, S.M., Cromie, A.R. and Berry, D.P. (2016) ‘Genetic differences based on a beef terminal index are reflected in future phenotypic performance differences in commercial beef cattle’, </w:t>
      </w:r>
      <w:r w:rsidRPr="00602F6B">
        <w:rPr>
          <w:rFonts w:cs="Tahoma"/>
          <w:i/>
          <w:iCs/>
        </w:rPr>
        <w:t>Animal</w:t>
      </w:r>
      <w:r w:rsidRPr="00602F6B">
        <w:rPr>
          <w:rFonts w:cs="Tahoma"/>
        </w:rPr>
        <w:t>, 10(5), pp. 736–745. Available at: https://doi.org/10.1017/S1751731115002827.</w:t>
      </w:r>
    </w:p>
    <w:p w14:paraId="0B98088B" w14:textId="77777777" w:rsidR="00D621A3" w:rsidRPr="00602F6B" w:rsidRDefault="00D621A3" w:rsidP="00D621A3">
      <w:pPr>
        <w:pStyle w:val="Bibliography"/>
        <w:rPr>
          <w:rFonts w:cs="Tahoma"/>
        </w:rPr>
      </w:pPr>
      <w:r w:rsidRPr="00602F6B">
        <w:rPr>
          <w:rFonts w:cs="Tahoma"/>
        </w:rPr>
        <w:t xml:space="preserve">CORDIS (2011) </w:t>
      </w:r>
      <w:r w:rsidRPr="00602F6B">
        <w:rPr>
          <w:rFonts w:cs="Tahoma"/>
          <w:i/>
          <w:iCs/>
        </w:rPr>
        <w:t>Pheromone-based sensor system for detecting estrus in dairy cows | BOVINOSE Project | Fact Sheet | FP7</w:t>
      </w:r>
      <w:r w:rsidRPr="00602F6B">
        <w:rPr>
          <w:rFonts w:cs="Tahoma"/>
        </w:rPr>
        <w:t xml:space="preserve">, </w:t>
      </w:r>
      <w:r w:rsidRPr="00602F6B">
        <w:rPr>
          <w:rFonts w:cs="Tahoma"/>
          <w:i/>
          <w:iCs/>
        </w:rPr>
        <w:t>CORDIS | European Commission</w:t>
      </w:r>
      <w:r w:rsidRPr="00602F6B">
        <w:rPr>
          <w:rFonts w:cs="Tahoma"/>
        </w:rPr>
        <w:t>. Available at: https://cordis.europa.eu/project/id/232460 (Accessed: 3 November 2022).</w:t>
      </w:r>
    </w:p>
    <w:p w14:paraId="628C827A" w14:textId="77777777" w:rsidR="00D621A3" w:rsidRPr="00602F6B" w:rsidRDefault="00D621A3" w:rsidP="00D621A3">
      <w:pPr>
        <w:pStyle w:val="Bibliography"/>
        <w:rPr>
          <w:rFonts w:cs="Tahoma"/>
        </w:rPr>
      </w:pPr>
      <w:r w:rsidRPr="00602F6B">
        <w:rPr>
          <w:rFonts w:cs="Tahoma"/>
        </w:rPr>
        <w:t xml:space="preserve">Cromie </w:t>
      </w:r>
      <w:r w:rsidRPr="00602F6B">
        <w:rPr>
          <w:rFonts w:cs="Tahoma"/>
          <w:i/>
          <w:iCs/>
        </w:rPr>
        <w:t>et al.</w:t>
      </w:r>
      <w:r w:rsidRPr="00602F6B">
        <w:rPr>
          <w:rFonts w:cs="Tahoma"/>
        </w:rPr>
        <w:t xml:space="preserve"> (no date) ‘Genomics for Pedigree and Cross-bred Beef Cattle Populations; Some experiences from Ireland’.</w:t>
      </w:r>
    </w:p>
    <w:p w14:paraId="4376752F" w14:textId="77777777" w:rsidR="00D621A3" w:rsidRPr="00602F6B" w:rsidRDefault="00D621A3" w:rsidP="00D621A3">
      <w:pPr>
        <w:pStyle w:val="Bibliography"/>
        <w:rPr>
          <w:rFonts w:cs="Tahoma"/>
        </w:rPr>
      </w:pPr>
      <w:r w:rsidRPr="00602F6B">
        <w:rPr>
          <w:rFonts w:cs="Tahoma"/>
        </w:rPr>
        <w:t xml:space="preserve">Crosson, P., Woods, A. and Keane, J. (2016) ‘Suckler beef systems–assessing steps to improve profitability’, </w:t>
      </w:r>
      <w:r w:rsidRPr="00602F6B">
        <w:rPr>
          <w:rFonts w:cs="Tahoma"/>
          <w:i/>
          <w:iCs/>
        </w:rPr>
        <w:t>Proceedings of Beef 2016: Profitable Technologies</w:t>
      </w:r>
      <w:r w:rsidRPr="00602F6B">
        <w:rPr>
          <w:rFonts w:cs="Tahoma"/>
        </w:rPr>
        <w:t>, pp. p14-19.</w:t>
      </w:r>
    </w:p>
    <w:p w14:paraId="327A775F" w14:textId="77777777" w:rsidR="00D621A3" w:rsidRPr="00602F6B" w:rsidRDefault="00D621A3" w:rsidP="00D621A3">
      <w:pPr>
        <w:pStyle w:val="Bibliography"/>
        <w:rPr>
          <w:rFonts w:cs="Tahoma"/>
        </w:rPr>
      </w:pPr>
      <w:r w:rsidRPr="00602F6B">
        <w:rPr>
          <w:rFonts w:cs="Tahoma"/>
          <w:i/>
          <w:iCs/>
        </w:rPr>
        <w:t>Damory Vets</w:t>
      </w:r>
      <w:r w:rsidRPr="00602F6B">
        <w:rPr>
          <w:rFonts w:cs="Tahoma"/>
        </w:rPr>
        <w:t xml:space="preserve"> (no date). Available at: https://www.damoryvets.co.uk/res/Bull%20fertility%20testing.pdf.</w:t>
      </w:r>
    </w:p>
    <w:p w14:paraId="1F42558D" w14:textId="77777777" w:rsidR="00D621A3" w:rsidRPr="00602F6B" w:rsidRDefault="00D621A3" w:rsidP="00D621A3">
      <w:pPr>
        <w:pStyle w:val="Bibliography"/>
        <w:rPr>
          <w:rFonts w:cs="Tahoma"/>
        </w:rPr>
      </w:pPr>
      <w:r w:rsidRPr="00602F6B">
        <w:rPr>
          <w:rFonts w:cs="Tahoma"/>
        </w:rPr>
        <w:t xml:space="preserve">DeRouen, S.M. </w:t>
      </w:r>
      <w:r w:rsidRPr="00602F6B">
        <w:rPr>
          <w:rFonts w:cs="Tahoma"/>
          <w:i/>
          <w:iCs/>
        </w:rPr>
        <w:t>et al.</w:t>
      </w:r>
      <w:r w:rsidRPr="00602F6B">
        <w:rPr>
          <w:rFonts w:cs="Tahoma"/>
        </w:rPr>
        <w:t xml:space="preserve"> (1994) ‘Prepartum body condition and weight influences on reproductive performance of first-calf beef cows’, </w:t>
      </w:r>
      <w:r w:rsidRPr="00602F6B">
        <w:rPr>
          <w:rFonts w:cs="Tahoma"/>
          <w:i/>
          <w:iCs/>
        </w:rPr>
        <w:t>Journal of Animal Science</w:t>
      </w:r>
      <w:r w:rsidRPr="00602F6B">
        <w:rPr>
          <w:rFonts w:cs="Tahoma"/>
        </w:rPr>
        <w:t>, 72(5), pp. 1119–1125. Available at: https://doi.org/10.2527/1994.7251119x.</w:t>
      </w:r>
    </w:p>
    <w:p w14:paraId="4ED8B420" w14:textId="77777777" w:rsidR="00D621A3" w:rsidRPr="00602F6B" w:rsidRDefault="00D621A3" w:rsidP="00D621A3">
      <w:pPr>
        <w:pStyle w:val="Bibliography"/>
        <w:rPr>
          <w:rFonts w:cs="Tahoma"/>
        </w:rPr>
      </w:pPr>
      <w:r w:rsidRPr="00602F6B">
        <w:rPr>
          <w:rFonts w:cs="Tahoma"/>
        </w:rPr>
        <w:t>Diskin, M.G. (no date) ‘AI and Heat Detection in Beef Herds’, in, pp. 125–130.</w:t>
      </w:r>
    </w:p>
    <w:p w14:paraId="6A83086A" w14:textId="77777777" w:rsidR="00D621A3" w:rsidRPr="00602F6B" w:rsidRDefault="00D621A3" w:rsidP="00D621A3">
      <w:pPr>
        <w:pStyle w:val="Bibliography"/>
        <w:rPr>
          <w:rFonts w:cs="Tahoma"/>
        </w:rPr>
      </w:pPr>
      <w:r w:rsidRPr="00602F6B">
        <w:rPr>
          <w:rFonts w:cs="Tahoma"/>
        </w:rPr>
        <w:t xml:space="preserve">Diskin, M.G. and Kenny, D.A. (2014) ‘Optimising reproductive performance of beef cows and replacement heifers’, </w:t>
      </w:r>
      <w:r w:rsidRPr="00602F6B">
        <w:rPr>
          <w:rFonts w:cs="Tahoma"/>
          <w:i/>
          <w:iCs/>
        </w:rPr>
        <w:t>Animal</w:t>
      </w:r>
      <w:r w:rsidRPr="00602F6B">
        <w:rPr>
          <w:rFonts w:cs="Tahoma"/>
        </w:rPr>
        <w:t>, 8, pp. 27–39. Available at: https://doi.org/10.1017/S175173111400086X.</w:t>
      </w:r>
    </w:p>
    <w:p w14:paraId="3FE6ADB7" w14:textId="77777777" w:rsidR="00D621A3" w:rsidRPr="00602F6B" w:rsidRDefault="00D621A3" w:rsidP="00D621A3">
      <w:pPr>
        <w:pStyle w:val="Bibliography"/>
        <w:rPr>
          <w:rFonts w:cs="Tahoma"/>
        </w:rPr>
      </w:pPr>
      <w:r w:rsidRPr="00602F6B">
        <w:rPr>
          <w:rFonts w:cs="Tahoma"/>
        </w:rPr>
        <w:lastRenderedPageBreak/>
        <w:t xml:space="preserve">Diskin, M.G. and Kenny, D.A. (2016) ‘Managing the reproductive performance of beef cows’, </w:t>
      </w:r>
      <w:r w:rsidRPr="00602F6B">
        <w:rPr>
          <w:rFonts w:cs="Tahoma"/>
          <w:i/>
          <w:iCs/>
        </w:rPr>
        <w:t>Theriogenology</w:t>
      </w:r>
      <w:r w:rsidRPr="00602F6B">
        <w:rPr>
          <w:rFonts w:cs="Tahoma"/>
        </w:rPr>
        <w:t>, 86(1), pp. 379–387. Available at: https://doi.org/10.1016/j.theriogenology.2016.04.052.</w:t>
      </w:r>
    </w:p>
    <w:p w14:paraId="0FA30BD7" w14:textId="77777777" w:rsidR="00D621A3" w:rsidRPr="00602F6B" w:rsidRDefault="00D621A3" w:rsidP="00D621A3">
      <w:pPr>
        <w:pStyle w:val="Bibliography"/>
        <w:rPr>
          <w:rFonts w:cs="Tahoma"/>
        </w:rPr>
      </w:pPr>
      <w:r w:rsidRPr="00602F6B">
        <w:rPr>
          <w:rFonts w:cs="Tahoma"/>
        </w:rPr>
        <w:t xml:space="preserve">D’Occhio, M.J., Baruselli, P.S. and Campanile, G. (2019) ‘Influence of nutrition, body condition, and metabolic status on reproduction in female beef cattle: A review’, </w:t>
      </w:r>
      <w:r w:rsidRPr="00602F6B">
        <w:rPr>
          <w:rFonts w:cs="Tahoma"/>
          <w:i/>
          <w:iCs/>
        </w:rPr>
        <w:t>Theriogenology</w:t>
      </w:r>
      <w:r w:rsidRPr="00602F6B">
        <w:rPr>
          <w:rFonts w:cs="Tahoma"/>
        </w:rPr>
        <w:t>, 125, pp. 277–284. Available at: https://doi.org/10.1016/j.theriogenology.2018.11.010.</w:t>
      </w:r>
    </w:p>
    <w:p w14:paraId="7D0A0015" w14:textId="77777777" w:rsidR="00D621A3" w:rsidRPr="00602F6B" w:rsidRDefault="00D621A3" w:rsidP="00D621A3">
      <w:pPr>
        <w:pStyle w:val="Bibliography"/>
        <w:rPr>
          <w:rFonts w:cs="Tahoma"/>
        </w:rPr>
      </w:pPr>
      <w:r w:rsidRPr="00602F6B">
        <w:rPr>
          <w:rFonts w:cs="Tahoma"/>
        </w:rPr>
        <w:t xml:space="preserve">Eugène, M. </w:t>
      </w:r>
      <w:r w:rsidRPr="00602F6B">
        <w:rPr>
          <w:rFonts w:cs="Tahoma"/>
          <w:i/>
          <w:iCs/>
        </w:rPr>
        <w:t>et al.</w:t>
      </w:r>
      <w:r w:rsidRPr="00602F6B">
        <w:rPr>
          <w:rFonts w:cs="Tahoma"/>
        </w:rPr>
        <w:t xml:space="preserve"> (2008) ‘Meta-analysis on the effects of lipid supplementation on methane production in lactating dairy cows’, </w:t>
      </w:r>
      <w:r w:rsidRPr="00602F6B">
        <w:rPr>
          <w:rFonts w:cs="Tahoma"/>
          <w:i/>
          <w:iCs/>
        </w:rPr>
        <w:t>Canadian Journal of Animal Science</w:t>
      </w:r>
      <w:r w:rsidRPr="00602F6B">
        <w:rPr>
          <w:rFonts w:cs="Tahoma"/>
        </w:rPr>
        <w:t>, 88(2), pp. 331–337. Available at: https://doi.org/10.4141/CJAS07112.</w:t>
      </w:r>
    </w:p>
    <w:p w14:paraId="03B222B0" w14:textId="77777777" w:rsidR="00D621A3" w:rsidRPr="00602F6B" w:rsidRDefault="00D621A3" w:rsidP="00D621A3">
      <w:pPr>
        <w:pStyle w:val="Bibliography"/>
        <w:rPr>
          <w:rFonts w:cs="Tahoma"/>
        </w:rPr>
      </w:pPr>
      <w:r w:rsidRPr="00602F6B">
        <w:rPr>
          <w:rFonts w:cs="Tahoma"/>
        </w:rPr>
        <w:t xml:space="preserve">Eversole, D.E. </w:t>
      </w:r>
      <w:r w:rsidRPr="00602F6B">
        <w:rPr>
          <w:rFonts w:cs="Tahoma"/>
          <w:i/>
          <w:iCs/>
        </w:rPr>
        <w:t>et al.</w:t>
      </w:r>
      <w:r w:rsidRPr="00602F6B">
        <w:rPr>
          <w:rFonts w:cs="Tahoma"/>
        </w:rPr>
        <w:t xml:space="preserve"> (2009) ‘Body Condition Scoring Beef Cows’, p. 6.</w:t>
      </w:r>
    </w:p>
    <w:p w14:paraId="63E9738E" w14:textId="77777777" w:rsidR="00D621A3" w:rsidRPr="00602F6B" w:rsidRDefault="00D621A3" w:rsidP="00D621A3">
      <w:pPr>
        <w:pStyle w:val="Bibliography"/>
        <w:rPr>
          <w:rFonts w:cs="Tahoma"/>
        </w:rPr>
      </w:pPr>
      <w:r w:rsidRPr="00602F6B">
        <w:rPr>
          <w:rFonts w:cs="Tahoma"/>
          <w:i/>
          <w:iCs/>
        </w:rPr>
        <w:t>Farmers Weekly</w:t>
      </w:r>
      <w:r w:rsidRPr="00602F6B">
        <w:rPr>
          <w:rFonts w:cs="Tahoma"/>
        </w:rPr>
        <w:t xml:space="preserve"> (2021). Available at: https://www.fwi.co.uk/livestock/grassland-management/video-highland-farm-grazes-cattle-unfenced-with-gps-collars.</w:t>
      </w:r>
    </w:p>
    <w:p w14:paraId="0E030294" w14:textId="77777777" w:rsidR="00D621A3" w:rsidRPr="00602F6B" w:rsidRDefault="00D621A3" w:rsidP="00D621A3">
      <w:pPr>
        <w:pStyle w:val="Bibliography"/>
        <w:rPr>
          <w:rFonts w:cs="Tahoma"/>
        </w:rPr>
      </w:pPr>
      <w:r w:rsidRPr="00602F6B">
        <w:rPr>
          <w:rFonts w:cs="Tahoma"/>
        </w:rPr>
        <w:t xml:space="preserve">Feng, X.Y. </w:t>
      </w:r>
      <w:r w:rsidRPr="00602F6B">
        <w:rPr>
          <w:rFonts w:cs="Tahoma"/>
          <w:i/>
          <w:iCs/>
        </w:rPr>
        <w:t>et al.</w:t>
      </w:r>
      <w:r w:rsidRPr="00602F6B">
        <w:rPr>
          <w:rFonts w:cs="Tahoma"/>
        </w:rPr>
        <w:t xml:space="preserve"> (2020) ‘Antimethanogenic effects of nitrate supplementation in cattle: A meta-analysis’, </w:t>
      </w:r>
      <w:r w:rsidRPr="00602F6B">
        <w:rPr>
          <w:rFonts w:cs="Tahoma"/>
          <w:i/>
          <w:iCs/>
        </w:rPr>
        <w:t>Journal of Dairy Science</w:t>
      </w:r>
      <w:r w:rsidRPr="00602F6B">
        <w:rPr>
          <w:rFonts w:cs="Tahoma"/>
        </w:rPr>
        <w:t>, 103(12), pp. 11375–11385. Available at: https://doi.org/10.3168/jds.2020-18541.</w:t>
      </w:r>
    </w:p>
    <w:p w14:paraId="2486A223" w14:textId="77777777" w:rsidR="00D621A3" w:rsidRPr="00602F6B" w:rsidRDefault="00D621A3" w:rsidP="00D621A3">
      <w:pPr>
        <w:pStyle w:val="Bibliography"/>
        <w:rPr>
          <w:rFonts w:cs="Tahoma"/>
        </w:rPr>
      </w:pPr>
      <w:r w:rsidRPr="00602F6B">
        <w:rPr>
          <w:rFonts w:cs="Tahoma"/>
        </w:rPr>
        <w:t xml:space="preserve">Fitzsimons, C. </w:t>
      </w:r>
      <w:r w:rsidRPr="00602F6B">
        <w:rPr>
          <w:rFonts w:cs="Tahoma"/>
          <w:i/>
          <w:iCs/>
        </w:rPr>
        <w:t>et al.</w:t>
      </w:r>
      <w:r w:rsidRPr="00602F6B">
        <w:rPr>
          <w:rFonts w:cs="Tahoma"/>
        </w:rPr>
        <w:t xml:space="preserve"> (2013) ‘Methane emissions, body composition, and rumen fermentation traits of beef heifers differing in residual feed intake1’, </w:t>
      </w:r>
      <w:r w:rsidRPr="00602F6B">
        <w:rPr>
          <w:rFonts w:cs="Tahoma"/>
          <w:i/>
          <w:iCs/>
        </w:rPr>
        <w:t>Journal of Animal Science</w:t>
      </w:r>
      <w:r w:rsidRPr="00602F6B">
        <w:rPr>
          <w:rFonts w:cs="Tahoma"/>
        </w:rPr>
        <w:t>, 91(12), pp. 5789–5800. Available at: https://doi.org/10.2527/jas.2013-6956.</w:t>
      </w:r>
    </w:p>
    <w:p w14:paraId="5C06DF4C" w14:textId="77777777" w:rsidR="00D621A3" w:rsidRPr="00602F6B" w:rsidRDefault="00D621A3" w:rsidP="00D621A3">
      <w:pPr>
        <w:pStyle w:val="Bibliography"/>
        <w:rPr>
          <w:rFonts w:cs="Tahoma"/>
        </w:rPr>
      </w:pPr>
      <w:r w:rsidRPr="00602F6B">
        <w:rPr>
          <w:rFonts w:cs="Tahoma"/>
        </w:rPr>
        <w:t xml:space="preserve">Hickson, R. </w:t>
      </w:r>
      <w:r w:rsidRPr="00602F6B">
        <w:rPr>
          <w:rFonts w:cs="Tahoma"/>
          <w:i/>
          <w:iCs/>
        </w:rPr>
        <w:t>et al.</w:t>
      </w:r>
      <w:r w:rsidRPr="00602F6B">
        <w:rPr>
          <w:rFonts w:cs="Tahoma"/>
        </w:rPr>
        <w:t xml:space="preserve"> (2007) ‘Dystocia in beef heifers: A review of genetic and nutritional influences’, </w:t>
      </w:r>
      <w:r w:rsidRPr="00602F6B">
        <w:rPr>
          <w:rFonts w:cs="Tahoma"/>
          <w:i/>
          <w:iCs/>
        </w:rPr>
        <w:t>New Zealand veterinary journal</w:t>
      </w:r>
      <w:r w:rsidRPr="00602F6B">
        <w:rPr>
          <w:rFonts w:cs="Tahoma"/>
        </w:rPr>
        <w:t>, 54, pp. 256–64. Available at: https://doi.org/10.1080/00480169.2006.36708.</w:t>
      </w:r>
    </w:p>
    <w:p w14:paraId="0EB1447F" w14:textId="77777777" w:rsidR="00D621A3" w:rsidRPr="00602F6B" w:rsidRDefault="00D621A3" w:rsidP="00D621A3">
      <w:pPr>
        <w:pStyle w:val="Bibliography"/>
        <w:rPr>
          <w:rFonts w:cs="Tahoma"/>
        </w:rPr>
      </w:pPr>
      <w:r w:rsidRPr="00602F6B">
        <w:rPr>
          <w:rFonts w:cs="Tahoma"/>
        </w:rPr>
        <w:t xml:space="preserve">Hohnholz, T. </w:t>
      </w:r>
      <w:r w:rsidRPr="00602F6B">
        <w:rPr>
          <w:rFonts w:cs="Tahoma"/>
          <w:i/>
          <w:iCs/>
        </w:rPr>
        <w:t>et al.</w:t>
      </w:r>
      <w:r w:rsidRPr="00602F6B">
        <w:rPr>
          <w:rFonts w:cs="Tahoma"/>
        </w:rPr>
        <w:t xml:space="preserve"> (2019) ‘Risk Factors for Dystocia and Perinatal Mortality in Extensively Kept Angus Suckler Cows in Germany’, </w:t>
      </w:r>
      <w:r w:rsidRPr="00602F6B">
        <w:rPr>
          <w:rFonts w:cs="Tahoma"/>
          <w:i/>
          <w:iCs/>
        </w:rPr>
        <w:t>Agriculture</w:t>
      </w:r>
      <w:r w:rsidRPr="00602F6B">
        <w:rPr>
          <w:rFonts w:cs="Tahoma"/>
        </w:rPr>
        <w:t>, 9(4), p. 85. Available at: https://doi.org/10.3390/agriculture9040085.</w:t>
      </w:r>
    </w:p>
    <w:p w14:paraId="419D8677" w14:textId="77777777" w:rsidR="00D621A3" w:rsidRPr="00602F6B" w:rsidRDefault="00D621A3" w:rsidP="00D621A3">
      <w:pPr>
        <w:pStyle w:val="Bibliography"/>
        <w:rPr>
          <w:rFonts w:cs="Tahoma"/>
        </w:rPr>
      </w:pPr>
      <w:r w:rsidRPr="00602F6B">
        <w:rPr>
          <w:rFonts w:cs="Tahoma"/>
        </w:rPr>
        <w:t xml:space="preserve">Holden, S.A. and Butler, S.T. (2018) ‘Review: Applications and benefits of sexed semen in dairy and beef herds’, </w:t>
      </w:r>
      <w:r w:rsidRPr="00602F6B">
        <w:rPr>
          <w:rFonts w:cs="Tahoma"/>
          <w:i/>
          <w:iCs/>
        </w:rPr>
        <w:t>animal</w:t>
      </w:r>
      <w:r w:rsidRPr="00602F6B">
        <w:rPr>
          <w:rFonts w:cs="Tahoma"/>
        </w:rPr>
        <w:t>. 2018/04/10 edn, 12(s1), pp. s97–s103. Available at: https://doi.org/10.1017/S1751731118000721.</w:t>
      </w:r>
    </w:p>
    <w:p w14:paraId="533C6443" w14:textId="77777777" w:rsidR="00D621A3" w:rsidRPr="00602F6B" w:rsidRDefault="00D621A3" w:rsidP="00D621A3">
      <w:pPr>
        <w:pStyle w:val="Bibliography"/>
        <w:rPr>
          <w:rFonts w:cs="Tahoma"/>
        </w:rPr>
      </w:pPr>
      <w:r w:rsidRPr="00602F6B">
        <w:rPr>
          <w:rFonts w:cs="Tahoma"/>
        </w:rPr>
        <w:t xml:space="preserve">Holmøy, I.H. </w:t>
      </w:r>
      <w:r w:rsidRPr="00602F6B">
        <w:rPr>
          <w:rFonts w:cs="Tahoma"/>
          <w:i/>
          <w:iCs/>
        </w:rPr>
        <w:t>et al.</w:t>
      </w:r>
      <w:r w:rsidRPr="00602F6B">
        <w:rPr>
          <w:rFonts w:cs="Tahoma"/>
        </w:rPr>
        <w:t xml:space="preserve"> (2017) ‘Factors associated with the number of calves born to Norwegian beef suckler cows’, </w:t>
      </w:r>
      <w:r w:rsidRPr="00602F6B">
        <w:rPr>
          <w:rFonts w:cs="Tahoma"/>
          <w:i/>
          <w:iCs/>
        </w:rPr>
        <w:t>Preventive Veterinary Medicine</w:t>
      </w:r>
      <w:r w:rsidRPr="00602F6B">
        <w:rPr>
          <w:rFonts w:cs="Tahoma"/>
        </w:rPr>
        <w:t>, 140, pp. 1–9. Available at: https://doi.org/10.1016/j.prevetmed.2017.02.012.</w:t>
      </w:r>
    </w:p>
    <w:p w14:paraId="4EDF40CC" w14:textId="77777777" w:rsidR="00D621A3" w:rsidRPr="00602F6B" w:rsidRDefault="00D621A3" w:rsidP="00D621A3">
      <w:pPr>
        <w:pStyle w:val="Bibliography"/>
        <w:rPr>
          <w:rFonts w:cs="Tahoma"/>
        </w:rPr>
      </w:pPr>
      <w:r w:rsidRPr="00602F6B">
        <w:rPr>
          <w:rFonts w:cs="Tahoma"/>
        </w:rPr>
        <w:t xml:space="preserve">James, K.L., Randall, N.P. and Haddaway, N.R. (2016) ‘A methodology for systematic mapping in environmental sciences’, </w:t>
      </w:r>
      <w:r w:rsidRPr="00602F6B">
        <w:rPr>
          <w:rFonts w:cs="Tahoma"/>
          <w:i/>
          <w:iCs/>
        </w:rPr>
        <w:t>Environmental Evidence</w:t>
      </w:r>
      <w:r w:rsidRPr="00602F6B">
        <w:rPr>
          <w:rFonts w:cs="Tahoma"/>
        </w:rPr>
        <w:t>, 5(1), p. 7. Available at: https://doi.org/10.1186/s13750-016-0059-6.</w:t>
      </w:r>
    </w:p>
    <w:p w14:paraId="65C59F82" w14:textId="77777777" w:rsidR="00D621A3" w:rsidRPr="00602F6B" w:rsidRDefault="00D621A3" w:rsidP="00D621A3">
      <w:pPr>
        <w:pStyle w:val="Bibliography"/>
        <w:rPr>
          <w:rFonts w:cs="Tahoma"/>
        </w:rPr>
      </w:pPr>
      <w:r w:rsidRPr="00602F6B">
        <w:rPr>
          <w:rFonts w:cs="Tahoma"/>
        </w:rPr>
        <w:t xml:space="preserve">Jayanegara, A. </w:t>
      </w:r>
      <w:r w:rsidRPr="00602F6B">
        <w:rPr>
          <w:rFonts w:cs="Tahoma"/>
          <w:i/>
          <w:iCs/>
        </w:rPr>
        <w:t>et al.</w:t>
      </w:r>
      <w:r w:rsidRPr="00602F6B">
        <w:rPr>
          <w:rFonts w:cs="Tahoma"/>
        </w:rPr>
        <w:t xml:space="preserve"> (2018) ‘Use of 3-nitrooxypropanol as feed additive for mitigating enteric methane emissions from ruminants: a meta-analysis’, </w:t>
      </w:r>
      <w:r w:rsidRPr="00602F6B">
        <w:rPr>
          <w:rFonts w:cs="Tahoma"/>
          <w:i/>
          <w:iCs/>
        </w:rPr>
        <w:t>Italian Journal of Animal Science</w:t>
      </w:r>
      <w:r w:rsidRPr="00602F6B">
        <w:rPr>
          <w:rFonts w:cs="Tahoma"/>
        </w:rPr>
        <w:t>, 17(3), pp. 650–656. Available at: https://doi.org/10.1080/1828051X.2017.1404945.</w:t>
      </w:r>
    </w:p>
    <w:p w14:paraId="6985306A" w14:textId="77777777" w:rsidR="00D621A3" w:rsidRPr="00602F6B" w:rsidRDefault="00D621A3" w:rsidP="00D621A3">
      <w:pPr>
        <w:pStyle w:val="Bibliography"/>
        <w:rPr>
          <w:rFonts w:cs="Tahoma"/>
        </w:rPr>
      </w:pPr>
      <w:r w:rsidRPr="00602F6B">
        <w:rPr>
          <w:rFonts w:cs="Tahoma"/>
        </w:rPr>
        <w:t xml:space="preserve">Kastelic, J.P. (2014) ‘Understanding and evaluating bovine testes’, </w:t>
      </w:r>
      <w:r w:rsidRPr="00602F6B">
        <w:rPr>
          <w:rFonts w:cs="Tahoma"/>
          <w:i/>
          <w:iCs/>
        </w:rPr>
        <w:t>Theriogenology</w:t>
      </w:r>
      <w:r w:rsidRPr="00602F6B">
        <w:rPr>
          <w:rFonts w:cs="Tahoma"/>
        </w:rPr>
        <w:t>, 81(1), pp. 18–23. Available at: https://doi.org/10.1016/j.theriogenology.2013.09.001.</w:t>
      </w:r>
    </w:p>
    <w:p w14:paraId="359F4BD1" w14:textId="77777777" w:rsidR="00D621A3" w:rsidRPr="00602F6B" w:rsidRDefault="00D621A3" w:rsidP="00D621A3">
      <w:pPr>
        <w:pStyle w:val="Bibliography"/>
        <w:rPr>
          <w:rFonts w:cs="Tahoma"/>
        </w:rPr>
      </w:pPr>
      <w:r w:rsidRPr="00602F6B">
        <w:rPr>
          <w:rFonts w:cs="Tahoma"/>
        </w:rPr>
        <w:t xml:space="preserve">Kelly, D.N. </w:t>
      </w:r>
      <w:r w:rsidRPr="00602F6B">
        <w:rPr>
          <w:rFonts w:cs="Tahoma"/>
          <w:i/>
          <w:iCs/>
        </w:rPr>
        <w:t>et al.</w:t>
      </w:r>
      <w:r w:rsidRPr="00602F6B">
        <w:rPr>
          <w:rFonts w:cs="Tahoma"/>
        </w:rPr>
        <w:t xml:space="preserve"> (2020) ‘Feed and production efficiency of young crossbred beef cattle stratified on a terminal total merit index1’, </w:t>
      </w:r>
      <w:r w:rsidRPr="00602F6B">
        <w:rPr>
          <w:rFonts w:cs="Tahoma"/>
          <w:i/>
          <w:iCs/>
        </w:rPr>
        <w:t>Translational Animal Science</w:t>
      </w:r>
      <w:r w:rsidRPr="00602F6B">
        <w:rPr>
          <w:rFonts w:cs="Tahoma"/>
        </w:rPr>
        <w:t>, 4(3), p. txaa106. Available at: https://doi.org/10.1093/tas/txaa106.</w:t>
      </w:r>
    </w:p>
    <w:p w14:paraId="3B2C6DB0" w14:textId="77777777" w:rsidR="00D621A3" w:rsidRPr="00602F6B" w:rsidRDefault="00D621A3" w:rsidP="00D621A3">
      <w:pPr>
        <w:pStyle w:val="Bibliography"/>
        <w:rPr>
          <w:rFonts w:cs="Tahoma"/>
        </w:rPr>
      </w:pPr>
      <w:r w:rsidRPr="00602F6B">
        <w:rPr>
          <w:rFonts w:cs="Tahoma"/>
        </w:rPr>
        <w:lastRenderedPageBreak/>
        <w:t xml:space="preserve">Kenny, D.A. </w:t>
      </w:r>
      <w:r w:rsidRPr="00602F6B">
        <w:rPr>
          <w:rFonts w:cs="Tahoma"/>
          <w:i/>
          <w:iCs/>
        </w:rPr>
        <w:t>et al.</w:t>
      </w:r>
      <w:r w:rsidRPr="00602F6B">
        <w:rPr>
          <w:rFonts w:cs="Tahoma"/>
        </w:rPr>
        <w:t xml:space="preserve"> (2018) ‘Invited review: Improving feed efficiency of beef cattle – the current state of the art and future challenges’, </w:t>
      </w:r>
      <w:r w:rsidRPr="00602F6B">
        <w:rPr>
          <w:rFonts w:cs="Tahoma"/>
          <w:i/>
          <w:iCs/>
        </w:rPr>
        <w:t>Animal</w:t>
      </w:r>
      <w:r w:rsidRPr="00602F6B">
        <w:rPr>
          <w:rFonts w:cs="Tahoma"/>
        </w:rPr>
        <w:t>, 12(9), pp. 1815–1826. Available at: https://doi.org/10.1017/S1751731118000976.</w:t>
      </w:r>
    </w:p>
    <w:p w14:paraId="3278CDD5" w14:textId="77777777" w:rsidR="00D621A3" w:rsidRPr="00602F6B" w:rsidRDefault="00D621A3" w:rsidP="00D621A3">
      <w:pPr>
        <w:pStyle w:val="Bibliography"/>
        <w:rPr>
          <w:rFonts w:cs="Tahoma"/>
        </w:rPr>
      </w:pPr>
      <w:r w:rsidRPr="00602F6B">
        <w:rPr>
          <w:rFonts w:cs="Tahoma"/>
        </w:rPr>
        <w:t xml:space="preserve">Knapp, J.R. </w:t>
      </w:r>
      <w:r w:rsidRPr="00602F6B">
        <w:rPr>
          <w:rFonts w:cs="Tahoma"/>
          <w:i/>
          <w:iCs/>
        </w:rPr>
        <w:t>et al.</w:t>
      </w:r>
      <w:r w:rsidRPr="00602F6B">
        <w:rPr>
          <w:rFonts w:cs="Tahoma"/>
        </w:rPr>
        <w:t xml:space="preserve"> (2014) ‘Invited review: Enteric methane in dairy cattle production: Quantifying the opportunities and impact of reducing emissions’, </w:t>
      </w:r>
      <w:r w:rsidRPr="00602F6B">
        <w:rPr>
          <w:rFonts w:cs="Tahoma"/>
          <w:i/>
          <w:iCs/>
        </w:rPr>
        <w:t>Journal of Dairy Science</w:t>
      </w:r>
      <w:r w:rsidRPr="00602F6B">
        <w:rPr>
          <w:rFonts w:cs="Tahoma"/>
        </w:rPr>
        <w:t>, 97(6), pp. 3231–3261. Available at: https://doi.org/10.3168/jds.2013-7234.</w:t>
      </w:r>
    </w:p>
    <w:p w14:paraId="5F7D3680" w14:textId="77777777" w:rsidR="00D621A3" w:rsidRPr="00602F6B" w:rsidRDefault="00D621A3" w:rsidP="00D621A3">
      <w:pPr>
        <w:pStyle w:val="Bibliography"/>
        <w:rPr>
          <w:rFonts w:cs="Tahoma"/>
        </w:rPr>
      </w:pPr>
      <w:r w:rsidRPr="00602F6B">
        <w:rPr>
          <w:rFonts w:cs="Tahoma"/>
        </w:rPr>
        <w:t xml:space="preserve">Lawrence, P. </w:t>
      </w:r>
      <w:r w:rsidRPr="00602F6B">
        <w:rPr>
          <w:rFonts w:cs="Tahoma"/>
          <w:i/>
          <w:iCs/>
        </w:rPr>
        <w:t>et al.</w:t>
      </w:r>
      <w:r w:rsidRPr="00602F6B">
        <w:rPr>
          <w:rFonts w:cs="Tahoma"/>
        </w:rPr>
        <w:t xml:space="preserve"> (2013) ‘Intake of conserved and grazed grass and performance traits in beef suckler cows differing in phenotypic residual feed intake’, </w:t>
      </w:r>
      <w:r w:rsidRPr="00602F6B">
        <w:rPr>
          <w:rFonts w:cs="Tahoma"/>
          <w:i/>
          <w:iCs/>
        </w:rPr>
        <w:t>Livestock Science</w:t>
      </w:r>
      <w:r w:rsidRPr="00602F6B">
        <w:rPr>
          <w:rFonts w:cs="Tahoma"/>
        </w:rPr>
        <w:t>, 152(2–3), pp. 154–166. Available at: https://doi.org/10.1016/j.livsci.2012.12.024.</w:t>
      </w:r>
    </w:p>
    <w:p w14:paraId="61A0A956" w14:textId="77777777" w:rsidR="00D621A3" w:rsidRPr="00602F6B" w:rsidRDefault="00D621A3" w:rsidP="00D621A3">
      <w:pPr>
        <w:pStyle w:val="Bibliography"/>
        <w:rPr>
          <w:rFonts w:cs="Tahoma"/>
        </w:rPr>
      </w:pPr>
      <w:r w:rsidRPr="00602F6B">
        <w:rPr>
          <w:rFonts w:cs="Tahoma"/>
        </w:rPr>
        <w:t>Laws (2014) ‘Fit for Purpose Bulls: A blueprint for breeders’. Available at: https://www.yumpu.com/en/document/read/25113756/brp-fit-for-purpose-bulls-210214.</w:t>
      </w:r>
    </w:p>
    <w:p w14:paraId="6B8D241A" w14:textId="77777777" w:rsidR="00D621A3" w:rsidRPr="00602F6B" w:rsidRDefault="00D621A3" w:rsidP="00D621A3">
      <w:pPr>
        <w:pStyle w:val="Bibliography"/>
        <w:rPr>
          <w:rFonts w:cs="Tahoma"/>
        </w:rPr>
      </w:pPr>
      <w:r w:rsidRPr="00602F6B">
        <w:rPr>
          <w:rFonts w:cs="Tahoma"/>
        </w:rPr>
        <w:t xml:space="preserve">López-Paredes, J. </w:t>
      </w:r>
      <w:r w:rsidRPr="00602F6B">
        <w:rPr>
          <w:rFonts w:cs="Tahoma"/>
          <w:i/>
          <w:iCs/>
        </w:rPr>
        <w:t>et al.</w:t>
      </w:r>
      <w:r w:rsidRPr="00602F6B">
        <w:rPr>
          <w:rFonts w:cs="Tahoma"/>
        </w:rPr>
        <w:t xml:space="preserve"> (2018) ‘Influence of age at first calving in a continuous calving season on productive, functional, and economic performance in a Blonde d’Aquitaine beef population’, </w:t>
      </w:r>
      <w:r w:rsidRPr="00602F6B">
        <w:rPr>
          <w:rFonts w:cs="Tahoma"/>
          <w:i/>
          <w:iCs/>
        </w:rPr>
        <w:t>Journal of Animal Science</w:t>
      </w:r>
      <w:r w:rsidRPr="00602F6B">
        <w:rPr>
          <w:rFonts w:cs="Tahoma"/>
        </w:rPr>
        <w:t>, 96(10), pp. 4015–4027. Available at: https://doi.org/10.1093/jas/sky271.</w:t>
      </w:r>
    </w:p>
    <w:p w14:paraId="20AEEDD0" w14:textId="77777777" w:rsidR="00D621A3" w:rsidRPr="00602F6B" w:rsidRDefault="00D621A3" w:rsidP="00D621A3">
      <w:pPr>
        <w:pStyle w:val="Bibliography"/>
        <w:rPr>
          <w:rFonts w:cs="Tahoma"/>
        </w:rPr>
      </w:pPr>
      <w:r w:rsidRPr="00602F6B">
        <w:rPr>
          <w:rFonts w:cs="Tahoma"/>
        </w:rPr>
        <w:t xml:space="preserve">McCabe, S., McHugh, N., </w:t>
      </w:r>
      <w:r w:rsidRPr="00602F6B">
        <w:rPr>
          <w:rFonts w:cs="Tahoma"/>
          <w:i/>
          <w:iCs/>
        </w:rPr>
        <w:t>et al.</w:t>
      </w:r>
      <w:r w:rsidRPr="00602F6B">
        <w:rPr>
          <w:rFonts w:cs="Tahoma"/>
        </w:rPr>
        <w:t xml:space="preserve"> (2019) ‘Comparative grazing behaviour of lactating suckler cows of contrasting genetic merit and genotype’, </w:t>
      </w:r>
      <w:r w:rsidRPr="00602F6B">
        <w:rPr>
          <w:rFonts w:cs="Tahoma"/>
          <w:i/>
          <w:iCs/>
        </w:rPr>
        <w:t>Livestock Science</w:t>
      </w:r>
      <w:r w:rsidRPr="00602F6B">
        <w:rPr>
          <w:rFonts w:cs="Tahoma"/>
        </w:rPr>
        <w:t>, 220, pp. 129–136. Available at: https://doi.org/10.1016/j.livsci.2018.12.002.</w:t>
      </w:r>
    </w:p>
    <w:p w14:paraId="71E5FB7B" w14:textId="77777777" w:rsidR="00D621A3" w:rsidRPr="00602F6B" w:rsidRDefault="00D621A3" w:rsidP="00D621A3">
      <w:pPr>
        <w:pStyle w:val="Bibliography"/>
        <w:rPr>
          <w:rFonts w:cs="Tahoma"/>
        </w:rPr>
      </w:pPr>
      <w:r w:rsidRPr="00602F6B">
        <w:rPr>
          <w:rFonts w:cs="Tahoma"/>
        </w:rPr>
        <w:t xml:space="preserve">McCabe, S., Prendiville, R., </w:t>
      </w:r>
      <w:r w:rsidRPr="00602F6B">
        <w:rPr>
          <w:rFonts w:cs="Tahoma"/>
          <w:i/>
          <w:iCs/>
        </w:rPr>
        <w:t>et al.</w:t>
      </w:r>
      <w:r w:rsidRPr="00602F6B">
        <w:rPr>
          <w:rFonts w:cs="Tahoma"/>
        </w:rPr>
        <w:t xml:space="preserve"> (2019) ‘Effect of cow replacement strategy on cow and calf performance in the beef herd’, </w:t>
      </w:r>
      <w:r w:rsidRPr="00602F6B">
        <w:rPr>
          <w:rFonts w:cs="Tahoma"/>
          <w:i/>
          <w:iCs/>
        </w:rPr>
        <w:t>Animal</w:t>
      </w:r>
      <w:r w:rsidRPr="00602F6B">
        <w:rPr>
          <w:rFonts w:cs="Tahoma"/>
        </w:rPr>
        <w:t>, 13(3), pp. 631–639. Available at: https://doi.org/10.1017/S1751731118001660.</w:t>
      </w:r>
    </w:p>
    <w:p w14:paraId="1EEDA35C" w14:textId="77777777" w:rsidR="00D621A3" w:rsidRPr="00602F6B" w:rsidRDefault="00D621A3" w:rsidP="00D621A3">
      <w:pPr>
        <w:pStyle w:val="Bibliography"/>
        <w:rPr>
          <w:rFonts w:cs="Tahoma"/>
        </w:rPr>
      </w:pPr>
      <w:r w:rsidRPr="00602F6B">
        <w:rPr>
          <w:rFonts w:cs="Tahoma"/>
        </w:rPr>
        <w:t xml:space="preserve">McCabe, S. </w:t>
      </w:r>
      <w:r w:rsidRPr="00602F6B">
        <w:rPr>
          <w:rFonts w:cs="Tahoma"/>
          <w:i/>
          <w:iCs/>
        </w:rPr>
        <w:t>et al.</w:t>
      </w:r>
      <w:r w:rsidRPr="00602F6B">
        <w:rPr>
          <w:rFonts w:cs="Tahoma"/>
        </w:rPr>
        <w:t xml:space="preserve"> (2020) ‘Evaluation of production efficiencies at pasture of lactating suckler cows of diverse genetic merit and replacement strategy’, </w:t>
      </w:r>
      <w:r w:rsidRPr="00602F6B">
        <w:rPr>
          <w:rFonts w:cs="Tahoma"/>
          <w:i/>
          <w:iCs/>
        </w:rPr>
        <w:t>Animal</w:t>
      </w:r>
      <w:r w:rsidRPr="00602F6B">
        <w:rPr>
          <w:rFonts w:cs="Tahoma"/>
        </w:rPr>
        <w:t>, 14(8), pp. 1768–1776. Available at: https://doi.org/10.1017/S1751731120000415.</w:t>
      </w:r>
    </w:p>
    <w:p w14:paraId="1DA0B5B3" w14:textId="77777777" w:rsidR="00D621A3" w:rsidRPr="00602F6B" w:rsidRDefault="00D621A3" w:rsidP="00D621A3">
      <w:pPr>
        <w:pStyle w:val="Bibliography"/>
        <w:rPr>
          <w:rFonts w:cs="Tahoma"/>
        </w:rPr>
      </w:pPr>
      <w:r w:rsidRPr="00602F6B">
        <w:rPr>
          <w:rFonts w:cs="Tahoma"/>
        </w:rPr>
        <w:t xml:space="preserve">McCabe, S. </w:t>
      </w:r>
      <w:r w:rsidRPr="00602F6B">
        <w:rPr>
          <w:rFonts w:cs="Tahoma"/>
          <w:i/>
          <w:iCs/>
        </w:rPr>
        <w:t>et al.</w:t>
      </w:r>
      <w:r w:rsidRPr="00602F6B">
        <w:rPr>
          <w:rFonts w:cs="Tahoma"/>
        </w:rPr>
        <w:t xml:space="preserve"> (2021) ‘Performance of lactating suckler cows of diverse genetic merit and genotype under a seasonal pasture-based system’, </w:t>
      </w:r>
      <w:r w:rsidRPr="00602F6B">
        <w:rPr>
          <w:rFonts w:cs="Tahoma"/>
          <w:i/>
          <w:iCs/>
        </w:rPr>
        <w:t>undefined</w:t>
      </w:r>
      <w:r w:rsidRPr="00602F6B">
        <w:rPr>
          <w:rFonts w:cs="Tahoma"/>
        </w:rPr>
        <w:t xml:space="preserve"> [Preprint]. Available at: https://www.semanticscholar.org/paper/Performance-of-lactating-suckler-cows-of-diverse-a-McCabe-McHugh/e22e88dcc228da60cb47d4b7bcd5164eeeee2dd3 (Accessed: 31 October 2022).</w:t>
      </w:r>
    </w:p>
    <w:p w14:paraId="39674D20" w14:textId="77777777" w:rsidR="00D621A3" w:rsidRPr="00602F6B" w:rsidRDefault="00D621A3" w:rsidP="00D621A3">
      <w:pPr>
        <w:pStyle w:val="Bibliography"/>
        <w:rPr>
          <w:rFonts w:cs="Tahoma"/>
        </w:rPr>
      </w:pPr>
      <w:r w:rsidRPr="00602F6B">
        <w:rPr>
          <w:rFonts w:cs="Tahoma"/>
        </w:rPr>
        <w:t xml:space="preserve">Menchaca, A. </w:t>
      </w:r>
      <w:r w:rsidRPr="00602F6B">
        <w:rPr>
          <w:rFonts w:cs="Tahoma"/>
          <w:i/>
          <w:iCs/>
        </w:rPr>
        <w:t>et al.</w:t>
      </w:r>
      <w:r w:rsidRPr="00602F6B">
        <w:rPr>
          <w:rFonts w:cs="Tahoma"/>
        </w:rPr>
        <w:t xml:space="preserve"> (2020) ‘CRISPR in livestock: From editing to printing’, </w:t>
      </w:r>
      <w:r w:rsidRPr="00602F6B">
        <w:rPr>
          <w:rFonts w:cs="Tahoma"/>
          <w:i/>
          <w:iCs/>
        </w:rPr>
        <w:t>Theriogenology</w:t>
      </w:r>
      <w:r w:rsidRPr="00602F6B">
        <w:rPr>
          <w:rFonts w:cs="Tahoma"/>
        </w:rPr>
        <w:t>, 150, pp. 247–254. Available at: https://doi.org/10.1016/j.theriogenology.2020.01.063.</w:t>
      </w:r>
    </w:p>
    <w:p w14:paraId="4B0687D6" w14:textId="77777777" w:rsidR="00D621A3" w:rsidRPr="00602F6B" w:rsidRDefault="00D621A3" w:rsidP="00D621A3">
      <w:pPr>
        <w:pStyle w:val="Bibliography"/>
        <w:rPr>
          <w:rFonts w:cs="Tahoma"/>
        </w:rPr>
      </w:pPr>
      <w:r w:rsidRPr="00602F6B">
        <w:rPr>
          <w:rFonts w:cs="Tahoma"/>
        </w:rPr>
        <w:t xml:space="preserve">Montgomery, G.W., Scott, I.C. and Hudson, N. (1985) ‘An interaction between season of calving and nutrition on the resumption of ovarian cycles in post-partum beef cattle’, </w:t>
      </w:r>
      <w:r w:rsidRPr="00602F6B">
        <w:rPr>
          <w:rFonts w:cs="Tahoma"/>
          <w:i/>
          <w:iCs/>
        </w:rPr>
        <w:t>Reproduction</w:t>
      </w:r>
      <w:r w:rsidRPr="00602F6B">
        <w:rPr>
          <w:rFonts w:cs="Tahoma"/>
        </w:rPr>
        <w:t>, 73(1), pp. 45–50. Available at: https://doi.org/10.1530/jrf.0.0730045.</w:t>
      </w:r>
    </w:p>
    <w:p w14:paraId="5495F3F5" w14:textId="77777777" w:rsidR="00D621A3" w:rsidRPr="00602F6B" w:rsidRDefault="00D621A3" w:rsidP="00D621A3">
      <w:pPr>
        <w:pStyle w:val="Bibliography"/>
        <w:rPr>
          <w:rFonts w:cs="Tahoma"/>
        </w:rPr>
      </w:pPr>
      <w:r w:rsidRPr="00602F6B">
        <w:rPr>
          <w:rFonts w:cs="Tahoma"/>
        </w:rPr>
        <w:t xml:space="preserve">Montiel, F. and Ahuja, C. (2005) ‘Body condition and suckling as factors influencing the duration of postpartum anestrus in cattle: a review’, </w:t>
      </w:r>
      <w:r w:rsidRPr="00602F6B">
        <w:rPr>
          <w:rFonts w:cs="Tahoma"/>
          <w:i/>
          <w:iCs/>
        </w:rPr>
        <w:t>Animal Reproduction Science</w:t>
      </w:r>
      <w:r w:rsidRPr="00602F6B">
        <w:rPr>
          <w:rFonts w:cs="Tahoma"/>
        </w:rPr>
        <w:t>, 85(1), pp. 1–26. Available at: https://doi.org/10.1016/j.anireprosci.2003.11.001.</w:t>
      </w:r>
    </w:p>
    <w:p w14:paraId="17BCE854" w14:textId="77777777" w:rsidR="00D621A3" w:rsidRPr="00602F6B" w:rsidRDefault="00D621A3" w:rsidP="00D621A3">
      <w:pPr>
        <w:pStyle w:val="Bibliography"/>
        <w:rPr>
          <w:rFonts w:cs="Tahoma"/>
        </w:rPr>
      </w:pPr>
      <w:r w:rsidRPr="00602F6B">
        <w:rPr>
          <w:rFonts w:cs="Tahoma"/>
        </w:rPr>
        <w:t xml:space="preserve">Morris, C.A. and Wilton, J.W. (1976) ‘Influence of body size on the biological efficiency of cows: a review’, </w:t>
      </w:r>
      <w:r w:rsidRPr="00602F6B">
        <w:rPr>
          <w:rFonts w:cs="Tahoma"/>
          <w:i/>
          <w:iCs/>
        </w:rPr>
        <w:t>Canadian Journal of Animal Science</w:t>
      </w:r>
      <w:r w:rsidRPr="00602F6B">
        <w:rPr>
          <w:rFonts w:cs="Tahoma"/>
        </w:rPr>
        <w:t>, 56(4), pp. 613–647. Available at: https://doi.org/10.4141/cjas76-076.</w:t>
      </w:r>
    </w:p>
    <w:p w14:paraId="4529AEB0" w14:textId="77777777" w:rsidR="00D621A3" w:rsidRPr="00602F6B" w:rsidRDefault="00D621A3" w:rsidP="00D621A3">
      <w:pPr>
        <w:pStyle w:val="Bibliography"/>
        <w:rPr>
          <w:rFonts w:cs="Tahoma"/>
        </w:rPr>
      </w:pPr>
      <w:r w:rsidRPr="00602F6B">
        <w:rPr>
          <w:rFonts w:cs="Tahoma"/>
        </w:rPr>
        <w:t xml:space="preserve">Mulliniks, J., Benell, M. and Funston, R. (2018) ‘Cow size and cowherd efficiency’, in. </w:t>
      </w:r>
      <w:r w:rsidRPr="00602F6B">
        <w:rPr>
          <w:rFonts w:cs="Tahoma"/>
          <w:i/>
          <w:iCs/>
        </w:rPr>
        <w:t>Proceedings, State of Beef Conference, November</w:t>
      </w:r>
      <w:r w:rsidRPr="00602F6B">
        <w:rPr>
          <w:rFonts w:cs="Tahoma"/>
        </w:rPr>
        <w:t>.</w:t>
      </w:r>
    </w:p>
    <w:p w14:paraId="6B1F7D69" w14:textId="77777777" w:rsidR="00D621A3" w:rsidRPr="00602F6B" w:rsidRDefault="00D621A3" w:rsidP="00D621A3">
      <w:pPr>
        <w:pStyle w:val="Bibliography"/>
        <w:rPr>
          <w:rFonts w:cs="Tahoma"/>
        </w:rPr>
      </w:pPr>
      <w:r w:rsidRPr="00602F6B">
        <w:rPr>
          <w:rFonts w:cs="Tahoma"/>
        </w:rPr>
        <w:lastRenderedPageBreak/>
        <w:t xml:space="preserve">Naazie, A., Makarechian, M. and Hudson, R.J. (1997) ‘Efficiency of beef production systems: Description and preliminary evaluation of a model’, </w:t>
      </w:r>
      <w:r w:rsidRPr="00602F6B">
        <w:rPr>
          <w:rFonts w:cs="Tahoma"/>
          <w:i/>
          <w:iCs/>
        </w:rPr>
        <w:t>Agricultural Systems</w:t>
      </w:r>
      <w:r w:rsidRPr="00602F6B">
        <w:rPr>
          <w:rFonts w:cs="Tahoma"/>
        </w:rPr>
        <w:t>, 54(3), pp. 357–380. Available at: https://doi.org/10.1016/S0308-521X(96)00056-X.</w:t>
      </w:r>
    </w:p>
    <w:p w14:paraId="321B1F6E" w14:textId="77777777" w:rsidR="00D621A3" w:rsidRPr="00602F6B" w:rsidRDefault="00D621A3" w:rsidP="00D621A3">
      <w:pPr>
        <w:pStyle w:val="Bibliography"/>
        <w:rPr>
          <w:rFonts w:cs="Tahoma"/>
        </w:rPr>
      </w:pPr>
      <w:r w:rsidRPr="00602F6B">
        <w:rPr>
          <w:rFonts w:cs="Tahoma"/>
        </w:rPr>
        <w:t>Nelson, S.T. (2016) ‘Factors affecting calf production in Norwegian suckler herds’, p. 139.</w:t>
      </w:r>
    </w:p>
    <w:p w14:paraId="55918338" w14:textId="77777777" w:rsidR="00D621A3" w:rsidRPr="00602F6B" w:rsidRDefault="00D621A3" w:rsidP="00D621A3">
      <w:pPr>
        <w:pStyle w:val="Bibliography"/>
        <w:rPr>
          <w:rFonts w:cs="Tahoma"/>
        </w:rPr>
      </w:pPr>
      <w:r w:rsidRPr="00602F6B">
        <w:rPr>
          <w:rFonts w:cs="Tahoma"/>
        </w:rPr>
        <w:t xml:space="preserve">Nielsen, M.K. </w:t>
      </w:r>
      <w:r w:rsidRPr="00602F6B">
        <w:rPr>
          <w:rFonts w:cs="Tahoma"/>
          <w:i/>
          <w:iCs/>
        </w:rPr>
        <w:t>et al.</w:t>
      </w:r>
      <w:r w:rsidRPr="00602F6B">
        <w:rPr>
          <w:rFonts w:cs="Tahoma"/>
        </w:rPr>
        <w:t xml:space="preserve"> (2013) ‘Life-cycle, total-industry genetic improvement of feed efficiency in beef cattle: Blueprint for the Beef Improvement Federation’, </w:t>
      </w:r>
      <w:r w:rsidRPr="00602F6B">
        <w:rPr>
          <w:rFonts w:cs="Tahoma"/>
          <w:i/>
          <w:iCs/>
        </w:rPr>
        <w:t>The Professional Animal Scientist</w:t>
      </w:r>
      <w:r w:rsidRPr="00602F6B">
        <w:rPr>
          <w:rFonts w:cs="Tahoma"/>
        </w:rPr>
        <w:t>, 29(6), pp. 559–565.</w:t>
      </w:r>
    </w:p>
    <w:p w14:paraId="4A63E764" w14:textId="77777777" w:rsidR="00D621A3" w:rsidRPr="00602F6B" w:rsidRDefault="00D621A3" w:rsidP="00D621A3">
      <w:pPr>
        <w:pStyle w:val="Bibliography"/>
        <w:rPr>
          <w:rFonts w:cs="Tahoma"/>
        </w:rPr>
      </w:pPr>
      <w:r w:rsidRPr="00602F6B">
        <w:rPr>
          <w:rFonts w:cs="Tahoma"/>
        </w:rPr>
        <w:t xml:space="preserve">Núñez-Domínguez, R. </w:t>
      </w:r>
      <w:r w:rsidRPr="00602F6B">
        <w:rPr>
          <w:rFonts w:cs="Tahoma"/>
          <w:i/>
          <w:iCs/>
        </w:rPr>
        <w:t>et al.</w:t>
      </w:r>
      <w:r w:rsidRPr="00602F6B">
        <w:rPr>
          <w:rFonts w:cs="Tahoma"/>
        </w:rPr>
        <w:t xml:space="preserve"> (1991) ‘Lifetime production of beef heifers calving first at two vs three years of age1’, </w:t>
      </w:r>
      <w:r w:rsidRPr="00602F6B">
        <w:rPr>
          <w:rFonts w:cs="Tahoma"/>
          <w:i/>
          <w:iCs/>
        </w:rPr>
        <w:t>Journal of Animal Science</w:t>
      </w:r>
      <w:r w:rsidRPr="00602F6B">
        <w:rPr>
          <w:rFonts w:cs="Tahoma"/>
        </w:rPr>
        <w:t>, 69(9), pp. 3467–3479. Available at: https://doi.org/10.2527/1991.6993467x.</w:t>
      </w:r>
    </w:p>
    <w:p w14:paraId="75B0BE51" w14:textId="77777777" w:rsidR="00D621A3" w:rsidRPr="00602F6B" w:rsidRDefault="00D621A3" w:rsidP="00D621A3">
      <w:pPr>
        <w:pStyle w:val="Bibliography"/>
        <w:rPr>
          <w:rFonts w:cs="Tahoma"/>
        </w:rPr>
      </w:pPr>
      <w:r w:rsidRPr="00602F6B">
        <w:rPr>
          <w:rFonts w:cs="Tahoma"/>
        </w:rPr>
        <w:t xml:space="preserve">Pulina, G. </w:t>
      </w:r>
      <w:r w:rsidRPr="00602F6B">
        <w:rPr>
          <w:rFonts w:cs="Tahoma"/>
          <w:i/>
          <w:iCs/>
        </w:rPr>
        <w:t>et al.</w:t>
      </w:r>
      <w:r w:rsidRPr="00602F6B">
        <w:rPr>
          <w:rFonts w:cs="Tahoma"/>
        </w:rPr>
        <w:t xml:space="preserve"> (2021) ‘Animal board invited review – Beef for future: technologies for a sustainable and profitable beef industry’, </w:t>
      </w:r>
      <w:r w:rsidRPr="00602F6B">
        <w:rPr>
          <w:rFonts w:cs="Tahoma"/>
          <w:i/>
          <w:iCs/>
        </w:rPr>
        <w:t>Animal</w:t>
      </w:r>
      <w:r w:rsidRPr="00602F6B">
        <w:rPr>
          <w:rFonts w:cs="Tahoma"/>
        </w:rPr>
        <w:t>, 15(11), p. 100358. Available at: https://doi.org/10.1016/j.animal.2021.100358.</w:t>
      </w:r>
    </w:p>
    <w:p w14:paraId="18822536" w14:textId="77777777" w:rsidR="00D621A3" w:rsidRPr="00602F6B" w:rsidRDefault="00D621A3" w:rsidP="00D621A3">
      <w:pPr>
        <w:pStyle w:val="Bibliography"/>
        <w:rPr>
          <w:rFonts w:cs="Tahoma"/>
        </w:rPr>
      </w:pPr>
      <w:r w:rsidRPr="00602F6B">
        <w:rPr>
          <w:rFonts w:cs="Tahoma"/>
        </w:rPr>
        <w:t xml:space="preserve">Qiao, Y. </w:t>
      </w:r>
      <w:r w:rsidRPr="00602F6B">
        <w:rPr>
          <w:rFonts w:cs="Tahoma"/>
          <w:i/>
          <w:iCs/>
        </w:rPr>
        <w:t>et al.</w:t>
      </w:r>
      <w:r w:rsidRPr="00602F6B">
        <w:rPr>
          <w:rFonts w:cs="Tahoma"/>
        </w:rPr>
        <w:t xml:space="preserve"> (2021) ‘Intelligent perception for cattle monitoring: A review for cattle identification, body condition score evaluation, and weight estimation’, </w:t>
      </w:r>
      <w:r w:rsidRPr="00602F6B">
        <w:rPr>
          <w:rFonts w:cs="Tahoma"/>
          <w:i/>
          <w:iCs/>
        </w:rPr>
        <w:t>Computers and Electronics in Agriculture</w:t>
      </w:r>
      <w:r w:rsidRPr="00602F6B">
        <w:rPr>
          <w:rFonts w:cs="Tahoma"/>
        </w:rPr>
        <w:t>, 185, p. 106143. Available at: https://doi.org/10.1016/j.compag.2021.106143.</w:t>
      </w:r>
    </w:p>
    <w:p w14:paraId="53DA3ECA" w14:textId="77777777" w:rsidR="00D621A3" w:rsidRPr="00602F6B" w:rsidRDefault="00D621A3" w:rsidP="00D621A3">
      <w:pPr>
        <w:pStyle w:val="Bibliography"/>
        <w:rPr>
          <w:rFonts w:cs="Tahoma"/>
        </w:rPr>
      </w:pPr>
      <w:r w:rsidRPr="00602F6B">
        <w:rPr>
          <w:rFonts w:cs="Tahoma"/>
        </w:rPr>
        <w:t xml:space="preserve">Quinton, C.D. </w:t>
      </w:r>
      <w:r w:rsidRPr="00602F6B">
        <w:rPr>
          <w:rFonts w:cs="Tahoma"/>
          <w:i/>
          <w:iCs/>
        </w:rPr>
        <w:t>et al.</w:t>
      </w:r>
      <w:r w:rsidRPr="00602F6B">
        <w:rPr>
          <w:rFonts w:cs="Tahoma"/>
        </w:rPr>
        <w:t xml:space="preserve"> (2018) ‘Prediction of effects of beef selection indexes on greenhouse gas emissions’, </w:t>
      </w:r>
      <w:r w:rsidRPr="00602F6B">
        <w:rPr>
          <w:rFonts w:cs="Tahoma"/>
          <w:i/>
          <w:iCs/>
        </w:rPr>
        <w:t>Animal</w:t>
      </w:r>
      <w:r w:rsidRPr="00602F6B">
        <w:rPr>
          <w:rFonts w:cs="Tahoma"/>
        </w:rPr>
        <w:t>, 12(5), pp. 889–897. Available at: https://doi.org/10.1017/S1751731117002373.</w:t>
      </w:r>
    </w:p>
    <w:p w14:paraId="76A7B1BB" w14:textId="77777777" w:rsidR="00D621A3" w:rsidRPr="00602F6B" w:rsidRDefault="00D621A3" w:rsidP="00D621A3">
      <w:pPr>
        <w:pStyle w:val="Bibliography"/>
        <w:rPr>
          <w:rFonts w:cs="Tahoma"/>
        </w:rPr>
      </w:pPr>
      <w:r w:rsidRPr="00602F6B">
        <w:rPr>
          <w:rFonts w:cs="Tahoma"/>
        </w:rPr>
        <w:t xml:space="preserve">Sapkota, D. </w:t>
      </w:r>
      <w:r w:rsidRPr="00602F6B">
        <w:rPr>
          <w:rFonts w:cs="Tahoma"/>
          <w:i/>
          <w:iCs/>
        </w:rPr>
        <w:t>et al.</w:t>
      </w:r>
      <w:r w:rsidRPr="00602F6B">
        <w:rPr>
          <w:rFonts w:cs="Tahoma"/>
        </w:rPr>
        <w:t xml:space="preserve"> (2020) ‘Quantification of cow milk yield and pre-weaning calf growth response in temperate pasture-based beef suckler systems: A meta-analysis’, </w:t>
      </w:r>
      <w:r w:rsidRPr="00602F6B">
        <w:rPr>
          <w:rFonts w:cs="Tahoma"/>
          <w:i/>
          <w:iCs/>
        </w:rPr>
        <w:t>Livestock Science</w:t>
      </w:r>
      <w:r w:rsidRPr="00602F6B">
        <w:rPr>
          <w:rFonts w:cs="Tahoma"/>
        </w:rPr>
        <w:t>, 241, p. 104222. Available at: https://doi.org/10.1016/j.livsci.2020.104222.</w:t>
      </w:r>
    </w:p>
    <w:p w14:paraId="1A5A57C9" w14:textId="77777777" w:rsidR="00D621A3" w:rsidRPr="00602F6B" w:rsidRDefault="00D621A3" w:rsidP="00D621A3">
      <w:pPr>
        <w:pStyle w:val="Bibliography"/>
        <w:rPr>
          <w:rFonts w:cs="Tahoma"/>
        </w:rPr>
      </w:pPr>
      <w:r w:rsidRPr="00602F6B">
        <w:rPr>
          <w:rFonts w:cs="Tahoma"/>
        </w:rPr>
        <w:t xml:space="preserve">Sessim, A.G. </w:t>
      </w:r>
      <w:r w:rsidRPr="00602F6B">
        <w:rPr>
          <w:rFonts w:cs="Tahoma"/>
          <w:i/>
          <w:iCs/>
        </w:rPr>
        <w:t>et al.</w:t>
      </w:r>
      <w:r w:rsidRPr="00602F6B">
        <w:rPr>
          <w:rFonts w:cs="Tahoma"/>
        </w:rPr>
        <w:t xml:space="preserve"> (2020) ‘Efficiency in Cow-Calf Systems With Different Ages of Cow Culling’, </w:t>
      </w:r>
      <w:r w:rsidRPr="00602F6B">
        <w:rPr>
          <w:rFonts w:cs="Tahoma"/>
          <w:i/>
          <w:iCs/>
        </w:rPr>
        <w:t>Frontiers in Veterinary Science</w:t>
      </w:r>
      <w:r w:rsidRPr="00602F6B">
        <w:rPr>
          <w:rFonts w:cs="Tahoma"/>
        </w:rPr>
        <w:t>, 7, p. 476. Available at: https://doi.org/10.3389/fvets.2020.00476.</w:t>
      </w:r>
    </w:p>
    <w:p w14:paraId="16E66F72" w14:textId="77777777" w:rsidR="00D621A3" w:rsidRPr="00602F6B" w:rsidRDefault="00D621A3" w:rsidP="00D621A3">
      <w:pPr>
        <w:pStyle w:val="Bibliography"/>
        <w:rPr>
          <w:rFonts w:cs="Tahoma"/>
        </w:rPr>
      </w:pPr>
      <w:r w:rsidRPr="00602F6B">
        <w:rPr>
          <w:rFonts w:cs="Tahoma"/>
          <w:i/>
          <w:iCs/>
        </w:rPr>
        <w:t>Stabiliser Cattle Company</w:t>
      </w:r>
      <w:r w:rsidRPr="00602F6B">
        <w:rPr>
          <w:rFonts w:cs="Tahoma"/>
        </w:rPr>
        <w:t xml:space="preserve"> (2016). Available at: https://stabiliser.co.uk/wp-content/uploads/2021/11/NFE-for-web-batch-1-to15.pdf.</w:t>
      </w:r>
    </w:p>
    <w:p w14:paraId="214E2F73" w14:textId="77777777" w:rsidR="00D621A3" w:rsidRPr="00602F6B" w:rsidRDefault="00D621A3" w:rsidP="00D621A3">
      <w:pPr>
        <w:pStyle w:val="Bibliography"/>
        <w:rPr>
          <w:rFonts w:cs="Tahoma"/>
        </w:rPr>
      </w:pPr>
      <w:r w:rsidRPr="00602F6B">
        <w:rPr>
          <w:rFonts w:cs="Tahoma"/>
        </w:rPr>
        <w:t xml:space="preserve">‘Stabiliser Cattle Company’ (2020) </w:t>
      </w:r>
      <w:r w:rsidRPr="00602F6B">
        <w:rPr>
          <w:rFonts w:cs="Tahoma"/>
          <w:i/>
          <w:iCs/>
        </w:rPr>
        <w:t>Agribusiness Communications Agricultural Public Relations</w:t>
      </w:r>
      <w:r w:rsidRPr="00602F6B">
        <w:rPr>
          <w:rFonts w:cs="Tahoma"/>
        </w:rPr>
        <w:t>, 9 September. Available at: https://www.abccomms.co.uk/small-management-changes-yield-huge-carbon-savings-in-uk-suckler-production/ (Accessed: 2 November 2022).</w:t>
      </w:r>
    </w:p>
    <w:p w14:paraId="4F7F09BF" w14:textId="77777777" w:rsidR="00D621A3" w:rsidRPr="00602F6B" w:rsidRDefault="00D621A3" w:rsidP="00D621A3">
      <w:pPr>
        <w:pStyle w:val="Bibliography"/>
        <w:rPr>
          <w:rFonts w:cs="Tahoma"/>
        </w:rPr>
      </w:pPr>
      <w:r w:rsidRPr="00602F6B">
        <w:rPr>
          <w:rFonts w:cs="Tahoma"/>
          <w:i/>
          <w:iCs/>
        </w:rPr>
        <w:t>Suckler Beef Climate Group</w:t>
      </w:r>
      <w:r w:rsidRPr="00602F6B">
        <w:rPr>
          <w:rFonts w:cs="Tahoma"/>
        </w:rPr>
        <w:t xml:space="preserve"> (2021). Available at: http://www.gov.scot/publications/suckler-beef-climate-scheme-final-report-2/ (Accessed: 2 November 2022).</w:t>
      </w:r>
    </w:p>
    <w:p w14:paraId="57A5BC5A" w14:textId="77777777" w:rsidR="00D621A3" w:rsidRPr="00602F6B" w:rsidRDefault="00D621A3" w:rsidP="00D621A3">
      <w:pPr>
        <w:pStyle w:val="Bibliography"/>
        <w:rPr>
          <w:rFonts w:cs="Tahoma"/>
        </w:rPr>
      </w:pPr>
      <w:r w:rsidRPr="00602F6B">
        <w:rPr>
          <w:rFonts w:cs="Tahoma"/>
        </w:rPr>
        <w:t xml:space="preserve">Teague, R. </w:t>
      </w:r>
      <w:r w:rsidRPr="00602F6B">
        <w:rPr>
          <w:rFonts w:cs="Tahoma"/>
          <w:i/>
          <w:iCs/>
        </w:rPr>
        <w:t>et al.</w:t>
      </w:r>
      <w:r w:rsidRPr="00602F6B">
        <w:rPr>
          <w:rFonts w:cs="Tahoma"/>
        </w:rPr>
        <w:t xml:space="preserve"> (2013) ‘Multi-paddock grazing on rangelands: Why the perceptual dichotomy between research results and rancher experience?’, </w:t>
      </w:r>
      <w:r w:rsidRPr="00602F6B">
        <w:rPr>
          <w:rFonts w:cs="Tahoma"/>
          <w:i/>
          <w:iCs/>
        </w:rPr>
        <w:t>Journal of Environmental Management</w:t>
      </w:r>
      <w:r w:rsidRPr="00602F6B">
        <w:rPr>
          <w:rFonts w:cs="Tahoma"/>
        </w:rPr>
        <w:t>, 128, pp. 699–717. Available at: https://doi.org/10.1016/j.jenvman.2013.05.064.</w:t>
      </w:r>
    </w:p>
    <w:p w14:paraId="0C37ABFB" w14:textId="77777777" w:rsidR="00D621A3" w:rsidRPr="00602F6B" w:rsidRDefault="00D621A3" w:rsidP="00D621A3">
      <w:pPr>
        <w:pStyle w:val="Bibliography"/>
        <w:rPr>
          <w:rFonts w:cs="Tahoma"/>
        </w:rPr>
      </w:pPr>
      <w:r w:rsidRPr="00602F6B">
        <w:rPr>
          <w:rFonts w:cs="Tahoma"/>
        </w:rPr>
        <w:t xml:space="preserve">Telford, D.J., Beard, A.P. and Franks, J.R. (2003) ‘The potential adoption and use of sexed semen in UK suckler beef production’, </w:t>
      </w:r>
      <w:r w:rsidRPr="00602F6B">
        <w:rPr>
          <w:rFonts w:cs="Tahoma"/>
          <w:i/>
          <w:iCs/>
        </w:rPr>
        <w:t>Livestock Production Science</w:t>
      </w:r>
      <w:r w:rsidRPr="00602F6B">
        <w:rPr>
          <w:rFonts w:cs="Tahoma"/>
        </w:rPr>
        <w:t>, 84(1), pp. 39–51. Available at: https://doi.org/10.1016/S0301-6226(03)00075-7.</w:t>
      </w:r>
    </w:p>
    <w:p w14:paraId="4ECD6325" w14:textId="77777777" w:rsidR="00D621A3" w:rsidRPr="00602F6B" w:rsidRDefault="00D621A3" w:rsidP="00D621A3">
      <w:pPr>
        <w:pStyle w:val="Bibliography"/>
        <w:rPr>
          <w:rFonts w:cs="Tahoma"/>
        </w:rPr>
      </w:pPr>
      <w:r w:rsidRPr="00602F6B">
        <w:rPr>
          <w:rFonts w:cs="Tahoma"/>
        </w:rPr>
        <w:t xml:space="preserve">Titterington, F.M. </w:t>
      </w:r>
      <w:r w:rsidRPr="00602F6B">
        <w:rPr>
          <w:rFonts w:cs="Tahoma"/>
          <w:i/>
          <w:iCs/>
        </w:rPr>
        <w:t>et al.</w:t>
      </w:r>
      <w:r w:rsidRPr="00602F6B">
        <w:rPr>
          <w:rFonts w:cs="Tahoma"/>
        </w:rPr>
        <w:t xml:space="preserve"> (2015) ‘An analysis of Northern Ireland farmers’ experiences of using a target-driven beef heifer growth management plan and development of an empirical model leading to the launch of a decision support tool to promote first calving of beef heifers at 24 months’, </w:t>
      </w:r>
      <w:r w:rsidRPr="00602F6B">
        <w:rPr>
          <w:rFonts w:cs="Tahoma"/>
          <w:i/>
          <w:iCs/>
        </w:rPr>
        <w:t>Agricultural Systems</w:t>
      </w:r>
      <w:r w:rsidRPr="00602F6B">
        <w:rPr>
          <w:rFonts w:cs="Tahoma"/>
        </w:rPr>
        <w:t>, 132, pp. 107–120. Available at: https://doi.org/10.1016/j.agsy.2014.09.007.</w:t>
      </w:r>
    </w:p>
    <w:p w14:paraId="38616DAA" w14:textId="77777777" w:rsidR="00D621A3" w:rsidRPr="00602F6B" w:rsidRDefault="00D621A3" w:rsidP="00D621A3">
      <w:pPr>
        <w:pStyle w:val="Bibliography"/>
        <w:rPr>
          <w:rFonts w:cs="Tahoma"/>
        </w:rPr>
      </w:pPr>
      <w:r w:rsidRPr="00602F6B">
        <w:rPr>
          <w:rFonts w:cs="Tahoma"/>
        </w:rPr>
        <w:lastRenderedPageBreak/>
        <w:t xml:space="preserve">Walters, A. and Thomson, H. (2011) ‘A review of 339 bull breeding examinations in the South of England’, </w:t>
      </w:r>
      <w:r w:rsidRPr="00602F6B">
        <w:rPr>
          <w:rFonts w:cs="Tahoma"/>
          <w:i/>
          <w:iCs/>
        </w:rPr>
        <w:t>Cattle Practice</w:t>
      </w:r>
      <w:r w:rsidRPr="00602F6B">
        <w:rPr>
          <w:rFonts w:cs="Tahoma"/>
        </w:rPr>
        <w:t>, 19, pp. 214–215.</w:t>
      </w:r>
    </w:p>
    <w:p w14:paraId="0CB8E9D4" w14:textId="77777777" w:rsidR="00D621A3" w:rsidRPr="00602F6B" w:rsidRDefault="00D621A3" w:rsidP="00D621A3">
      <w:pPr>
        <w:pStyle w:val="Bibliography"/>
        <w:rPr>
          <w:rFonts w:cs="Tahoma"/>
        </w:rPr>
      </w:pPr>
      <w:r w:rsidRPr="00602F6B">
        <w:rPr>
          <w:rFonts w:cs="Tahoma"/>
        </w:rPr>
        <w:t xml:space="preserve">Wetlesen, M.S. </w:t>
      </w:r>
      <w:r w:rsidRPr="00602F6B">
        <w:rPr>
          <w:rFonts w:cs="Tahoma"/>
          <w:i/>
          <w:iCs/>
        </w:rPr>
        <w:t>et al.</w:t>
      </w:r>
      <w:r w:rsidRPr="00602F6B">
        <w:rPr>
          <w:rFonts w:cs="Tahoma"/>
        </w:rPr>
        <w:t xml:space="preserve"> (2018) ‘Suckler cow efficiency – breed by environment interactions in commercial herds under various natural production conditions’, </w:t>
      </w:r>
      <w:r w:rsidRPr="00602F6B">
        <w:rPr>
          <w:rFonts w:cs="Tahoma"/>
          <w:i/>
          <w:iCs/>
        </w:rPr>
        <w:t>Acta Agriculturae Scandinavica, Section A — Animal Science</w:t>
      </w:r>
      <w:r w:rsidRPr="00602F6B">
        <w:rPr>
          <w:rFonts w:cs="Tahoma"/>
        </w:rPr>
        <w:t>, 68(4), pp. 161–173. Available at: https://doi.org/10.1080/09064702.2020.1717592.</w:t>
      </w:r>
    </w:p>
    <w:p w14:paraId="2CEF200A" w14:textId="77777777" w:rsidR="00D621A3" w:rsidRPr="00602F6B" w:rsidRDefault="00D621A3" w:rsidP="00D621A3">
      <w:pPr>
        <w:pStyle w:val="Bibliography"/>
        <w:rPr>
          <w:rFonts w:cs="Tahoma"/>
        </w:rPr>
      </w:pPr>
      <w:r w:rsidRPr="00602F6B">
        <w:rPr>
          <w:rFonts w:cs="Tahoma"/>
        </w:rPr>
        <w:t xml:space="preserve">Wickham, B.W. </w:t>
      </w:r>
      <w:r w:rsidRPr="00602F6B">
        <w:rPr>
          <w:rFonts w:cs="Tahoma"/>
          <w:i/>
          <w:iCs/>
        </w:rPr>
        <w:t>et al.</w:t>
      </w:r>
      <w:r w:rsidRPr="00602F6B">
        <w:rPr>
          <w:rFonts w:cs="Tahoma"/>
        </w:rPr>
        <w:t xml:space="preserve"> (2012) ‘Industrial perspective: capturing the benefits of genomics to Irish cattle breeding’, </w:t>
      </w:r>
      <w:r w:rsidRPr="00602F6B">
        <w:rPr>
          <w:rFonts w:cs="Tahoma"/>
          <w:i/>
          <w:iCs/>
        </w:rPr>
        <w:t>Animal Production Science</w:t>
      </w:r>
      <w:r w:rsidRPr="00602F6B">
        <w:rPr>
          <w:rFonts w:cs="Tahoma"/>
        </w:rPr>
        <w:t>, 52(3), pp. 172–179. Available at: https://doi.org/10.1071/AN11166.</w:t>
      </w:r>
    </w:p>
    <w:p w14:paraId="6CACF80C" w14:textId="77777777" w:rsidR="00D621A3" w:rsidRPr="00602F6B" w:rsidRDefault="00D621A3" w:rsidP="00D621A3">
      <w:pPr>
        <w:pStyle w:val="Bibliography"/>
        <w:rPr>
          <w:rFonts w:cs="Tahoma"/>
        </w:rPr>
      </w:pPr>
      <w:r w:rsidRPr="00602F6B">
        <w:rPr>
          <w:rFonts w:cs="Tahoma"/>
        </w:rPr>
        <w:t xml:space="preserve">Wu, B. and Zan, L. (2012) ‘Enhance beef cattle improvement by embryo biotechnologies’, </w:t>
      </w:r>
      <w:r w:rsidRPr="00602F6B">
        <w:rPr>
          <w:rFonts w:cs="Tahoma"/>
          <w:i/>
          <w:iCs/>
        </w:rPr>
        <w:t>Reproduction in Domestic Animals = Zuchthygiene</w:t>
      </w:r>
      <w:r w:rsidRPr="00602F6B">
        <w:rPr>
          <w:rFonts w:cs="Tahoma"/>
        </w:rPr>
        <w:t>, 47(5), pp. 865–871. Available at: https://doi.org/10.1111/j.1439-0531.2011.01945.x.</w:t>
      </w:r>
    </w:p>
    <w:p w14:paraId="42B4CB16" w14:textId="77777777" w:rsidR="00D621A3" w:rsidRPr="00602F6B" w:rsidRDefault="00D621A3" w:rsidP="00D621A3">
      <w:pPr>
        <w:pStyle w:val="Bibliography"/>
        <w:rPr>
          <w:rFonts w:cs="Tahoma"/>
        </w:rPr>
      </w:pPr>
      <w:r w:rsidRPr="00602F6B">
        <w:rPr>
          <w:rFonts w:cs="Tahoma"/>
        </w:rPr>
        <w:t xml:space="preserve">Zaborski, D. </w:t>
      </w:r>
      <w:r w:rsidRPr="00602F6B">
        <w:rPr>
          <w:rFonts w:cs="Tahoma"/>
          <w:i/>
          <w:iCs/>
        </w:rPr>
        <w:t>et al.</w:t>
      </w:r>
      <w:r w:rsidRPr="00602F6B">
        <w:rPr>
          <w:rFonts w:cs="Tahoma"/>
        </w:rPr>
        <w:t xml:space="preserve"> (2009) ‘Factors Affecting Dystocia in Cattle’, </w:t>
      </w:r>
      <w:r w:rsidRPr="00602F6B">
        <w:rPr>
          <w:rFonts w:cs="Tahoma"/>
          <w:i/>
          <w:iCs/>
        </w:rPr>
        <w:t>Reproduction in Domestic Animals</w:t>
      </w:r>
      <w:r w:rsidRPr="00602F6B">
        <w:rPr>
          <w:rFonts w:cs="Tahoma"/>
        </w:rPr>
        <w:t>, 44(3), pp. 540–551. Available at: https://doi.org/10.1111/j.1439-0531.2008.01123.x.</w:t>
      </w:r>
    </w:p>
    <w:p w14:paraId="3C7436E1" w14:textId="24888EFC" w:rsidR="003550BA" w:rsidRPr="003550BA" w:rsidRDefault="00513AB1" w:rsidP="00D03FEC">
      <w:r w:rsidRPr="00602F6B">
        <w:fldChar w:fldCharType="end"/>
      </w:r>
    </w:p>
    <w:sectPr w:rsidR="003550BA" w:rsidRPr="003550BA" w:rsidSect="008948D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2868" w14:textId="77777777" w:rsidR="00DA7234" w:rsidRDefault="00DA7234" w:rsidP="006530D0">
      <w:pPr>
        <w:spacing w:line="240" w:lineRule="auto"/>
      </w:pPr>
      <w:r>
        <w:separator/>
      </w:r>
    </w:p>
  </w:endnote>
  <w:endnote w:type="continuationSeparator" w:id="0">
    <w:p w14:paraId="045629FA" w14:textId="77777777" w:rsidR="00DA7234" w:rsidRDefault="00DA7234" w:rsidP="006530D0">
      <w:pPr>
        <w:spacing w:line="240" w:lineRule="auto"/>
      </w:pPr>
      <w:r>
        <w:continuationSeparator/>
      </w:r>
    </w:p>
  </w:endnote>
  <w:endnote w:type="continuationNotice" w:id="1">
    <w:p w14:paraId="06BE27B6" w14:textId="77777777" w:rsidR="00DA7234" w:rsidRDefault="00DA72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98419"/>
      <w:docPartObj>
        <w:docPartGallery w:val="Page Numbers (Bottom of Page)"/>
        <w:docPartUnique/>
      </w:docPartObj>
    </w:sdtPr>
    <w:sdtEndPr>
      <w:rPr>
        <w:noProof/>
      </w:rPr>
    </w:sdtEndPr>
    <w:sdtContent>
      <w:p w14:paraId="73FB7704" w14:textId="714F22D9" w:rsidR="00971D52" w:rsidRDefault="00971D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59D19" w14:textId="77777777" w:rsidR="00971D52" w:rsidRDefault="00971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90F4" w14:textId="77777777" w:rsidR="00DA7234" w:rsidRDefault="00DA7234" w:rsidP="006530D0">
      <w:pPr>
        <w:spacing w:line="240" w:lineRule="auto"/>
      </w:pPr>
      <w:r>
        <w:separator/>
      </w:r>
    </w:p>
  </w:footnote>
  <w:footnote w:type="continuationSeparator" w:id="0">
    <w:p w14:paraId="10B4940E" w14:textId="77777777" w:rsidR="00DA7234" w:rsidRDefault="00DA7234" w:rsidP="006530D0">
      <w:pPr>
        <w:spacing w:line="240" w:lineRule="auto"/>
      </w:pPr>
      <w:r>
        <w:continuationSeparator/>
      </w:r>
    </w:p>
  </w:footnote>
  <w:footnote w:type="continuationNotice" w:id="1">
    <w:p w14:paraId="000CD100" w14:textId="77777777" w:rsidR="00DA7234" w:rsidRDefault="00DA72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1165" w14:textId="1630ED16" w:rsidR="00A112B3" w:rsidRDefault="00A11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CEF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2E02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8CDD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0613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4A81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A6B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7E30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4C0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AF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AA02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206F2"/>
    <w:multiLevelType w:val="hybridMultilevel"/>
    <w:tmpl w:val="C43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8E685B"/>
    <w:multiLevelType w:val="hybridMultilevel"/>
    <w:tmpl w:val="75442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937A1F"/>
    <w:multiLevelType w:val="hybridMultilevel"/>
    <w:tmpl w:val="ACCA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AF2738"/>
    <w:multiLevelType w:val="hybridMultilevel"/>
    <w:tmpl w:val="77DEDA5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0DC90006"/>
    <w:multiLevelType w:val="hybridMultilevel"/>
    <w:tmpl w:val="4DE2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0F5366"/>
    <w:multiLevelType w:val="hybridMultilevel"/>
    <w:tmpl w:val="49FC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DF1C80"/>
    <w:multiLevelType w:val="hybridMultilevel"/>
    <w:tmpl w:val="5B9A87D6"/>
    <w:lvl w:ilvl="0" w:tplc="665E7D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EE4C9C"/>
    <w:multiLevelType w:val="hybridMultilevel"/>
    <w:tmpl w:val="667AD9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128B15C6"/>
    <w:multiLevelType w:val="hybridMultilevel"/>
    <w:tmpl w:val="E9E0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83238D"/>
    <w:multiLevelType w:val="hybridMultilevel"/>
    <w:tmpl w:val="E736B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CE0AF5"/>
    <w:multiLevelType w:val="hybridMultilevel"/>
    <w:tmpl w:val="3AE61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BC2A9C"/>
    <w:multiLevelType w:val="multilevel"/>
    <w:tmpl w:val="B87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8004BC"/>
    <w:multiLevelType w:val="hybridMultilevel"/>
    <w:tmpl w:val="8370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5F40D4"/>
    <w:multiLevelType w:val="hybridMultilevel"/>
    <w:tmpl w:val="8234A09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15:restartNumberingAfterBreak="0">
    <w:nsid w:val="33785360"/>
    <w:multiLevelType w:val="hybridMultilevel"/>
    <w:tmpl w:val="C544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CB397D"/>
    <w:multiLevelType w:val="hybridMultilevel"/>
    <w:tmpl w:val="4984C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0D3968"/>
    <w:multiLevelType w:val="hybridMultilevel"/>
    <w:tmpl w:val="2B52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E05EE4"/>
    <w:multiLevelType w:val="hybridMultilevel"/>
    <w:tmpl w:val="58D45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2C36CB"/>
    <w:multiLevelType w:val="hybridMultilevel"/>
    <w:tmpl w:val="7654E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D97613"/>
    <w:multiLevelType w:val="hybridMultilevel"/>
    <w:tmpl w:val="1BBC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BC6C62"/>
    <w:multiLevelType w:val="hybridMultilevel"/>
    <w:tmpl w:val="C3F64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EA4611"/>
    <w:multiLevelType w:val="hybridMultilevel"/>
    <w:tmpl w:val="3296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6B7F25"/>
    <w:multiLevelType w:val="hybridMultilevel"/>
    <w:tmpl w:val="575E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63355"/>
    <w:multiLevelType w:val="multilevel"/>
    <w:tmpl w:val="5C8038E2"/>
    <w:lvl w:ilvl="0">
      <w:start w:val="1"/>
      <w:numFmt w:val="decimal"/>
      <w:pStyle w:val="Heading1"/>
      <w:lvlText w:val="%1."/>
      <w:lvlJc w:val="left"/>
      <w:pPr>
        <w:ind w:left="360" w:hanging="360"/>
      </w:pPr>
    </w:lvl>
    <w:lvl w:ilvl="1">
      <w:start w:val="1"/>
      <w:numFmt w:val="decimal"/>
      <w:pStyle w:val="Heading2"/>
      <w:lvlText w:val="%1.%2."/>
      <w:lvlJc w:val="left"/>
      <w:pPr>
        <w:ind w:left="574" w:hanging="432"/>
      </w:pPr>
      <w:rPr>
        <w:sz w:val="24"/>
        <w:szCs w:val="20"/>
      </w:rPr>
    </w:lvl>
    <w:lvl w:ilvl="2">
      <w:start w:val="1"/>
      <w:numFmt w:val="decimal"/>
      <w:pStyle w:val="Heading3"/>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9686144"/>
    <w:multiLevelType w:val="hybridMultilevel"/>
    <w:tmpl w:val="7BF4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FD23C7"/>
    <w:multiLevelType w:val="hybridMultilevel"/>
    <w:tmpl w:val="2B582EC4"/>
    <w:lvl w:ilvl="0" w:tplc="53E29B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3329E7"/>
    <w:multiLevelType w:val="hybridMultilevel"/>
    <w:tmpl w:val="7320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156932"/>
    <w:multiLevelType w:val="hybridMultilevel"/>
    <w:tmpl w:val="BE9E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392FDE"/>
    <w:multiLevelType w:val="hybridMultilevel"/>
    <w:tmpl w:val="2CC6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BC2B5C"/>
    <w:multiLevelType w:val="hybridMultilevel"/>
    <w:tmpl w:val="52F2A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7FF12D2"/>
    <w:multiLevelType w:val="hybridMultilevel"/>
    <w:tmpl w:val="4AD8B67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1" w15:restartNumberingAfterBreak="0">
    <w:nsid w:val="5E05274E"/>
    <w:multiLevelType w:val="hybridMultilevel"/>
    <w:tmpl w:val="570CED6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E5368AE"/>
    <w:multiLevelType w:val="hybridMultilevel"/>
    <w:tmpl w:val="49AE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5D6738"/>
    <w:multiLevelType w:val="hybridMultilevel"/>
    <w:tmpl w:val="157EF33E"/>
    <w:lvl w:ilvl="0" w:tplc="EC2CDF50">
      <w:start w:val="1"/>
      <w:numFmt w:val="decimal"/>
      <w:pStyle w:val="Descrip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C75F7D"/>
    <w:multiLevelType w:val="hybridMultilevel"/>
    <w:tmpl w:val="E736B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DC193F"/>
    <w:multiLevelType w:val="hybridMultilevel"/>
    <w:tmpl w:val="8890A2A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6" w15:restartNumberingAfterBreak="0">
    <w:nsid w:val="66A50DA4"/>
    <w:multiLevelType w:val="hybridMultilevel"/>
    <w:tmpl w:val="DEEC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BF61C3"/>
    <w:multiLevelType w:val="hybridMultilevel"/>
    <w:tmpl w:val="B4DE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7D5B19"/>
    <w:multiLevelType w:val="hybridMultilevel"/>
    <w:tmpl w:val="3526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4034E3"/>
    <w:multiLevelType w:val="hybridMultilevel"/>
    <w:tmpl w:val="E736B7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25742E3"/>
    <w:multiLevelType w:val="hybridMultilevel"/>
    <w:tmpl w:val="9CF6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BD0206"/>
    <w:multiLevelType w:val="hybridMultilevel"/>
    <w:tmpl w:val="B3CC2F4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2" w15:restartNumberingAfterBreak="0">
    <w:nsid w:val="791D1345"/>
    <w:multiLevelType w:val="hybridMultilevel"/>
    <w:tmpl w:val="F2626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620319"/>
    <w:multiLevelType w:val="hybridMultilevel"/>
    <w:tmpl w:val="06A4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A40B31"/>
    <w:multiLevelType w:val="hybridMultilevel"/>
    <w:tmpl w:val="1BA4CB48"/>
    <w:lvl w:ilvl="0" w:tplc="A044E88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781575">
    <w:abstractNumId w:val="33"/>
  </w:num>
  <w:num w:numId="2" w16cid:durableId="542670819">
    <w:abstractNumId w:val="43"/>
  </w:num>
  <w:num w:numId="3" w16cid:durableId="1522865017">
    <w:abstractNumId w:val="47"/>
  </w:num>
  <w:num w:numId="4" w16cid:durableId="997419498">
    <w:abstractNumId w:val="11"/>
  </w:num>
  <w:num w:numId="5" w16cid:durableId="1078550301">
    <w:abstractNumId w:val="28"/>
  </w:num>
  <w:num w:numId="6" w16cid:durableId="16852307">
    <w:abstractNumId w:val="32"/>
  </w:num>
  <w:num w:numId="7" w16cid:durableId="427969712">
    <w:abstractNumId w:val="25"/>
  </w:num>
  <w:num w:numId="8" w16cid:durableId="1183275622">
    <w:abstractNumId w:val="9"/>
  </w:num>
  <w:num w:numId="9" w16cid:durableId="1492989216">
    <w:abstractNumId w:val="7"/>
  </w:num>
  <w:num w:numId="10" w16cid:durableId="1154685090">
    <w:abstractNumId w:val="6"/>
  </w:num>
  <w:num w:numId="11" w16cid:durableId="1897427236">
    <w:abstractNumId w:val="5"/>
  </w:num>
  <w:num w:numId="12" w16cid:durableId="831990666">
    <w:abstractNumId w:val="4"/>
  </w:num>
  <w:num w:numId="13" w16cid:durableId="1391422701">
    <w:abstractNumId w:val="8"/>
  </w:num>
  <w:num w:numId="14" w16cid:durableId="1266961481">
    <w:abstractNumId w:val="3"/>
  </w:num>
  <w:num w:numId="15" w16cid:durableId="1621834569">
    <w:abstractNumId w:val="2"/>
  </w:num>
  <w:num w:numId="16" w16cid:durableId="258832794">
    <w:abstractNumId w:val="1"/>
  </w:num>
  <w:num w:numId="17" w16cid:durableId="439646907">
    <w:abstractNumId w:val="0"/>
  </w:num>
  <w:num w:numId="18" w16cid:durableId="1901554059">
    <w:abstractNumId w:val="54"/>
  </w:num>
  <w:num w:numId="19" w16cid:durableId="548611686">
    <w:abstractNumId w:val="15"/>
  </w:num>
  <w:num w:numId="20" w16cid:durableId="1673990121">
    <w:abstractNumId w:val="46"/>
  </w:num>
  <w:num w:numId="21" w16cid:durableId="888690785">
    <w:abstractNumId w:val="39"/>
  </w:num>
  <w:num w:numId="22" w16cid:durableId="1361248870">
    <w:abstractNumId w:val="41"/>
  </w:num>
  <w:num w:numId="23" w16cid:durableId="1605963834">
    <w:abstractNumId w:val="53"/>
  </w:num>
  <w:num w:numId="24" w16cid:durableId="309136376">
    <w:abstractNumId w:val="22"/>
  </w:num>
  <w:num w:numId="25" w16cid:durableId="503667013">
    <w:abstractNumId w:val="24"/>
  </w:num>
  <w:num w:numId="26" w16cid:durableId="190536265">
    <w:abstractNumId w:val="37"/>
  </w:num>
  <w:num w:numId="27" w16cid:durableId="1972128372">
    <w:abstractNumId w:val="19"/>
  </w:num>
  <w:num w:numId="28" w16cid:durableId="1926719846">
    <w:abstractNumId w:val="44"/>
  </w:num>
  <w:num w:numId="29" w16cid:durableId="164708576">
    <w:abstractNumId w:val="42"/>
  </w:num>
  <w:num w:numId="30" w16cid:durableId="29229988">
    <w:abstractNumId w:val="49"/>
  </w:num>
  <w:num w:numId="31" w16cid:durableId="811797570">
    <w:abstractNumId w:val="38"/>
  </w:num>
  <w:num w:numId="32" w16cid:durableId="1196037041">
    <w:abstractNumId w:val="16"/>
  </w:num>
  <w:num w:numId="33" w16cid:durableId="2138184278">
    <w:abstractNumId w:val="50"/>
  </w:num>
  <w:num w:numId="34" w16cid:durableId="1759400612">
    <w:abstractNumId w:val="21"/>
  </w:num>
  <w:num w:numId="35" w16cid:durableId="705984061">
    <w:abstractNumId w:val="34"/>
  </w:num>
  <w:num w:numId="36" w16cid:durableId="1086801699">
    <w:abstractNumId w:val="14"/>
  </w:num>
  <w:num w:numId="37" w16cid:durableId="1781147179">
    <w:abstractNumId w:val="52"/>
  </w:num>
  <w:num w:numId="38" w16cid:durableId="2020887277">
    <w:abstractNumId w:val="26"/>
  </w:num>
  <w:num w:numId="39" w16cid:durableId="1544245609">
    <w:abstractNumId w:val="27"/>
  </w:num>
  <w:num w:numId="40" w16cid:durableId="17272917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8212134">
    <w:abstractNumId w:val="36"/>
  </w:num>
  <w:num w:numId="42" w16cid:durableId="1977905679">
    <w:abstractNumId w:val="30"/>
  </w:num>
  <w:num w:numId="43" w16cid:durableId="1218007761">
    <w:abstractNumId w:val="20"/>
  </w:num>
  <w:num w:numId="44" w16cid:durableId="313336878">
    <w:abstractNumId w:val="18"/>
  </w:num>
  <w:num w:numId="45" w16cid:durableId="309293645">
    <w:abstractNumId w:val="31"/>
  </w:num>
  <w:num w:numId="46" w16cid:durableId="725840648">
    <w:abstractNumId w:val="33"/>
  </w:num>
  <w:num w:numId="47" w16cid:durableId="614218788">
    <w:abstractNumId w:val="35"/>
  </w:num>
  <w:num w:numId="48" w16cid:durableId="622468951">
    <w:abstractNumId w:val="48"/>
  </w:num>
  <w:num w:numId="49" w16cid:durableId="1620185437">
    <w:abstractNumId w:val="29"/>
  </w:num>
  <w:num w:numId="50" w16cid:durableId="1562447978">
    <w:abstractNumId w:val="13"/>
  </w:num>
  <w:num w:numId="51" w16cid:durableId="180629238">
    <w:abstractNumId w:val="51"/>
  </w:num>
  <w:num w:numId="52" w16cid:durableId="1925722797">
    <w:abstractNumId w:val="40"/>
  </w:num>
  <w:num w:numId="53" w16cid:durableId="1007514560">
    <w:abstractNumId w:val="12"/>
  </w:num>
  <w:num w:numId="54" w16cid:durableId="1211647771">
    <w:abstractNumId w:val="23"/>
  </w:num>
  <w:num w:numId="55" w16cid:durableId="740104449">
    <w:abstractNumId w:val="17"/>
  </w:num>
  <w:num w:numId="56" w16cid:durableId="309554352">
    <w:abstractNumId w:val="45"/>
  </w:num>
  <w:num w:numId="57" w16cid:durableId="1966230816">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D6"/>
    <w:rsid w:val="00000010"/>
    <w:rsid w:val="00000044"/>
    <w:rsid w:val="00000057"/>
    <w:rsid w:val="0000008B"/>
    <w:rsid w:val="00000154"/>
    <w:rsid w:val="00000186"/>
    <w:rsid w:val="00000422"/>
    <w:rsid w:val="0000047A"/>
    <w:rsid w:val="000004E6"/>
    <w:rsid w:val="000004EF"/>
    <w:rsid w:val="00000586"/>
    <w:rsid w:val="0000072D"/>
    <w:rsid w:val="00000778"/>
    <w:rsid w:val="0000086B"/>
    <w:rsid w:val="00000876"/>
    <w:rsid w:val="000008A9"/>
    <w:rsid w:val="00000C64"/>
    <w:rsid w:val="00000D69"/>
    <w:rsid w:val="00000E8C"/>
    <w:rsid w:val="00000F3A"/>
    <w:rsid w:val="00000F55"/>
    <w:rsid w:val="00000FCB"/>
    <w:rsid w:val="00000FD9"/>
    <w:rsid w:val="00001028"/>
    <w:rsid w:val="0000115B"/>
    <w:rsid w:val="00001198"/>
    <w:rsid w:val="0000122D"/>
    <w:rsid w:val="000013AC"/>
    <w:rsid w:val="000013E9"/>
    <w:rsid w:val="0000165B"/>
    <w:rsid w:val="00001687"/>
    <w:rsid w:val="0000178E"/>
    <w:rsid w:val="000017B0"/>
    <w:rsid w:val="000017B9"/>
    <w:rsid w:val="0000188E"/>
    <w:rsid w:val="000018C2"/>
    <w:rsid w:val="00001B38"/>
    <w:rsid w:val="00001ED0"/>
    <w:rsid w:val="00001EDA"/>
    <w:rsid w:val="00001EEA"/>
    <w:rsid w:val="00001F15"/>
    <w:rsid w:val="000020C2"/>
    <w:rsid w:val="000020ED"/>
    <w:rsid w:val="000021A7"/>
    <w:rsid w:val="0000223E"/>
    <w:rsid w:val="00002349"/>
    <w:rsid w:val="000023C3"/>
    <w:rsid w:val="00002420"/>
    <w:rsid w:val="000024A9"/>
    <w:rsid w:val="00002538"/>
    <w:rsid w:val="0000268B"/>
    <w:rsid w:val="00002888"/>
    <w:rsid w:val="00002920"/>
    <w:rsid w:val="00002A89"/>
    <w:rsid w:val="00002B11"/>
    <w:rsid w:val="00002B3E"/>
    <w:rsid w:val="00002B4B"/>
    <w:rsid w:val="00002B73"/>
    <w:rsid w:val="00002F50"/>
    <w:rsid w:val="00003059"/>
    <w:rsid w:val="000031F5"/>
    <w:rsid w:val="00003268"/>
    <w:rsid w:val="000032E3"/>
    <w:rsid w:val="00003319"/>
    <w:rsid w:val="00003419"/>
    <w:rsid w:val="00003422"/>
    <w:rsid w:val="00003453"/>
    <w:rsid w:val="0000348B"/>
    <w:rsid w:val="00003620"/>
    <w:rsid w:val="00003800"/>
    <w:rsid w:val="00003830"/>
    <w:rsid w:val="00003980"/>
    <w:rsid w:val="00003996"/>
    <w:rsid w:val="000039FE"/>
    <w:rsid w:val="00003A02"/>
    <w:rsid w:val="00003A2F"/>
    <w:rsid w:val="00003A4E"/>
    <w:rsid w:val="00003AB2"/>
    <w:rsid w:val="00003B1E"/>
    <w:rsid w:val="00003D26"/>
    <w:rsid w:val="00003D29"/>
    <w:rsid w:val="00003E2E"/>
    <w:rsid w:val="00003E66"/>
    <w:rsid w:val="00004300"/>
    <w:rsid w:val="0000432F"/>
    <w:rsid w:val="00004347"/>
    <w:rsid w:val="00004605"/>
    <w:rsid w:val="0000462F"/>
    <w:rsid w:val="00004740"/>
    <w:rsid w:val="0000475A"/>
    <w:rsid w:val="000048E8"/>
    <w:rsid w:val="00004C5F"/>
    <w:rsid w:val="00004CF3"/>
    <w:rsid w:val="00004DC0"/>
    <w:rsid w:val="00004E15"/>
    <w:rsid w:val="00004FB6"/>
    <w:rsid w:val="000050DA"/>
    <w:rsid w:val="00005151"/>
    <w:rsid w:val="0000518A"/>
    <w:rsid w:val="00005267"/>
    <w:rsid w:val="00005302"/>
    <w:rsid w:val="000057EF"/>
    <w:rsid w:val="000057F7"/>
    <w:rsid w:val="00005821"/>
    <w:rsid w:val="0000589A"/>
    <w:rsid w:val="00005DA5"/>
    <w:rsid w:val="00005DDE"/>
    <w:rsid w:val="00005F14"/>
    <w:rsid w:val="00005F16"/>
    <w:rsid w:val="00005FEC"/>
    <w:rsid w:val="0000619B"/>
    <w:rsid w:val="0000619D"/>
    <w:rsid w:val="000062E9"/>
    <w:rsid w:val="000064C8"/>
    <w:rsid w:val="00006606"/>
    <w:rsid w:val="0000666D"/>
    <w:rsid w:val="000066EE"/>
    <w:rsid w:val="00006768"/>
    <w:rsid w:val="0000680E"/>
    <w:rsid w:val="00006827"/>
    <w:rsid w:val="000068F1"/>
    <w:rsid w:val="00006B96"/>
    <w:rsid w:val="00006BF4"/>
    <w:rsid w:val="00006C38"/>
    <w:rsid w:val="00006CB2"/>
    <w:rsid w:val="00006D72"/>
    <w:rsid w:val="00006DD8"/>
    <w:rsid w:val="00006F7F"/>
    <w:rsid w:val="0000702F"/>
    <w:rsid w:val="00007166"/>
    <w:rsid w:val="00007211"/>
    <w:rsid w:val="00007564"/>
    <w:rsid w:val="000076D5"/>
    <w:rsid w:val="000077A5"/>
    <w:rsid w:val="00007932"/>
    <w:rsid w:val="00007A2E"/>
    <w:rsid w:val="00007A38"/>
    <w:rsid w:val="00007B47"/>
    <w:rsid w:val="00007E1B"/>
    <w:rsid w:val="00007E55"/>
    <w:rsid w:val="00007E75"/>
    <w:rsid w:val="00007E98"/>
    <w:rsid w:val="00007FB2"/>
    <w:rsid w:val="00007FCA"/>
    <w:rsid w:val="00010257"/>
    <w:rsid w:val="000102A6"/>
    <w:rsid w:val="00010338"/>
    <w:rsid w:val="00010366"/>
    <w:rsid w:val="0001045D"/>
    <w:rsid w:val="00010596"/>
    <w:rsid w:val="000105A5"/>
    <w:rsid w:val="000105BD"/>
    <w:rsid w:val="00010759"/>
    <w:rsid w:val="000109BC"/>
    <w:rsid w:val="00010A00"/>
    <w:rsid w:val="00010A27"/>
    <w:rsid w:val="00010B07"/>
    <w:rsid w:val="00010B45"/>
    <w:rsid w:val="00010B98"/>
    <w:rsid w:val="00010BAE"/>
    <w:rsid w:val="00010BCB"/>
    <w:rsid w:val="00010BE2"/>
    <w:rsid w:val="0001109F"/>
    <w:rsid w:val="0001119E"/>
    <w:rsid w:val="00011484"/>
    <w:rsid w:val="0001152D"/>
    <w:rsid w:val="0001163C"/>
    <w:rsid w:val="00011801"/>
    <w:rsid w:val="00011829"/>
    <w:rsid w:val="00011887"/>
    <w:rsid w:val="00011975"/>
    <w:rsid w:val="000119B8"/>
    <w:rsid w:val="000119E9"/>
    <w:rsid w:val="00011A85"/>
    <w:rsid w:val="00011C1A"/>
    <w:rsid w:val="00011C5E"/>
    <w:rsid w:val="00011CE6"/>
    <w:rsid w:val="00011D69"/>
    <w:rsid w:val="00011E5A"/>
    <w:rsid w:val="0001219A"/>
    <w:rsid w:val="000122E5"/>
    <w:rsid w:val="000122F3"/>
    <w:rsid w:val="00012395"/>
    <w:rsid w:val="000124FA"/>
    <w:rsid w:val="00012792"/>
    <w:rsid w:val="000127F7"/>
    <w:rsid w:val="000129B3"/>
    <w:rsid w:val="000129D5"/>
    <w:rsid w:val="00012BB9"/>
    <w:rsid w:val="00012BC9"/>
    <w:rsid w:val="00012BF1"/>
    <w:rsid w:val="00012C61"/>
    <w:rsid w:val="00012C83"/>
    <w:rsid w:val="00012D02"/>
    <w:rsid w:val="00012ECA"/>
    <w:rsid w:val="00012ED0"/>
    <w:rsid w:val="000130DC"/>
    <w:rsid w:val="000131A1"/>
    <w:rsid w:val="0001330F"/>
    <w:rsid w:val="00013395"/>
    <w:rsid w:val="00013604"/>
    <w:rsid w:val="000136A1"/>
    <w:rsid w:val="0001371A"/>
    <w:rsid w:val="000137DC"/>
    <w:rsid w:val="00013A42"/>
    <w:rsid w:val="00013A61"/>
    <w:rsid w:val="00013D51"/>
    <w:rsid w:val="00013DC5"/>
    <w:rsid w:val="00013E56"/>
    <w:rsid w:val="00013ED8"/>
    <w:rsid w:val="00014065"/>
    <w:rsid w:val="000140D9"/>
    <w:rsid w:val="000141FD"/>
    <w:rsid w:val="0001423E"/>
    <w:rsid w:val="00014257"/>
    <w:rsid w:val="00014310"/>
    <w:rsid w:val="0001436C"/>
    <w:rsid w:val="0001449E"/>
    <w:rsid w:val="0001451E"/>
    <w:rsid w:val="00014608"/>
    <w:rsid w:val="00014746"/>
    <w:rsid w:val="000147B6"/>
    <w:rsid w:val="00014801"/>
    <w:rsid w:val="0001489E"/>
    <w:rsid w:val="000148F6"/>
    <w:rsid w:val="00014AAF"/>
    <w:rsid w:val="00014B67"/>
    <w:rsid w:val="00014C03"/>
    <w:rsid w:val="00014CF4"/>
    <w:rsid w:val="00014E93"/>
    <w:rsid w:val="00014EC3"/>
    <w:rsid w:val="00014F1F"/>
    <w:rsid w:val="00015101"/>
    <w:rsid w:val="00015139"/>
    <w:rsid w:val="00015153"/>
    <w:rsid w:val="000151C9"/>
    <w:rsid w:val="00015278"/>
    <w:rsid w:val="00015282"/>
    <w:rsid w:val="0001536F"/>
    <w:rsid w:val="0001549C"/>
    <w:rsid w:val="00015510"/>
    <w:rsid w:val="000156AA"/>
    <w:rsid w:val="000157E0"/>
    <w:rsid w:val="0001580F"/>
    <w:rsid w:val="00015918"/>
    <w:rsid w:val="00015CE7"/>
    <w:rsid w:val="00015D49"/>
    <w:rsid w:val="00015EC9"/>
    <w:rsid w:val="00015F68"/>
    <w:rsid w:val="0001628D"/>
    <w:rsid w:val="00016296"/>
    <w:rsid w:val="000164BF"/>
    <w:rsid w:val="00016501"/>
    <w:rsid w:val="0001656B"/>
    <w:rsid w:val="00016786"/>
    <w:rsid w:val="000167B9"/>
    <w:rsid w:val="000169E7"/>
    <w:rsid w:val="00016A57"/>
    <w:rsid w:val="00016A9F"/>
    <w:rsid w:val="00016AE2"/>
    <w:rsid w:val="00016B70"/>
    <w:rsid w:val="00016C54"/>
    <w:rsid w:val="00016E42"/>
    <w:rsid w:val="00016E8B"/>
    <w:rsid w:val="00016EA9"/>
    <w:rsid w:val="0001700A"/>
    <w:rsid w:val="00017435"/>
    <w:rsid w:val="0001748E"/>
    <w:rsid w:val="00017771"/>
    <w:rsid w:val="0001782D"/>
    <w:rsid w:val="00017A0A"/>
    <w:rsid w:val="00017AB1"/>
    <w:rsid w:val="00017B4B"/>
    <w:rsid w:val="00017E23"/>
    <w:rsid w:val="00017E3F"/>
    <w:rsid w:val="00017E56"/>
    <w:rsid w:val="00017F1C"/>
    <w:rsid w:val="000202E6"/>
    <w:rsid w:val="0002033D"/>
    <w:rsid w:val="0002049F"/>
    <w:rsid w:val="000205D4"/>
    <w:rsid w:val="000205E8"/>
    <w:rsid w:val="000206C3"/>
    <w:rsid w:val="00020786"/>
    <w:rsid w:val="000207AF"/>
    <w:rsid w:val="00020B53"/>
    <w:rsid w:val="00020DA4"/>
    <w:rsid w:val="00020E60"/>
    <w:rsid w:val="00020E86"/>
    <w:rsid w:val="00021475"/>
    <w:rsid w:val="0002151D"/>
    <w:rsid w:val="0002158D"/>
    <w:rsid w:val="000215AF"/>
    <w:rsid w:val="000215CC"/>
    <w:rsid w:val="000217D7"/>
    <w:rsid w:val="00021921"/>
    <w:rsid w:val="00021989"/>
    <w:rsid w:val="00021A18"/>
    <w:rsid w:val="00021CB3"/>
    <w:rsid w:val="00021DBF"/>
    <w:rsid w:val="00021EB5"/>
    <w:rsid w:val="00021F1C"/>
    <w:rsid w:val="000220A4"/>
    <w:rsid w:val="000221BC"/>
    <w:rsid w:val="0002259E"/>
    <w:rsid w:val="0002260B"/>
    <w:rsid w:val="000226A2"/>
    <w:rsid w:val="00022796"/>
    <w:rsid w:val="000228DF"/>
    <w:rsid w:val="0002294A"/>
    <w:rsid w:val="00022A68"/>
    <w:rsid w:val="00022A9F"/>
    <w:rsid w:val="00022C0E"/>
    <w:rsid w:val="00022C7D"/>
    <w:rsid w:val="00022D95"/>
    <w:rsid w:val="00022FD3"/>
    <w:rsid w:val="0002302E"/>
    <w:rsid w:val="00023053"/>
    <w:rsid w:val="00023063"/>
    <w:rsid w:val="0002325B"/>
    <w:rsid w:val="000234C8"/>
    <w:rsid w:val="000234DD"/>
    <w:rsid w:val="00023573"/>
    <w:rsid w:val="000235D8"/>
    <w:rsid w:val="0002360F"/>
    <w:rsid w:val="000236A9"/>
    <w:rsid w:val="000236EA"/>
    <w:rsid w:val="0002378A"/>
    <w:rsid w:val="00023836"/>
    <w:rsid w:val="0002383C"/>
    <w:rsid w:val="0002393F"/>
    <w:rsid w:val="00023A49"/>
    <w:rsid w:val="00023A60"/>
    <w:rsid w:val="00023A93"/>
    <w:rsid w:val="00023AD1"/>
    <w:rsid w:val="00023B21"/>
    <w:rsid w:val="00023B3F"/>
    <w:rsid w:val="00023B66"/>
    <w:rsid w:val="00023CDB"/>
    <w:rsid w:val="00023DE7"/>
    <w:rsid w:val="00023E5C"/>
    <w:rsid w:val="00023EFC"/>
    <w:rsid w:val="00023F33"/>
    <w:rsid w:val="00023F4A"/>
    <w:rsid w:val="000240B5"/>
    <w:rsid w:val="00024294"/>
    <w:rsid w:val="00024354"/>
    <w:rsid w:val="000243BA"/>
    <w:rsid w:val="00024418"/>
    <w:rsid w:val="000245F5"/>
    <w:rsid w:val="000245F6"/>
    <w:rsid w:val="000246BB"/>
    <w:rsid w:val="000246CA"/>
    <w:rsid w:val="00024910"/>
    <w:rsid w:val="000249FA"/>
    <w:rsid w:val="00024A15"/>
    <w:rsid w:val="00024A98"/>
    <w:rsid w:val="00024B22"/>
    <w:rsid w:val="00024B3A"/>
    <w:rsid w:val="00024B46"/>
    <w:rsid w:val="00024B5D"/>
    <w:rsid w:val="00024B76"/>
    <w:rsid w:val="00024BBF"/>
    <w:rsid w:val="00024CCB"/>
    <w:rsid w:val="00024DF4"/>
    <w:rsid w:val="00025023"/>
    <w:rsid w:val="0002505C"/>
    <w:rsid w:val="00025281"/>
    <w:rsid w:val="00025332"/>
    <w:rsid w:val="000254E0"/>
    <w:rsid w:val="00025599"/>
    <w:rsid w:val="0002559F"/>
    <w:rsid w:val="000255C8"/>
    <w:rsid w:val="000255FA"/>
    <w:rsid w:val="00025A3D"/>
    <w:rsid w:val="00025A52"/>
    <w:rsid w:val="00025A7B"/>
    <w:rsid w:val="00025C7A"/>
    <w:rsid w:val="00025CC9"/>
    <w:rsid w:val="00025D53"/>
    <w:rsid w:val="00025D72"/>
    <w:rsid w:val="00025EAB"/>
    <w:rsid w:val="00025F09"/>
    <w:rsid w:val="000260C8"/>
    <w:rsid w:val="00026141"/>
    <w:rsid w:val="00026172"/>
    <w:rsid w:val="0002624C"/>
    <w:rsid w:val="00026265"/>
    <w:rsid w:val="000264AA"/>
    <w:rsid w:val="000267B8"/>
    <w:rsid w:val="00026882"/>
    <w:rsid w:val="000268B7"/>
    <w:rsid w:val="000268E1"/>
    <w:rsid w:val="000269E6"/>
    <w:rsid w:val="00026C13"/>
    <w:rsid w:val="00026EB9"/>
    <w:rsid w:val="00026F0A"/>
    <w:rsid w:val="0002713F"/>
    <w:rsid w:val="000271EB"/>
    <w:rsid w:val="0002723A"/>
    <w:rsid w:val="0002729B"/>
    <w:rsid w:val="000272AB"/>
    <w:rsid w:val="000272AC"/>
    <w:rsid w:val="0002744E"/>
    <w:rsid w:val="00027487"/>
    <w:rsid w:val="0002750E"/>
    <w:rsid w:val="00027620"/>
    <w:rsid w:val="0002766B"/>
    <w:rsid w:val="00027711"/>
    <w:rsid w:val="000278AA"/>
    <w:rsid w:val="000278B6"/>
    <w:rsid w:val="000278DD"/>
    <w:rsid w:val="00027956"/>
    <w:rsid w:val="000279F7"/>
    <w:rsid w:val="00027A47"/>
    <w:rsid w:val="00027D38"/>
    <w:rsid w:val="00027E07"/>
    <w:rsid w:val="00027E31"/>
    <w:rsid w:val="00027F1A"/>
    <w:rsid w:val="0003002F"/>
    <w:rsid w:val="0003006C"/>
    <w:rsid w:val="00030098"/>
    <w:rsid w:val="00030185"/>
    <w:rsid w:val="00030426"/>
    <w:rsid w:val="000304E9"/>
    <w:rsid w:val="00030613"/>
    <w:rsid w:val="0003080E"/>
    <w:rsid w:val="00030892"/>
    <w:rsid w:val="0003098A"/>
    <w:rsid w:val="00030995"/>
    <w:rsid w:val="00030A62"/>
    <w:rsid w:val="00030AB5"/>
    <w:rsid w:val="00030AD3"/>
    <w:rsid w:val="00030B22"/>
    <w:rsid w:val="00030C27"/>
    <w:rsid w:val="00030C71"/>
    <w:rsid w:val="00030D27"/>
    <w:rsid w:val="00030DCF"/>
    <w:rsid w:val="00030E7D"/>
    <w:rsid w:val="00030E96"/>
    <w:rsid w:val="00030EA3"/>
    <w:rsid w:val="00030EA5"/>
    <w:rsid w:val="00030EF7"/>
    <w:rsid w:val="00031008"/>
    <w:rsid w:val="00031039"/>
    <w:rsid w:val="00031096"/>
    <w:rsid w:val="00031215"/>
    <w:rsid w:val="000312D5"/>
    <w:rsid w:val="00031313"/>
    <w:rsid w:val="00031345"/>
    <w:rsid w:val="00031419"/>
    <w:rsid w:val="000314C8"/>
    <w:rsid w:val="0003161E"/>
    <w:rsid w:val="00031893"/>
    <w:rsid w:val="0003196D"/>
    <w:rsid w:val="0003198D"/>
    <w:rsid w:val="00031B42"/>
    <w:rsid w:val="00031C34"/>
    <w:rsid w:val="00031C3C"/>
    <w:rsid w:val="00031DF6"/>
    <w:rsid w:val="00031E6C"/>
    <w:rsid w:val="00031EC1"/>
    <w:rsid w:val="0003200D"/>
    <w:rsid w:val="00032082"/>
    <w:rsid w:val="0003212B"/>
    <w:rsid w:val="00032135"/>
    <w:rsid w:val="00032409"/>
    <w:rsid w:val="000327BF"/>
    <w:rsid w:val="000327D6"/>
    <w:rsid w:val="00032829"/>
    <w:rsid w:val="0003298B"/>
    <w:rsid w:val="00032C98"/>
    <w:rsid w:val="00032D22"/>
    <w:rsid w:val="00032E3E"/>
    <w:rsid w:val="00032EF5"/>
    <w:rsid w:val="0003305F"/>
    <w:rsid w:val="00033141"/>
    <w:rsid w:val="00033161"/>
    <w:rsid w:val="00033187"/>
    <w:rsid w:val="0003326C"/>
    <w:rsid w:val="00033421"/>
    <w:rsid w:val="00033446"/>
    <w:rsid w:val="000334D1"/>
    <w:rsid w:val="000334E3"/>
    <w:rsid w:val="0003354D"/>
    <w:rsid w:val="00033576"/>
    <w:rsid w:val="000335B9"/>
    <w:rsid w:val="000336B7"/>
    <w:rsid w:val="0003378E"/>
    <w:rsid w:val="00033794"/>
    <w:rsid w:val="000337E1"/>
    <w:rsid w:val="000337FD"/>
    <w:rsid w:val="0003397D"/>
    <w:rsid w:val="000339FE"/>
    <w:rsid w:val="00033A48"/>
    <w:rsid w:val="00033BEC"/>
    <w:rsid w:val="00033E64"/>
    <w:rsid w:val="0003404C"/>
    <w:rsid w:val="00034095"/>
    <w:rsid w:val="00034122"/>
    <w:rsid w:val="0003412B"/>
    <w:rsid w:val="0003412D"/>
    <w:rsid w:val="00034174"/>
    <w:rsid w:val="00034194"/>
    <w:rsid w:val="00034230"/>
    <w:rsid w:val="000342C0"/>
    <w:rsid w:val="00034349"/>
    <w:rsid w:val="0003448D"/>
    <w:rsid w:val="000344E0"/>
    <w:rsid w:val="00034538"/>
    <w:rsid w:val="00034549"/>
    <w:rsid w:val="00034567"/>
    <w:rsid w:val="0003463F"/>
    <w:rsid w:val="000346C3"/>
    <w:rsid w:val="0003483C"/>
    <w:rsid w:val="00034C9F"/>
    <w:rsid w:val="00034CF9"/>
    <w:rsid w:val="00034D05"/>
    <w:rsid w:val="00035060"/>
    <w:rsid w:val="0003526B"/>
    <w:rsid w:val="000352F2"/>
    <w:rsid w:val="000354E8"/>
    <w:rsid w:val="00035565"/>
    <w:rsid w:val="000355B0"/>
    <w:rsid w:val="00035694"/>
    <w:rsid w:val="0003577A"/>
    <w:rsid w:val="00035810"/>
    <w:rsid w:val="00035835"/>
    <w:rsid w:val="00035863"/>
    <w:rsid w:val="00035907"/>
    <w:rsid w:val="0003593F"/>
    <w:rsid w:val="00035A9E"/>
    <w:rsid w:val="00035B6E"/>
    <w:rsid w:val="00035CEC"/>
    <w:rsid w:val="00035CED"/>
    <w:rsid w:val="00035D2C"/>
    <w:rsid w:val="00035D63"/>
    <w:rsid w:val="00035E29"/>
    <w:rsid w:val="00035F26"/>
    <w:rsid w:val="00036064"/>
    <w:rsid w:val="000360AC"/>
    <w:rsid w:val="0003627F"/>
    <w:rsid w:val="00036404"/>
    <w:rsid w:val="0003658D"/>
    <w:rsid w:val="00036742"/>
    <w:rsid w:val="00036911"/>
    <w:rsid w:val="000369DC"/>
    <w:rsid w:val="000369FB"/>
    <w:rsid w:val="00036B7F"/>
    <w:rsid w:val="00036CA2"/>
    <w:rsid w:val="00036D9D"/>
    <w:rsid w:val="00036DB9"/>
    <w:rsid w:val="00036E32"/>
    <w:rsid w:val="00036E79"/>
    <w:rsid w:val="0003705F"/>
    <w:rsid w:val="000370E3"/>
    <w:rsid w:val="000371CB"/>
    <w:rsid w:val="0003720B"/>
    <w:rsid w:val="000373C7"/>
    <w:rsid w:val="000375F2"/>
    <w:rsid w:val="000375FE"/>
    <w:rsid w:val="00037709"/>
    <w:rsid w:val="000377B5"/>
    <w:rsid w:val="00037850"/>
    <w:rsid w:val="00037926"/>
    <w:rsid w:val="0003796D"/>
    <w:rsid w:val="00037A6B"/>
    <w:rsid w:val="00037B16"/>
    <w:rsid w:val="00037F5E"/>
    <w:rsid w:val="00037F63"/>
    <w:rsid w:val="00040002"/>
    <w:rsid w:val="0004021D"/>
    <w:rsid w:val="0004030F"/>
    <w:rsid w:val="00040372"/>
    <w:rsid w:val="00040433"/>
    <w:rsid w:val="00040463"/>
    <w:rsid w:val="000404C8"/>
    <w:rsid w:val="0004061A"/>
    <w:rsid w:val="00040644"/>
    <w:rsid w:val="0004077D"/>
    <w:rsid w:val="0004079F"/>
    <w:rsid w:val="0004086B"/>
    <w:rsid w:val="00040997"/>
    <w:rsid w:val="00040AB1"/>
    <w:rsid w:val="00040BD6"/>
    <w:rsid w:val="00040C29"/>
    <w:rsid w:val="00040CD8"/>
    <w:rsid w:val="00040D83"/>
    <w:rsid w:val="00040DD1"/>
    <w:rsid w:val="00040EC5"/>
    <w:rsid w:val="0004109E"/>
    <w:rsid w:val="00041116"/>
    <w:rsid w:val="00041117"/>
    <w:rsid w:val="00041136"/>
    <w:rsid w:val="00041137"/>
    <w:rsid w:val="0004114C"/>
    <w:rsid w:val="000411A0"/>
    <w:rsid w:val="00041294"/>
    <w:rsid w:val="000413F6"/>
    <w:rsid w:val="00041419"/>
    <w:rsid w:val="0004149A"/>
    <w:rsid w:val="0004153D"/>
    <w:rsid w:val="00041554"/>
    <w:rsid w:val="00041656"/>
    <w:rsid w:val="00041669"/>
    <w:rsid w:val="000416D3"/>
    <w:rsid w:val="00041A99"/>
    <w:rsid w:val="00041CF5"/>
    <w:rsid w:val="00041D55"/>
    <w:rsid w:val="00041DA0"/>
    <w:rsid w:val="00041EC2"/>
    <w:rsid w:val="00041F02"/>
    <w:rsid w:val="00041F8D"/>
    <w:rsid w:val="00042174"/>
    <w:rsid w:val="00042190"/>
    <w:rsid w:val="000421B9"/>
    <w:rsid w:val="0004226D"/>
    <w:rsid w:val="0004233F"/>
    <w:rsid w:val="00042423"/>
    <w:rsid w:val="0004243F"/>
    <w:rsid w:val="0004245F"/>
    <w:rsid w:val="00042673"/>
    <w:rsid w:val="00042729"/>
    <w:rsid w:val="00042816"/>
    <w:rsid w:val="000428AF"/>
    <w:rsid w:val="000428F7"/>
    <w:rsid w:val="00042966"/>
    <w:rsid w:val="00042A3A"/>
    <w:rsid w:val="00042BBF"/>
    <w:rsid w:val="00042C5D"/>
    <w:rsid w:val="00042D5A"/>
    <w:rsid w:val="00042FFC"/>
    <w:rsid w:val="0004301D"/>
    <w:rsid w:val="000431AA"/>
    <w:rsid w:val="000431C5"/>
    <w:rsid w:val="00043201"/>
    <w:rsid w:val="000436E5"/>
    <w:rsid w:val="000438D2"/>
    <w:rsid w:val="00043930"/>
    <w:rsid w:val="000439E2"/>
    <w:rsid w:val="00043A04"/>
    <w:rsid w:val="00043A14"/>
    <w:rsid w:val="00043B1D"/>
    <w:rsid w:val="00043B29"/>
    <w:rsid w:val="00043E09"/>
    <w:rsid w:val="00043FB0"/>
    <w:rsid w:val="000441C9"/>
    <w:rsid w:val="0004445A"/>
    <w:rsid w:val="000449AB"/>
    <w:rsid w:val="00044B0D"/>
    <w:rsid w:val="00044B1B"/>
    <w:rsid w:val="00044C88"/>
    <w:rsid w:val="00044D98"/>
    <w:rsid w:val="00044E41"/>
    <w:rsid w:val="00044FBB"/>
    <w:rsid w:val="00045002"/>
    <w:rsid w:val="00045016"/>
    <w:rsid w:val="00045091"/>
    <w:rsid w:val="000450BF"/>
    <w:rsid w:val="0004515E"/>
    <w:rsid w:val="00045244"/>
    <w:rsid w:val="00045280"/>
    <w:rsid w:val="000452DF"/>
    <w:rsid w:val="0004541B"/>
    <w:rsid w:val="00045554"/>
    <w:rsid w:val="000455D8"/>
    <w:rsid w:val="00045614"/>
    <w:rsid w:val="0004565C"/>
    <w:rsid w:val="0004572F"/>
    <w:rsid w:val="0004581E"/>
    <w:rsid w:val="00045869"/>
    <w:rsid w:val="00045AAB"/>
    <w:rsid w:val="00045C7E"/>
    <w:rsid w:val="00045C90"/>
    <w:rsid w:val="00045CE3"/>
    <w:rsid w:val="00045CF6"/>
    <w:rsid w:val="00045DF0"/>
    <w:rsid w:val="00045F3A"/>
    <w:rsid w:val="000460ED"/>
    <w:rsid w:val="0004624A"/>
    <w:rsid w:val="000462C5"/>
    <w:rsid w:val="000462D5"/>
    <w:rsid w:val="000462E8"/>
    <w:rsid w:val="00046429"/>
    <w:rsid w:val="000465E3"/>
    <w:rsid w:val="000466CF"/>
    <w:rsid w:val="000468F5"/>
    <w:rsid w:val="000469AC"/>
    <w:rsid w:val="00046B50"/>
    <w:rsid w:val="00046C0E"/>
    <w:rsid w:val="00046C49"/>
    <w:rsid w:val="00046C51"/>
    <w:rsid w:val="00046C5A"/>
    <w:rsid w:val="00046E44"/>
    <w:rsid w:val="00046F72"/>
    <w:rsid w:val="00046FF8"/>
    <w:rsid w:val="000470A4"/>
    <w:rsid w:val="000470EA"/>
    <w:rsid w:val="00047247"/>
    <w:rsid w:val="00047464"/>
    <w:rsid w:val="0004746E"/>
    <w:rsid w:val="00047473"/>
    <w:rsid w:val="00047631"/>
    <w:rsid w:val="0004763D"/>
    <w:rsid w:val="00047647"/>
    <w:rsid w:val="000476A4"/>
    <w:rsid w:val="000476BC"/>
    <w:rsid w:val="000476D5"/>
    <w:rsid w:val="000479DF"/>
    <w:rsid w:val="00047AB8"/>
    <w:rsid w:val="00047C6F"/>
    <w:rsid w:val="00047D35"/>
    <w:rsid w:val="00047D94"/>
    <w:rsid w:val="00047DD5"/>
    <w:rsid w:val="00047E1D"/>
    <w:rsid w:val="00047EB3"/>
    <w:rsid w:val="00047F21"/>
    <w:rsid w:val="00047F77"/>
    <w:rsid w:val="0005007E"/>
    <w:rsid w:val="0005023B"/>
    <w:rsid w:val="000503DF"/>
    <w:rsid w:val="00050549"/>
    <w:rsid w:val="00050621"/>
    <w:rsid w:val="0005071A"/>
    <w:rsid w:val="0005084D"/>
    <w:rsid w:val="000509DA"/>
    <w:rsid w:val="00050AA0"/>
    <w:rsid w:val="00050B00"/>
    <w:rsid w:val="00050CB6"/>
    <w:rsid w:val="00050E97"/>
    <w:rsid w:val="00050F7C"/>
    <w:rsid w:val="00051042"/>
    <w:rsid w:val="000511F3"/>
    <w:rsid w:val="0005130A"/>
    <w:rsid w:val="00051323"/>
    <w:rsid w:val="00051390"/>
    <w:rsid w:val="000515F8"/>
    <w:rsid w:val="00051708"/>
    <w:rsid w:val="00051A85"/>
    <w:rsid w:val="00051B87"/>
    <w:rsid w:val="00051BAB"/>
    <w:rsid w:val="00051D2C"/>
    <w:rsid w:val="00051D71"/>
    <w:rsid w:val="00051E3C"/>
    <w:rsid w:val="00052246"/>
    <w:rsid w:val="000525A9"/>
    <w:rsid w:val="000526A9"/>
    <w:rsid w:val="00052736"/>
    <w:rsid w:val="00052747"/>
    <w:rsid w:val="000529B9"/>
    <w:rsid w:val="000529EE"/>
    <w:rsid w:val="00052A43"/>
    <w:rsid w:val="00052A9A"/>
    <w:rsid w:val="00052BE7"/>
    <w:rsid w:val="00052C2C"/>
    <w:rsid w:val="00052C50"/>
    <w:rsid w:val="00052D55"/>
    <w:rsid w:val="00052F17"/>
    <w:rsid w:val="00052F7D"/>
    <w:rsid w:val="00053059"/>
    <w:rsid w:val="0005308F"/>
    <w:rsid w:val="000530BB"/>
    <w:rsid w:val="0005312B"/>
    <w:rsid w:val="0005314D"/>
    <w:rsid w:val="000531B0"/>
    <w:rsid w:val="000531EC"/>
    <w:rsid w:val="00053345"/>
    <w:rsid w:val="0005336B"/>
    <w:rsid w:val="00053496"/>
    <w:rsid w:val="00053548"/>
    <w:rsid w:val="0005364C"/>
    <w:rsid w:val="00053788"/>
    <w:rsid w:val="000538C8"/>
    <w:rsid w:val="000538CA"/>
    <w:rsid w:val="0005394C"/>
    <w:rsid w:val="000539C2"/>
    <w:rsid w:val="00053BEE"/>
    <w:rsid w:val="00053CB4"/>
    <w:rsid w:val="00053D39"/>
    <w:rsid w:val="00053DAC"/>
    <w:rsid w:val="00053E09"/>
    <w:rsid w:val="00053EE2"/>
    <w:rsid w:val="00053F07"/>
    <w:rsid w:val="00053F6D"/>
    <w:rsid w:val="0005410E"/>
    <w:rsid w:val="0005415A"/>
    <w:rsid w:val="000542E5"/>
    <w:rsid w:val="000543E3"/>
    <w:rsid w:val="00054481"/>
    <w:rsid w:val="0005455C"/>
    <w:rsid w:val="0005458F"/>
    <w:rsid w:val="000545E0"/>
    <w:rsid w:val="0005460F"/>
    <w:rsid w:val="00054744"/>
    <w:rsid w:val="00054813"/>
    <w:rsid w:val="0005493C"/>
    <w:rsid w:val="00054A3F"/>
    <w:rsid w:val="00054A40"/>
    <w:rsid w:val="00054BD7"/>
    <w:rsid w:val="00055058"/>
    <w:rsid w:val="0005518A"/>
    <w:rsid w:val="0005522A"/>
    <w:rsid w:val="0005529A"/>
    <w:rsid w:val="000552BA"/>
    <w:rsid w:val="00055480"/>
    <w:rsid w:val="000554E1"/>
    <w:rsid w:val="00055616"/>
    <w:rsid w:val="00055689"/>
    <w:rsid w:val="00055762"/>
    <w:rsid w:val="000558B3"/>
    <w:rsid w:val="00055987"/>
    <w:rsid w:val="00055A7A"/>
    <w:rsid w:val="00055AB6"/>
    <w:rsid w:val="00055AB9"/>
    <w:rsid w:val="00055C46"/>
    <w:rsid w:val="0005608F"/>
    <w:rsid w:val="0005619B"/>
    <w:rsid w:val="00056266"/>
    <w:rsid w:val="00056513"/>
    <w:rsid w:val="0005655C"/>
    <w:rsid w:val="00056A80"/>
    <w:rsid w:val="00056A99"/>
    <w:rsid w:val="00056C80"/>
    <w:rsid w:val="00056ED1"/>
    <w:rsid w:val="00056F1C"/>
    <w:rsid w:val="00057170"/>
    <w:rsid w:val="0005723C"/>
    <w:rsid w:val="00057493"/>
    <w:rsid w:val="00057510"/>
    <w:rsid w:val="00057638"/>
    <w:rsid w:val="0005778F"/>
    <w:rsid w:val="000577FB"/>
    <w:rsid w:val="0005781F"/>
    <w:rsid w:val="00057849"/>
    <w:rsid w:val="00057983"/>
    <w:rsid w:val="000579FD"/>
    <w:rsid w:val="00057B72"/>
    <w:rsid w:val="00057BA4"/>
    <w:rsid w:val="00057C79"/>
    <w:rsid w:val="00057D5C"/>
    <w:rsid w:val="00057DC2"/>
    <w:rsid w:val="00057ECB"/>
    <w:rsid w:val="00057F45"/>
    <w:rsid w:val="000602B5"/>
    <w:rsid w:val="00060462"/>
    <w:rsid w:val="000604CF"/>
    <w:rsid w:val="00060530"/>
    <w:rsid w:val="00060536"/>
    <w:rsid w:val="00060634"/>
    <w:rsid w:val="00060644"/>
    <w:rsid w:val="0006064D"/>
    <w:rsid w:val="00060741"/>
    <w:rsid w:val="000607B8"/>
    <w:rsid w:val="00060CEE"/>
    <w:rsid w:val="00060D9F"/>
    <w:rsid w:val="00060DE0"/>
    <w:rsid w:val="00061203"/>
    <w:rsid w:val="000613F0"/>
    <w:rsid w:val="0006142F"/>
    <w:rsid w:val="000614F6"/>
    <w:rsid w:val="00061566"/>
    <w:rsid w:val="000616F4"/>
    <w:rsid w:val="000617F7"/>
    <w:rsid w:val="000619F9"/>
    <w:rsid w:val="00061B20"/>
    <w:rsid w:val="00061BDC"/>
    <w:rsid w:val="00061CBB"/>
    <w:rsid w:val="00061D61"/>
    <w:rsid w:val="00061D68"/>
    <w:rsid w:val="00061F6D"/>
    <w:rsid w:val="00061FA6"/>
    <w:rsid w:val="00062146"/>
    <w:rsid w:val="00062292"/>
    <w:rsid w:val="000622EC"/>
    <w:rsid w:val="00062547"/>
    <w:rsid w:val="0006256C"/>
    <w:rsid w:val="00062672"/>
    <w:rsid w:val="000626C0"/>
    <w:rsid w:val="00062737"/>
    <w:rsid w:val="00062750"/>
    <w:rsid w:val="0006279B"/>
    <w:rsid w:val="00062807"/>
    <w:rsid w:val="00062852"/>
    <w:rsid w:val="00062867"/>
    <w:rsid w:val="000628ED"/>
    <w:rsid w:val="000628EF"/>
    <w:rsid w:val="000629DA"/>
    <w:rsid w:val="00062B28"/>
    <w:rsid w:val="00062BCA"/>
    <w:rsid w:val="00062BDA"/>
    <w:rsid w:val="00062C0F"/>
    <w:rsid w:val="00062C3F"/>
    <w:rsid w:val="00062CB8"/>
    <w:rsid w:val="00062D2C"/>
    <w:rsid w:val="00062DD6"/>
    <w:rsid w:val="00062F6A"/>
    <w:rsid w:val="00062FFA"/>
    <w:rsid w:val="0006306F"/>
    <w:rsid w:val="0006312D"/>
    <w:rsid w:val="00063170"/>
    <w:rsid w:val="00063203"/>
    <w:rsid w:val="00063215"/>
    <w:rsid w:val="00063216"/>
    <w:rsid w:val="0006330A"/>
    <w:rsid w:val="00063370"/>
    <w:rsid w:val="0006338C"/>
    <w:rsid w:val="00063821"/>
    <w:rsid w:val="000638E5"/>
    <w:rsid w:val="0006392F"/>
    <w:rsid w:val="00063A8E"/>
    <w:rsid w:val="00063BED"/>
    <w:rsid w:val="00063E0F"/>
    <w:rsid w:val="00063E60"/>
    <w:rsid w:val="00063EE0"/>
    <w:rsid w:val="00063FC0"/>
    <w:rsid w:val="0006414D"/>
    <w:rsid w:val="0006418C"/>
    <w:rsid w:val="00064272"/>
    <w:rsid w:val="000642CA"/>
    <w:rsid w:val="0006445E"/>
    <w:rsid w:val="00064573"/>
    <w:rsid w:val="000645C6"/>
    <w:rsid w:val="0006473C"/>
    <w:rsid w:val="00064896"/>
    <w:rsid w:val="00064B3A"/>
    <w:rsid w:val="00064B7E"/>
    <w:rsid w:val="00064BB1"/>
    <w:rsid w:val="00064BB5"/>
    <w:rsid w:val="00064CDF"/>
    <w:rsid w:val="00064D7C"/>
    <w:rsid w:val="00064E06"/>
    <w:rsid w:val="00064E6B"/>
    <w:rsid w:val="00064E99"/>
    <w:rsid w:val="00064FA1"/>
    <w:rsid w:val="00065029"/>
    <w:rsid w:val="000650D6"/>
    <w:rsid w:val="00065246"/>
    <w:rsid w:val="000653FC"/>
    <w:rsid w:val="00065461"/>
    <w:rsid w:val="000654C8"/>
    <w:rsid w:val="000656BE"/>
    <w:rsid w:val="000657A4"/>
    <w:rsid w:val="00065993"/>
    <w:rsid w:val="00065A2E"/>
    <w:rsid w:val="00065A5B"/>
    <w:rsid w:val="00065AB9"/>
    <w:rsid w:val="00065ACB"/>
    <w:rsid w:val="00065ADD"/>
    <w:rsid w:val="00065D7B"/>
    <w:rsid w:val="00065FE6"/>
    <w:rsid w:val="000660D0"/>
    <w:rsid w:val="0006612E"/>
    <w:rsid w:val="00066233"/>
    <w:rsid w:val="00066245"/>
    <w:rsid w:val="00066247"/>
    <w:rsid w:val="00066331"/>
    <w:rsid w:val="00066353"/>
    <w:rsid w:val="0006635C"/>
    <w:rsid w:val="00066399"/>
    <w:rsid w:val="0006642E"/>
    <w:rsid w:val="000665E2"/>
    <w:rsid w:val="0006670B"/>
    <w:rsid w:val="0006670E"/>
    <w:rsid w:val="00066879"/>
    <w:rsid w:val="0006698C"/>
    <w:rsid w:val="00066A07"/>
    <w:rsid w:val="00066B62"/>
    <w:rsid w:val="00066BC4"/>
    <w:rsid w:val="00066BE8"/>
    <w:rsid w:val="00066C9B"/>
    <w:rsid w:val="00066CB9"/>
    <w:rsid w:val="00066D36"/>
    <w:rsid w:val="00066D5C"/>
    <w:rsid w:val="00066D83"/>
    <w:rsid w:val="00066DE3"/>
    <w:rsid w:val="00066E11"/>
    <w:rsid w:val="000671AE"/>
    <w:rsid w:val="00067202"/>
    <w:rsid w:val="0006725F"/>
    <w:rsid w:val="00067261"/>
    <w:rsid w:val="0006728B"/>
    <w:rsid w:val="000672FC"/>
    <w:rsid w:val="00067455"/>
    <w:rsid w:val="0006745D"/>
    <w:rsid w:val="0006753D"/>
    <w:rsid w:val="00067629"/>
    <w:rsid w:val="00067784"/>
    <w:rsid w:val="00067861"/>
    <w:rsid w:val="00067889"/>
    <w:rsid w:val="000679C2"/>
    <w:rsid w:val="000679F4"/>
    <w:rsid w:val="00067A9E"/>
    <w:rsid w:val="00067CB0"/>
    <w:rsid w:val="00067D7C"/>
    <w:rsid w:val="00067F4F"/>
    <w:rsid w:val="00070090"/>
    <w:rsid w:val="000700D4"/>
    <w:rsid w:val="0007012F"/>
    <w:rsid w:val="0007024C"/>
    <w:rsid w:val="00070552"/>
    <w:rsid w:val="00070563"/>
    <w:rsid w:val="000705D7"/>
    <w:rsid w:val="00070635"/>
    <w:rsid w:val="000706E9"/>
    <w:rsid w:val="000707EA"/>
    <w:rsid w:val="0007091A"/>
    <w:rsid w:val="0007099F"/>
    <w:rsid w:val="00070B03"/>
    <w:rsid w:val="00070B76"/>
    <w:rsid w:val="00070C85"/>
    <w:rsid w:val="00070CE8"/>
    <w:rsid w:val="00070D4A"/>
    <w:rsid w:val="00070D55"/>
    <w:rsid w:val="00070DDC"/>
    <w:rsid w:val="00070E1B"/>
    <w:rsid w:val="00070E22"/>
    <w:rsid w:val="00070E45"/>
    <w:rsid w:val="00070F2A"/>
    <w:rsid w:val="00070FF4"/>
    <w:rsid w:val="0007126C"/>
    <w:rsid w:val="0007132D"/>
    <w:rsid w:val="000713B0"/>
    <w:rsid w:val="000714EA"/>
    <w:rsid w:val="000714EC"/>
    <w:rsid w:val="00071579"/>
    <w:rsid w:val="0007159A"/>
    <w:rsid w:val="00071699"/>
    <w:rsid w:val="000718CB"/>
    <w:rsid w:val="00071937"/>
    <w:rsid w:val="0007193B"/>
    <w:rsid w:val="00071B02"/>
    <w:rsid w:val="00071B5B"/>
    <w:rsid w:val="00071B64"/>
    <w:rsid w:val="00071C11"/>
    <w:rsid w:val="00071DC6"/>
    <w:rsid w:val="00071EBC"/>
    <w:rsid w:val="00071F0E"/>
    <w:rsid w:val="00072459"/>
    <w:rsid w:val="000725C7"/>
    <w:rsid w:val="000725F2"/>
    <w:rsid w:val="00072643"/>
    <w:rsid w:val="000726C4"/>
    <w:rsid w:val="00072744"/>
    <w:rsid w:val="000727C9"/>
    <w:rsid w:val="00072884"/>
    <w:rsid w:val="000729A8"/>
    <w:rsid w:val="00072A13"/>
    <w:rsid w:val="00072AB9"/>
    <w:rsid w:val="00072C90"/>
    <w:rsid w:val="00072DEE"/>
    <w:rsid w:val="00072EDB"/>
    <w:rsid w:val="000730F6"/>
    <w:rsid w:val="00073177"/>
    <w:rsid w:val="000735CB"/>
    <w:rsid w:val="000735FF"/>
    <w:rsid w:val="000736BD"/>
    <w:rsid w:val="000736E1"/>
    <w:rsid w:val="0007374F"/>
    <w:rsid w:val="000737A7"/>
    <w:rsid w:val="000739C0"/>
    <w:rsid w:val="000739D9"/>
    <w:rsid w:val="00073A73"/>
    <w:rsid w:val="00073BEF"/>
    <w:rsid w:val="00073D63"/>
    <w:rsid w:val="00073FC3"/>
    <w:rsid w:val="0007422D"/>
    <w:rsid w:val="0007438A"/>
    <w:rsid w:val="0007452F"/>
    <w:rsid w:val="00074580"/>
    <w:rsid w:val="000748C7"/>
    <w:rsid w:val="0007491C"/>
    <w:rsid w:val="00074A0C"/>
    <w:rsid w:val="00074A4A"/>
    <w:rsid w:val="00074A7D"/>
    <w:rsid w:val="00074AAA"/>
    <w:rsid w:val="00074B37"/>
    <w:rsid w:val="00074B3D"/>
    <w:rsid w:val="00074BE3"/>
    <w:rsid w:val="00074BF9"/>
    <w:rsid w:val="00074D33"/>
    <w:rsid w:val="0007559E"/>
    <w:rsid w:val="000755A1"/>
    <w:rsid w:val="00075952"/>
    <w:rsid w:val="00075A0C"/>
    <w:rsid w:val="00075B04"/>
    <w:rsid w:val="00075B85"/>
    <w:rsid w:val="00075CF1"/>
    <w:rsid w:val="00075D65"/>
    <w:rsid w:val="00075E2E"/>
    <w:rsid w:val="00075E77"/>
    <w:rsid w:val="00075E7A"/>
    <w:rsid w:val="00075F30"/>
    <w:rsid w:val="00075F9D"/>
    <w:rsid w:val="00076206"/>
    <w:rsid w:val="00076207"/>
    <w:rsid w:val="00076252"/>
    <w:rsid w:val="00076289"/>
    <w:rsid w:val="00076294"/>
    <w:rsid w:val="000762A7"/>
    <w:rsid w:val="00076541"/>
    <w:rsid w:val="00076564"/>
    <w:rsid w:val="00076878"/>
    <w:rsid w:val="0007696A"/>
    <w:rsid w:val="00076A7D"/>
    <w:rsid w:val="00076B08"/>
    <w:rsid w:val="00076B9F"/>
    <w:rsid w:val="00076E95"/>
    <w:rsid w:val="00076EFC"/>
    <w:rsid w:val="00076EFD"/>
    <w:rsid w:val="00077131"/>
    <w:rsid w:val="000771D7"/>
    <w:rsid w:val="000772F8"/>
    <w:rsid w:val="00077709"/>
    <w:rsid w:val="000778DF"/>
    <w:rsid w:val="000779CB"/>
    <w:rsid w:val="000779FA"/>
    <w:rsid w:val="00077ED4"/>
    <w:rsid w:val="00077F11"/>
    <w:rsid w:val="000801E2"/>
    <w:rsid w:val="0008024E"/>
    <w:rsid w:val="0008047E"/>
    <w:rsid w:val="000805BD"/>
    <w:rsid w:val="00080703"/>
    <w:rsid w:val="00080A0A"/>
    <w:rsid w:val="00080A64"/>
    <w:rsid w:val="00080A67"/>
    <w:rsid w:val="00080C43"/>
    <w:rsid w:val="00080CA1"/>
    <w:rsid w:val="00080D28"/>
    <w:rsid w:val="00080D53"/>
    <w:rsid w:val="00080D8C"/>
    <w:rsid w:val="00080DA8"/>
    <w:rsid w:val="00080DAD"/>
    <w:rsid w:val="00080E7A"/>
    <w:rsid w:val="00081205"/>
    <w:rsid w:val="00081299"/>
    <w:rsid w:val="000812EC"/>
    <w:rsid w:val="0008144F"/>
    <w:rsid w:val="00081559"/>
    <w:rsid w:val="00081628"/>
    <w:rsid w:val="0008164C"/>
    <w:rsid w:val="00081690"/>
    <w:rsid w:val="000817EE"/>
    <w:rsid w:val="000818EE"/>
    <w:rsid w:val="00081953"/>
    <w:rsid w:val="00081A84"/>
    <w:rsid w:val="00081AA2"/>
    <w:rsid w:val="00081ACF"/>
    <w:rsid w:val="00081C85"/>
    <w:rsid w:val="00081DD9"/>
    <w:rsid w:val="00081DE4"/>
    <w:rsid w:val="00081FA2"/>
    <w:rsid w:val="00081FDF"/>
    <w:rsid w:val="00082056"/>
    <w:rsid w:val="000822FF"/>
    <w:rsid w:val="00082422"/>
    <w:rsid w:val="00082467"/>
    <w:rsid w:val="0008257B"/>
    <w:rsid w:val="00082662"/>
    <w:rsid w:val="00082695"/>
    <w:rsid w:val="000826D6"/>
    <w:rsid w:val="0008270C"/>
    <w:rsid w:val="000827E9"/>
    <w:rsid w:val="00082948"/>
    <w:rsid w:val="00082963"/>
    <w:rsid w:val="00082ACC"/>
    <w:rsid w:val="00082C6A"/>
    <w:rsid w:val="00082DDF"/>
    <w:rsid w:val="00083483"/>
    <w:rsid w:val="0008354D"/>
    <w:rsid w:val="00083652"/>
    <w:rsid w:val="00083672"/>
    <w:rsid w:val="00083699"/>
    <w:rsid w:val="00083954"/>
    <w:rsid w:val="00083A05"/>
    <w:rsid w:val="00083B3C"/>
    <w:rsid w:val="00083C82"/>
    <w:rsid w:val="00083D86"/>
    <w:rsid w:val="00083DFC"/>
    <w:rsid w:val="00083F61"/>
    <w:rsid w:val="00083FDE"/>
    <w:rsid w:val="00083FFD"/>
    <w:rsid w:val="000841DC"/>
    <w:rsid w:val="00084361"/>
    <w:rsid w:val="00084384"/>
    <w:rsid w:val="00084401"/>
    <w:rsid w:val="00084444"/>
    <w:rsid w:val="00084473"/>
    <w:rsid w:val="0008455D"/>
    <w:rsid w:val="000846E9"/>
    <w:rsid w:val="0008478E"/>
    <w:rsid w:val="00084810"/>
    <w:rsid w:val="0008486A"/>
    <w:rsid w:val="00084880"/>
    <w:rsid w:val="000848CB"/>
    <w:rsid w:val="00084A81"/>
    <w:rsid w:val="00084B42"/>
    <w:rsid w:val="00084B68"/>
    <w:rsid w:val="00084BA3"/>
    <w:rsid w:val="00084BE6"/>
    <w:rsid w:val="00084C49"/>
    <w:rsid w:val="00084C53"/>
    <w:rsid w:val="00084F8C"/>
    <w:rsid w:val="00085159"/>
    <w:rsid w:val="00085328"/>
    <w:rsid w:val="00085393"/>
    <w:rsid w:val="000853E0"/>
    <w:rsid w:val="0008552F"/>
    <w:rsid w:val="0008553A"/>
    <w:rsid w:val="0008567C"/>
    <w:rsid w:val="00085718"/>
    <w:rsid w:val="000858AE"/>
    <w:rsid w:val="000859A1"/>
    <w:rsid w:val="00085C92"/>
    <w:rsid w:val="00085CB4"/>
    <w:rsid w:val="00085CCB"/>
    <w:rsid w:val="00085CFF"/>
    <w:rsid w:val="00085DE5"/>
    <w:rsid w:val="00085ECD"/>
    <w:rsid w:val="00085F16"/>
    <w:rsid w:val="00086076"/>
    <w:rsid w:val="00086179"/>
    <w:rsid w:val="000863AB"/>
    <w:rsid w:val="000863AC"/>
    <w:rsid w:val="00086414"/>
    <w:rsid w:val="00086566"/>
    <w:rsid w:val="00086728"/>
    <w:rsid w:val="000868DA"/>
    <w:rsid w:val="00086BB3"/>
    <w:rsid w:val="00086C6F"/>
    <w:rsid w:val="00086C97"/>
    <w:rsid w:val="00086D7E"/>
    <w:rsid w:val="00086DD1"/>
    <w:rsid w:val="00086F10"/>
    <w:rsid w:val="00086F90"/>
    <w:rsid w:val="0008707C"/>
    <w:rsid w:val="000870C5"/>
    <w:rsid w:val="000871F3"/>
    <w:rsid w:val="0008728D"/>
    <w:rsid w:val="00087290"/>
    <w:rsid w:val="00087356"/>
    <w:rsid w:val="00087424"/>
    <w:rsid w:val="00087498"/>
    <w:rsid w:val="00087500"/>
    <w:rsid w:val="00087503"/>
    <w:rsid w:val="00087667"/>
    <w:rsid w:val="00087823"/>
    <w:rsid w:val="00087971"/>
    <w:rsid w:val="000879AF"/>
    <w:rsid w:val="000879D0"/>
    <w:rsid w:val="00087A95"/>
    <w:rsid w:val="00087BFF"/>
    <w:rsid w:val="00087DDA"/>
    <w:rsid w:val="00087E69"/>
    <w:rsid w:val="00087F1F"/>
    <w:rsid w:val="00087FF2"/>
    <w:rsid w:val="00087FFA"/>
    <w:rsid w:val="00087FFE"/>
    <w:rsid w:val="00090063"/>
    <w:rsid w:val="0009013C"/>
    <w:rsid w:val="000901E3"/>
    <w:rsid w:val="0009033B"/>
    <w:rsid w:val="0009039F"/>
    <w:rsid w:val="00090626"/>
    <w:rsid w:val="000906C0"/>
    <w:rsid w:val="0009073E"/>
    <w:rsid w:val="00090754"/>
    <w:rsid w:val="00090865"/>
    <w:rsid w:val="000908B7"/>
    <w:rsid w:val="00090A21"/>
    <w:rsid w:val="00090A34"/>
    <w:rsid w:val="00090ACD"/>
    <w:rsid w:val="00090BCA"/>
    <w:rsid w:val="00090C2D"/>
    <w:rsid w:val="00090CFF"/>
    <w:rsid w:val="00090D87"/>
    <w:rsid w:val="00090DE0"/>
    <w:rsid w:val="000913BD"/>
    <w:rsid w:val="0009142D"/>
    <w:rsid w:val="0009146A"/>
    <w:rsid w:val="000915E2"/>
    <w:rsid w:val="0009185E"/>
    <w:rsid w:val="0009192F"/>
    <w:rsid w:val="000919F6"/>
    <w:rsid w:val="00091A5D"/>
    <w:rsid w:val="00091ABF"/>
    <w:rsid w:val="00091AEF"/>
    <w:rsid w:val="00091B72"/>
    <w:rsid w:val="00091C1F"/>
    <w:rsid w:val="00091D0E"/>
    <w:rsid w:val="00091EFB"/>
    <w:rsid w:val="00091FF9"/>
    <w:rsid w:val="00092018"/>
    <w:rsid w:val="00092061"/>
    <w:rsid w:val="0009208D"/>
    <w:rsid w:val="0009214B"/>
    <w:rsid w:val="00092191"/>
    <w:rsid w:val="00092254"/>
    <w:rsid w:val="0009231B"/>
    <w:rsid w:val="00092448"/>
    <w:rsid w:val="0009248F"/>
    <w:rsid w:val="000924FC"/>
    <w:rsid w:val="000926B8"/>
    <w:rsid w:val="000927AD"/>
    <w:rsid w:val="0009282C"/>
    <w:rsid w:val="0009283E"/>
    <w:rsid w:val="000928B9"/>
    <w:rsid w:val="0009290E"/>
    <w:rsid w:val="0009297F"/>
    <w:rsid w:val="00092B6A"/>
    <w:rsid w:val="00092B98"/>
    <w:rsid w:val="00092F16"/>
    <w:rsid w:val="00093036"/>
    <w:rsid w:val="000930F0"/>
    <w:rsid w:val="000931B2"/>
    <w:rsid w:val="000931DC"/>
    <w:rsid w:val="0009320A"/>
    <w:rsid w:val="000936A3"/>
    <w:rsid w:val="0009385A"/>
    <w:rsid w:val="0009389A"/>
    <w:rsid w:val="00093908"/>
    <w:rsid w:val="0009393F"/>
    <w:rsid w:val="00093984"/>
    <w:rsid w:val="00093AAB"/>
    <w:rsid w:val="00093BED"/>
    <w:rsid w:val="00093C19"/>
    <w:rsid w:val="00093C8D"/>
    <w:rsid w:val="00093CCD"/>
    <w:rsid w:val="00093E1B"/>
    <w:rsid w:val="00093E32"/>
    <w:rsid w:val="00093E62"/>
    <w:rsid w:val="00093ECA"/>
    <w:rsid w:val="00094025"/>
    <w:rsid w:val="00094061"/>
    <w:rsid w:val="000941FD"/>
    <w:rsid w:val="000942AF"/>
    <w:rsid w:val="00094378"/>
    <w:rsid w:val="00094391"/>
    <w:rsid w:val="000943D7"/>
    <w:rsid w:val="00094410"/>
    <w:rsid w:val="00094506"/>
    <w:rsid w:val="000945A9"/>
    <w:rsid w:val="000947A2"/>
    <w:rsid w:val="000947F9"/>
    <w:rsid w:val="0009496A"/>
    <w:rsid w:val="000949B3"/>
    <w:rsid w:val="00094A81"/>
    <w:rsid w:val="00094B03"/>
    <w:rsid w:val="00094B8E"/>
    <w:rsid w:val="00094B91"/>
    <w:rsid w:val="00094C6F"/>
    <w:rsid w:val="00094CF9"/>
    <w:rsid w:val="00094D03"/>
    <w:rsid w:val="00094D9C"/>
    <w:rsid w:val="00094D9E"/>
    <w:rsid w:val="00094F0E"/>
    <w:rsid w:val="00094FC9"/>
    <w:rsid w:val="000951C5"/>
    <w:rsid w:val="0009527C"/>
    <w:rsid w:val="00095400"/>
    <w:rsid w:val="00095430"/>
    <w:rsid w:val="0009548B"/>
    <w:rsid w:val="000954A8"/>
    <w:rsid w:val="000954BF"/>
    <w:rsid w:val="00095619"/>
    <w:rsid w:val="00095627"/>
    <w:rsid w:val="00095724"/>
    <w:rsid w:val="00095773"/>
    <w:rsid w:val="000958A9"/>
    <w:rsid w:val="00095BA4"/>
    <w:rsid w:val="00095D95"/>
    <w:rsid w:val="00095D9D"/>
    <w:rsid w:val="00095ECA"/>
    <w:rsid w:val="0009605B"/>
    <w:rsid w:val="000960B6"/>
    <w:rsid w:val="000960E7"/>
    <w:rsid w:val="0009632C"/>
    <w:rsid w:val="0009639A"/>
    <w:rsid w:val="0009647A"/>
    <w:rsid w:val="000965A0"/>
    <w:rsid w:val="000965B9"/>
    <w:rsid w:val="0009665E"/>
    <w:rsid w:val="000966B2"/>
    <w:rsid w:val="000966E7"/>
    <w:rsid w:val="00096820"/>
    <w:rsid w:val="000968C1"/>
    <w:rsid w:val="00096C43"/>
    <w:rsid w:val="00096DF5"/>
    <w:rsid w:val="00096EA3"/>
    <w:rsid w:val="00096EB4"/>
    <w:rsid w:val="00096F06"/>
    <w:rsid w:val="00096F2D"/>
    <w:rsid w:val="000971B5"/>
    <w:rsid w:val="00097226"/>
    <w:rsid w:val="00097234"/>
    <w:rsid w:val="0009723F"/>
    <w:rsid w:val="0009734D"/>
    <w:rsid w:val="000973A7"/>
    <w:rsid w:val="000974B9"/>
    <w:rsid w:val="000974DE"/>
    <w:rsid w:val="00097526"/>
    <w:rsid w:val="0009767F"/>
    <w:rsid w:val="00097713"/>
    <w:rsid w:val="00097772"/>
    <w:rsid w:val="00097792"/>
    <w:rsid w:val="00097893"/>
    <w:rsid w:val="000979D0"/>
    <w:rsid w:val="000979D1"/>
    <w:rsid w:val="000979FA"/>
    <w:rsid w:val="00097B7E"/>
    <w:rsid w:val="00097C39"/>
    <w:rsid w:val="00097C7E"/>
    <w:rsid w:val="00097D0B"/>
    <w:rsid w:val="00097E7A"/>
    <w:rsid w:val="00097F69"/>
    <w:rsid w:val="00097FAC"/>
    <w:rsid w:val="000A0044"/>
    <w:rsid w:val="000A0153"/>
    <w:rsid w:val="000A01AB"/>
    <w:rsid w:val="000A0281"/>
    <w:rsid w:val="000A038F"/>
    <w:rsid w:val="000A0505"/>
    <w:rsid w:val="000A0611"/>
    <w:rsid w:val="000A064A"/>
    <w:rsid w:val="000A092D"/>
    <w:rsid w:val="000A0AC8"/>
    <w:rsid w:val="000A0B79"/>
    <w:rsid w:val="000A0B9C"/>
    <w:rsid w:val="000A0F6F"/>
    <w:rsid w:val="000A1068"/>
    <w:rsid w:val="000A121E"/>
    <w:rsid w:val="000A137E"/>
    <w:rsid w:val="000A13A4"/>
    <w:rsid w:val="000A1566"/>
    <w:rsid w:val="000A1696"/>
    <w:rsid w:val="000A1999"/>
    <w:rsid w:val="000A19E4"/>
    <w:rsid w:val="000A1AC4"/>
    <w:rsid w:val="000A1ACF"/>
    <w:rsid w:val="000A1B09"/>
    <w:rsid w:val="000A1B11"/>
    <w:rsid w:val="000A1C2A"/>
    <w:rsid w:val="000A1C81"/>
    <w:rsid w:val="000A1F49"/>
    <w:rsid w:val="000A1F4D"/>
    <w:rsid w:val="000A1F76"/>
    <w:rsid w:val="000A1FB5"/>
    <w:rsid w:val="000A1FCE"/>
    <w:rsid w:val="000A2034"/>
    <w:rsid w:val="000A2172"/>
    <w:rsid w:val="000A2231"/>
    <w:rsid w:val="000A2504"/>
    <w:rsid w:val="000A25A5"/>
    <w:rsid w:val="000A287E"/>
    <w:rsid w:val="000A2B6C"/>
    <w:rsid w:val="000A2BE3"/>
    <w:rsid w:val="000A2D30"/>
    <w:rsid w:val="000A2D49"/>
    <w:rsid w:val="000A2EDC"/>
    <w:rsid w:val="000A2FAA"/>
    <w:rsid w:val="000A2FBE"/>
    <w:rsid w:val="000A301A"/>
    <w:rsid w:val="000A316B"/>
    <w:rsid w:val="000A3204"/>
    <w:rsid w:val="000A3208"/>
    <w:rsid w:val="000A32A1"/>
    <w:rsid w:val="000A32CB"/>
    <w:rsid w:val="000A335D"/>
    <w:rsid w:val="000A3489"/>
    <w:rsid w:val="000A34C7"/>
    <w:rsid w:val="000A3539"/>
    <w:rsid w:val="000A36A2"/>
    <w:rsid w:val="000A36A8"/>
    <w:rsid w:val="000A3795"/>
    <w:rsid w:val="000A38E9"/>
    <w:rsid w:val="000A3ABF"/>
    <w:rsid w:val="000A3C1F"/>
    <w:rsid w:val="000A3CAA"/>
    <w:rsid w:val="000A3D17"/>
    <w:rsid w:val="000A3E39"/>
    <w:rsid w:val="000A3F33"/>
    <w:rsid w:val="000A3FD2"/>
    <w:rsid w:val="000A41E3"/>
    <w:rsid w:val="000A4378"/>
    <w:rsid w:val="000A440F"/>
    <w:rsid w:val="000A4462"/>
    <w:rsid w:val="000A4538"/>
    <w:rsid w:val="000A459C"/>
    <w:rsid w:val="000A45D5"/>
    <w:rsid w:val="000A46F2"/>
    <w:rsid w:val="000A4782"/>
    <w:rsid w:val="000A4871"/>
    <w:rsid w:val="000A48D0"/>
    <w:rsid w:val="000A48F8"/>
    <w:rsid w:val="000A49E3"/>
    <w:rsid w:val="000A4A22"/>
    <w:rsid w:val="000A4BE5"/>
    <w:rsid w:val="000A4C88"/>
    <w:rsid w:val="000A4CBC"/>
    <w:rsid w:val="000A4F1F"/>
    <w:rsid w:val="000A505C"/>
    <w:rsid w:val="000A51F7"/>
    <w:rsid w:val="000A5295"/>
    <w:rsid w:val="000A53A6"/>
    <w:rsid w:val="000A53EF"/>
    <w:rsid w:val="000A545C"/>
    <w:rsid w:val="000A5478"/>
    <w:rsid w:val="000A54D7"/>
    <w:rsid w:val="000A5526"/>
    <w:rsid w:val="000A55D3"/>
    <w:rsid w:val="000A568D"/>
    <w:rsid w:val="000A58BA"/>
    <w:rsid w:val="000A58E4"/>
    <w:rsid w:val="000A5904"/>
    <w:rsid w:val="000A594F"/>
    <w:rsid w:val="000A59BB"/>
    <w:rsid w:val="000A5CCA"/>
    <w:rsid w:val="000A5D37"/>
    <w:rsid w:val="000A5DC5"/>
    <w:rsid w:val="000A5FFE"/>
    <w:rsid w:val="000A60F3"/>
    <w:rsid w:val="000A6115"/>
    <w:rsid w:val="000A61B5"/>
    <w:rsid w:val="000A6229"/>
    <w:rsid w:val="000A631A"/>
    <w:rsid w:val="000A64C1"/>
    <w:rsid w:val="000A6659"/>
    <w:rsid w:val="000A66EB"/>
    <w:rsid w:val="000A67EA"/>
    <w:rsid w:val="000A683C"/>
    <w:rsid w:val="000A6994"/>
    <w:rsid w:val="000A6B3E"/>
    <w:rsid w:val="000A6C94"/>
    <w:rsid w:val="000A6CB6"/>
    <w:rsid w:val="000A6F74"/>
    <w:rsid w:val="000A6FEB"/>
    <w:rsid w:val="000A7013"/>
    <w:rsid w:val="000A70F7"/>
    <w:rsid w:val="000A7142"/>
    <w:rsid w:val="000A73B3"/>
    <w:rsid w:val="000A73CB"/>
    <w:rsid w:val="000A74CA"/>
    <w:rsid w:val="000A7621"/>
    <w:rsid w:val="000A76BB"/>
    <w:rsid w:val="000A76C3"/>
    <w:rsid w:val="000A77A1"/>
    <w:rsid w:val="000A77A2"/>
    <w:rsid w:val="000A7929"/>
    <w:rsid w:val="000A7A5C"/>
    <w:rsid w:val="000A7B30"/>
    <w:rsid w:val="000A7D01"/>
    <w:rsid w:val="000B018F"/>
    <w:rsid w:val="000B021D"/>
    <w:rsid w:val="000B0883"/>
    <w:rsid w:val="000B09B1"/>
    <w:rsid w:val="000B09E1"/>
    <w:rsid w:val="000B0BC1"/>
    <w:rsid w:val="000B0D39"/>
    <w:rsid w:val="000B0D84"/>
    <w:rsid w:val="000B0E2E"/>
    <w:rsid w:val="000B0FBB"/>
    <w:rsid w:val="000B102B"/>
    <w:rsid w:val="000B1046"/>
    <w:rsid w:val="000B10B1"/>
    <w:rsid w:val="000B114F"/>
    <w:rsid w:val="000B128F"/>
    <w:rsid w:val="000B12DE"/>
    <w:rsid w:val="000B1326"/>
    <w:rsid w:val="000B1609"/>
    <w:rsid w:val="000B17BD"/>
    <w:rsid w:val="000B1953"/>
    <w:rsid w:val="000B1B3C"/>
    <w:rsid w:val="000B1CBB"/>
    <w:rsid w:val="000B1CD2"/>
    <w:rsid w:val="000B1D70"/>
    <w:rsid w:val="000B1DC4"/>
    <w:rsid w:val="000B21F8"/>
    <w:rsid w:val="000B223E"/>
    <w:rsid w:val="000B2267"/>
    <w:rsid w:val="000B2283"/>
    <w:rsid w:val="000B22AE"/>
    <w:rsid w:val="000B22E0"/>
    <w:rsid w:val="000B2321"/>
    <w:rsid w:val="000B2412"/>
    <w:rsid w:val="000B2430"/>
    <w:rsid w:val="000B246F"/>
    <w:rsid w:val="000B248E"/>
    <w:rsid w:val="000B25E1"/>
    <w:rsid w:val="000B265D"/>
    <w:rsid w:val="000B2881"/>
    <w:rsid w:val="000B2930"/>
    <w:rsid w:val="000B2935"/>
    <w:rsid w:val="000B2ACB"/>
    <w:rsid w:val="000B2F4F"/>
    <w:rsid w:val="000B3212"/>
    <w:rsid w:val="000B342F"/>
    <w:rsid w:val="000B349E"/>
    <w:rsid w:val="000B34F5"/>
    <w:rsid w:val="000B354A"/>
    <w:rsid w:val="000B3622"/>
    <w:rsid w:val="000B3633"/>
    <w:rsid w:val="000B36C9"/>
    <w:rsid w:val="000B36E1"/>
    <w:rsid w:val="000B3736"/>
    <w:rsid w:val="000B37F4"/>
    <w:rsid w:val="000B3843"/>
    <w:rsid w:val="000B387A"/>
    <w:rsid w:val="000B38E3"/>
    <w:rsid w:val="000B39C4"/>
    <w:rsid w:val="000B3ADE"/>
    <w:rsid w:val="000B3B5D"/>
    <w:rsid w:val="000B3C4C"/>
    <w:rsid w:val="000B3C89"/>
    <w:rsid w:val="000B3CF1"/>
    <w:rsid w:val="000B3D76"/>
    <w:rsid w:val="000B3E89"/>
    <w:rsid w:val="000B3FE0"/>
    <w:rsid w:val="000B40C1"/>
    <w:rsid w:val="000B40E3"/>
    <w:rsid w:val="000B4137"/>
    <w:rsid w:val="000B41F1"/>
    <w:rsid w:val="000B42A6"/>
    <w:rsid w:val="000B434B"/>
    <w:rsid w:val="000B43B7"/>
    <w:rsid w:val="000B4430"/>
    <w:rsid w:val="000B4474"/>
    <w:rsid w:val="000B447D"/>
    <w:rsid w:val="000B45A9"/>
    <w:rsid w:val="000B4602"/>
    <w:rsid w:val="000B48AA"/>
    <w:rsid w:val="000B48E2"/>
    <w:rsid w:val="000B4975"/>
    <w:rsid w:val="000B4B7B"/>
    <w:rsid w:val="000B4C26"/>
    <w:rsid w:val="000B4D89"/>
    <w:rsid w:val="000B4DCA"/>
    <w:rsid w:val="000B4E04"/>
    <w:rsid w:val="000B4E88"/>
    <w:rsid w:val="000B5193"/>
    <w:rsid w:val="000B51B1"/>
    <w:rsid w:val="000B51F4"/>
    <w:rsid w:val="000B5296"/>
    <w:rsid w:val="000B529C"/>
    <w:rsid w:val="000B52FF"/>
    <w:rsid w:val="000B536D"/>
    <w:rsid w:val="000B53B4"/>
    <w:rsid w:val="000B57F0"/>
    <w:rsid w:val="000B5975"/>
    <w:rsid w:val="000B5A90"/>
    <w:rsid w:val="000B5AEC"/>
    <w:rsid w:val="000B5B1B"/>
    <w:rsid w:val="000B5BBF"/>
    <w:rsid w:val="000B5E57"/>
    <w:rsid w:val="000B5E8E"/>
    <w:rsid w:val="000B5EEF"/>
    <w:rsid w:val="000B5FE4"/>
    <w:rsid w:val="000B6186"/>
    <w:rsid w:val="000B622A"/>
    <w:rsid w:val="000B63D8"/>
    <w:rsid w:val="000B63F9"/>
    <w:rsid w:val="000B64BE"/>
    <w:rsid w:val="000B6567"/>
    <w:rsid w:val="000B6615"/>
    <w:rsid w:val="000B66C8"/>
    <w:rsid w:val="000B66FC"/>
    <w:rsid w:val="000B67AE"/>
    <w:rsid w:val="000B6843"/>
    <w:rsid w:val="000B68E2"/>
    <w:rsid w:val="000B6A3D"/>
    <w:rsid w:val="000B6B51"/>
    <w:rsid w:val="000B6C22"/>
    <w:rsid w:val="000B6D89"/>
    <w:rsid w:val="000B6DC0"/>
    <w:rsid w:val="000B6EEC"/>
    <w:rsid w:val="000B6F72"/>
    <w:rsid w:val="000B7072"/>
    <w:rsid w:val="000B7172"/>
    <w:rsid w:val="000B71C4"/>
    <w:rsid w:val="000B748D"/>
    <w:rsid w:val="000B74BE"/>
    <w:rsid w:val="000B74D9"/>
    <w:rsid w:val="000B78C7"/>
    <w:rsid w:val="000B78EE"/>
    <w:rsid w:val="000B7905"/>
    <w:rsid w:val="000B7ADE"/>
    <w:rsid w:val="000B7AEA"/>
    <w:rsid w:val="000B7BDE"/>
    <w:rsid w:val="000B7C1F"/>
    <w:rsid w:val="000B7EB5"/>
    <w:rsid w:val="000B7EF0"/>
    <w:rsid w:val="000B7F00"/>
    <w:rsid w:val="000B7F3B"/>
    <w:rsid w:val="000B7FCF"/>
    <w:rsid w:val="000C00B9"/>
    <w:rsid w:val="000C00BA"/>
    <w:rsid w:val="000C0119"/>
    <w:rsid w:val="000C015E"/>
    <w:rsid w:val="000C0308"/>
    <w:rsid w:val="000C031B"/>
    <w:rsid w:val="000C03A8"/>
    <w:rsid w:val="000C047C"/>
    <w:rsid w:val="000C04A2"/>
    <w:rsid w:val="000C0608"/>
    <w:rsid w:val="000C071A"/>
    <w:rsid w:val="000C076C"/>
    <w:rsid w:val="000C0776"/>
    <w:rsid w:val="000C09C3"/>
    <w:rsid w:val="000C0A12"/>
    <w:rsid w:val="000C0AD5"/>
    <w:rsid w:val="000C0B02"/>
    <w:rsid w:val="000C0B25"/>
    <w:rsid w:val="000C0DA9"/>
    <w:rsid w:val="000C0E2C"/>
    <w:rsid w:val="000C0FC4"/>
    <w:rsid w:val="000C1050"/>
    <w:rsid w:val="000C107B"/>
    <w:rsid w:val="000C107C"/>
    <w:rsid w:val="000C119D"/>
    <w:rsid w:val="000C128F"/>
    <w:rsid w:val="000C14E2"/>
    <w:rsid w:val="000C16E2"/>
    <w:rsid w:val="000C170C"/>
    <w:rsid w:val="000C175B"/>
    <w:rsid w:val="000C1799"/>
    <w:rsid w:val="000C199A"/>
    <w:rsid w:val="000C1AC9"/>
    <w:rsid w:val="000C1B18"/>
    <w:rsid w:val="000C1B6C"/>
    <w:rsid w:val="000C1BE7"/>
    <w:rsid w:val="000C1C24"/>
    <w:rsid w:val="000C1D4F"/>
    <w:rsid w:val="000C20A7"/>
    <w:rsid w:val="000C2116"/>
    <w:rsid w:val="000C2196"/>
    <w:rsid w:val="000C22AC"/>
    <w:rsid w:val="000C24C8"/>
    <w:rsid w:val="000C25C4"/>
    <w:rsid w:val="000C2813"/>
    <w:rsid w:val="000C290C"/>
    <w:rsid w:val="000C2A2B"/>
    <w:rsid w:val="000C2B30"/>
    <w:rsid w:val="000C2B34"/>
    <w:rsid w:val="000C2E55"/>
    <w:rsid w:val="000C2EBC"/>
    <w:rsid w:val="000C305D"/>
    <w:rsid w:val="000C32B3"/>
    <w:rsid w:val="000C339E"/>
    <w:rsid w:val="000C3404"/>
    <w:rsid w:val="000C344A"/>
    <w:rsid w:val="000C3477"/>
    <w:rsid w:val="000C3547"/>
    <w:rsid w:val="000C3594"/>
    <w:rsid w:val="000C3676"/>
    <w:rsid w:val="000C3777"/>
    <w:rsid w:val="000C37EB"/>
    <w:rsid w:val="000C3966"/>
    <w:rsid w:val="000C399F"/>
    <w:rsid w:val="000C3A17"/>
    <w:rsid w:val="000C3A1C"/>
    <w:rsid w:val="000C3B04"/>
    <w:rsid w:val="000C3B84"/>
    <w:rsid w:val="000C3BCF"/>
    <w:rsid w:val="000C3E97"/>
    <w:rsid w:val="000C3F4B"/>
    <w:rsid w:val="000C4034"/>
    <w:rsid w:val="000C406A"/>
    <w:rsid w:val="000C414A"/>
    <w:rsid w:val="000C415F"/>
    <w:rsid w:val="000C4166"/>
    <w:rsid w:val="000C41B7"/>
    <w:rsid w:val="000C4865"/>
    <w:rsid w:val="000C4918"/>
    <w:rsid w:val="000C4B18"/>
    <w:rsid w:val="000C4BD0"/>
    <w:rsid w:val="000C4BE7"/>
    <w:rsid w:val="000C4D50"/>
    <w:rsid w:val="000C4DA6"/>
    <w:rsid w:val="000C4E4F"/>
    <w:rsid w:val="000C4EB5"/>
    <w:rsid w:val="000C4F68"/>
    <w:rsid w:val="000C4FBE"/>
    <w:rsid w:val="000C5010"/>
    <w:rsid w:val="000C5054"/>
    <w:rsid w:val="000C51A6"/>
    <w:rsid w:val="000C51E7"/>
    <w:rsid w:val="000C53D0"/>
    <w:rsid w:val="000C53E1"/>
    <w:rsid w:val="000C565B"/>
    <w:rsid w:val="000C5778"/>
    <w:rsid w:val="000C57EF"/>
    <w:rsid w:val="000C57F5"/>
    <w:rsid w:val="000C5B3C"/>
    <w:rsid w:val="000C5C1C"/>
    <w:rsid w:val="000C5C4F"/>
    <w:rsid w:val="000C5C67"/>
    <w:rsid w:val="000C5C84"/>
    <w:rsid w:val="000C5E8F"/>
    <w:rsid w:val="000C5EE1"/>
    <w:rsid w:val="000C6097"/>
    <w:rsid w:val="000C630B"/>
    <w:rsid w:val="000C6334"/>
    <w:rsid w:val="000C640B"/>
    <w:rsid w:val="000C649D"/>
    <w:rsid w:val="000C658C"/>
    <w:rsid w:val="000C658E"/>
    <w:rsid w:val="000C6591"/>
    <w:rsid w:val="000C66FF"/>
    <w:rsid w:val="000C69A8"/>
    <w:rsid w:val="000C69D9"/>
    <w:rsid w:val="000C6C9F"/>
    <w:rsid w:val="000C6D1E"/>
    <w:rsid w:val="000C6D47"/>
    <w:rsid w:val="000C6D85"/>
    <w:rsid w:val="000C6DD1"/>
    <w:rsid w:val="000C6E8D"/>
    <w:rsid w:val="000C710F"/>
    <w:rsid w:val="000C737F"/>
    <w:rsid w:val="000C74A0"/>
    <w:rsid w:val="000C74BC"/>
    <w:rsid w:val="000C76D7"/>
    <w:rsid w:val="000C7701"/>
    <w:rsid w:val="000C792E"/>
    <w:rsid w:val="000C79E9"/>
    <w:rsid w:val="000C7ACE"/>
    <w:rsid w:val="000C7B06"/>
    <w:rsid w:val="000C7E18"/>
    <w:rsid w:val="000C7EB2"/>
    <w:rsid w:val="000D02B3"/>
    <w:rsid w:val="000D0399"/>
    <w:rsid w:val="000D03D3"/>
    <w:rsid w:val="000D068C"/>
    <w:rsid w:val="000D0769"/>
    <w:rsid w:val="000D0855"/>
    <w:rsid w:val="000D0894"/>
    <w:rsid w:val="000D0AA4"/>
    <w:rsid w:val="000D0C25"/>
    <w:rsid w:val="000D0D89"/>
    <w:rsid w:val="000D0DAE"/>
    <w:rsid w:val="000D0E0A"/>
    <w:rsid w:val="000D0E64"/>
    <w:rsid w:val="000D0F4C"/>
    <w:rsid w:val="000D1330"/>
    <w:rsid w:val="000D153C"/>
    <w:rsid w:val="000D169F"/>
    <w:rsid w:val="000D16D9"/>
    <w:rsid w:val="000D179C"/>
    <w:rsid w:val="000D1832"/>
    <w:rsid w:val="000D1889"/>
    <w:rsid w:val="000D1893"/>
    <w:rsid w:val="000D19D2"/>
    <w:rsid w:val="000D19F6"/>
    <w:rsid w:val="000D1AC4"/>
    <w:rsid w:val="000D1B40"/>
    <w:rsid w:val="000D1BA5"/>
    <w:rsid w:val="000D1C09"/>
    <w:rsid w:val="000D1D82"/>
    <w:rsid w:val="000D1F48"/>
    <w:rsid w:val="000D1F90"/>
    <w:rsid w:val="000D1FD1"/>
    <w:rsid w:val="000D20A2"/>
    <w:rsid w:val="000D2708"/>
    <w:rsid w:val="000D2754"/>
    <w:rsid w:val="000D281E"/>
    <w:rsid w:val="000D284E"/>
    <w:rsid w:val="000D2B65"/>
    <w:rsid w:val="000D2BE3"/>
    <w:rsid w:val="000D2BFB"/>
    <w:rsid w:val="000D2D82"/>
    <w:rsid w:val="000D2E28"/>
    <w:rsid w:val="000D2EE7"/>
    <w:rsid w:val="000D2F8A"/>
    <w:rsid w:val="000D2FFC"/>
    <w:rsid w:val="000D2FFF"/>
    <w:rsid w:val="000D3021"/>
    <w:rsid w:val="000D3126"/>
    <w:rsid w:val="000D3186"/>
    <w:rsid w:val="000D3288"/>
    <w:rsid w:val="000D338F"/>
    <w:rsid w:val="000D33D4"/>
    <w:rsid w:val="000D341E"/>
    <w:rsid w:val="000D34BD"/>
    <w:rsid w:val="000D3580"/>
    <w:rsid w:val="000D3659"/>
    <w:rsid w:val="000D3687"/>
    <w:rsid w:val="000D3696"/>
    <w:rsid w:val="000D36F9"/>
    <w:rsid w:val="000D3744"/>
    <w:rsid w:val="000D3794"/>
    <w:rsid w:val="000D3802"/>
    <w:rsid w:val="000D38A8"/>
    <w:rsid w:val="000D3981"/>
    <w:rsid w:val="000D39AE"/>
    <w:rsid w:val="000D39D5"/>
    <w:rsid w:val="000D3A76"/>
    <w:rsid w:val="000D3D4F"/>
    <w:rsid w:val="000D3DA0"/>
    <w:rsid w:val="000D3F3A"/>
    <w:rsid w:val="000D3FC7"/>
    <w:rsid w:val="000D3FDE"/>
    <w:rsid w:val="000D4163"/>
    <w:rsid w:val="000D4189"/>
    <w:rsid w:val="000D4258"/>
    <w:rsid w:val="000D450F"/>
    <w:rsid w:val="000D4584"/>
    <w:rsid w:val="000D45CE"/>
    <w:rsid w:val="000D46A0"/>
    <w:rsid w:val="000D4953"/>
    <w:rsid w:val="000D4959"/>
    <w:rsid w:val="000D49EE"/>
    <w:rsid w:val="000D4AB5"/>
    <w:rsid w:val="000D4AEC"/>
    <w:rsid w:val="000D4CBA"/>
    <w:rsid w:val="000D4EB9"/>
    <w:rsid w:val="000D4EDF"/>
    <w:rsid w:val="000D4F58"/>
    <w:rsid w:val="000D4F90"/>
    <w:rsid w:val="000D501C"/>
    <w:rsid w:val="000D508D"/>
    <w:rsid w:val="000D50F0"/>
    <w:rsid w:val="000D5146"/>
    <w:rsid w:val="000D51F2"/>
    <w:rsid w:val="000D532F"/>
    <w:rsid w:val="000D533A"/>
    <w:rsid w:val="000D533B"/>
    <w:rsid w:val="000D5467"/>
    <w:rsid w:val="000D54C0"/>
    <w:rsid w:val="000D54EE"/>
    <w:rsid w:val="000D557B"/>
    <w:rsid w:val="000D5750"/>
    <w:rsid w:val="000D58C9"/>
    <w:rsid w:val="000D58FA"/>
    <w:rsid w:val="000D5A13"/>
    <w:rsid w:val="000D5B43"/>
    <w:rsid w:val="000D5C34"/>
    <w:rsid w:val="000D5E03"/>
    <w:rsid w:val="000D5E3E"/>
    <w:rsid w:val="000D5EC6"/>
    <w:rsid w:val="000D624D"/>
    <w:rsid w:val="000D62C8"/>
    <w:rsid w:val="000D6381"/>
    <w:rsid w:val="000D63C5"/>
    <w:rsid w:val="000D652C"/>
    <w:rsid w:val="000D660F"/>
    <w:rsid w:val="000D66AB"/>
    <w:rsid w:val="000D66E9"/>
    <w:rsid w:val="000D68E9"/>
    <w:rsid w:val="000D6AE9"/>
    <w:rsid w:val="000D6BEF"/>
    <w:rsid w:val="000D6C6F"/>
    <w:rsid w:val="000D6CE3"/>
    <w:rsid w:val="000D6D1B"/>
    <w:rsid w:val="000D6D6B"/>
    <w:rsid w:val="000D6E01"/>
    <w:rsid w:val="000D6EA0"/>
    <w:rsid w:val="000D6EBB"/>
    <w:rsid w:val="000D70A9"/>
    <w:rsid w:val="000D70AF"/>
    <w:rsid w:val="000D719D"/>
    <w:rsid w:val="000D7212"/>
    <w:rsid w:val="000D7262"/>
    <w:rsid w:val="000D729F"/>
    <w:rsid w:val="000D742E"/>
    <w:rsid w:val="000D7473"/>
    <w:rsid w:val="000D75D1"/>
    <w:rsid w:val="000D77F1"/>
    <w:rsid w:val="000D7847"/>
    <w:rsid w:val="000D7870"/>
    <w:rsid w:val="000D78D3"/>
    <w:rsid w:val="000D797C"/>
    <w:rsid w:val="000D79DA"/>
    <w:rsid w:val="000D7A69"/>
    <w:rsid w:val="000D7CB8"/>
    <w:rsid w:val="000D7CD6"/>
    <w:rsid w:val="000D7E6C"/>
    <w:rsid w:val="000E015F"/>
    <w:rsid w:val="000E0184"/>
    <w:rsid w:val="000E0247"/>
    <w:rsid w:val="000E02AA"/>
    <w:rsid w:val="000E046B"/>
    <w:rsid w:val="000E064E"/>
    <w:rsid w:val="000E0730"/>
    <w:rsid w:val="000E07A1"/>
    <w:rsid w:val="000E07D7"/>
    <w:rsid w:val="000E0894"/>
    <w:rsid w:val="000E0A5C"/>
    <w:rsid w:val="000E0CDA"/>
    <w:rsid w:val="000E0E0C"/>
    <w:rsid w:val="000E0E11"/>
    <w:rsid w:val="000E0E36"/>
    <w:rsid w:val="000E0FD8"/>
    <w:rsid w:val="000E11D2"/>
    <w:rsid w:val="000E1391"/>
    <w:rsid w:val="000E1472"/>
    <w:rsid w:val="000E17DE"/>
    <w:rsid w:val="000E197B"/>
    <w:rsid w:val="000E1AA6"/>
    <w:rsid w:val="000E1C22"/>
    <w:rsid w:val="000E1E7C"/>
    <w:rsid w:val="000E1EC0"/>
    <w:rsid w:val="000E1F6F"/>
    <w:rsid w:val="000E1F8B"/>
    <w:rsid w:val="000E202A"/>
    <w:rsid w:val="000E217C"/>
    <w:rsid w:val="000E21AD"/>
    <w:rsid w:val="000E2208"/>
    <w:rsid w:val="000E2238"/>
    <w:rsid w:val="000E229B"/>
    <w:rsid w:val="000E2302"/>
    <w:rsid w:val="000E2316"/>
    <w:rsid w:val="000E242F"/>
    <w:rsid w:val="000E2500"/>
    <w:rsid w:val="000E2609"/>
    <w:rsid w:val="000E2614"/>
    <w:rsid w:val="000E298C"/>
    <w:rsid w:val="000E2A8C"/>
    <w:rsid w:val="000E2ADD"/>
    <w:rsid w:val="000E2BE3"/>
    <w:rsid w:val="000E2DA4"/>
    <w:rsid w:val="000E2DF1"/>
    <w:rsid w:val="000E3038"/>
    <w:rsid w:val="000E3333"/>
    <w:rsid w:val="000E3427"/>
    <w:rsid w:val="000E35B2"/>
    <w:rsid w:val="000E3609"/>
    <w:rsid w:val="000E366B"/>
    <w:rsid w:val="000E37FF"/>
    <w:rsid w:val="000E3940"/>
    <w:rsid w:val="000E3969"/>
    <w:rsid w:val="000E39BE"/>
    <w:rsid w:val="000E3A3F"/>
    <w:rsid w:val="000E3B98"/>
    <w:rsid w:val="000E3BE5"/>
    <w:rsid w:val="000E3D4C"/>
    <w:rsid w:val="000E3EBF"/>
    <w:rsid w:val="000E3F1D"/>
    <w:rsid w:val="000E3F74"/>
    <w:rsid w:val="000E4092"/>
    <w:rsid w:val="000E40B7"/>
    <w:rsid w:val="000E41B4"/>
    <w:rsid w:val="000E41E6"/>
    <w:rsid w:val="000E4240"/>
    <w:rsid w:val="000E457D"/>
    <w:rsid w:val="000E45BA"/>
    <w:rsid w:val="000E472A"/>
    <w:rsid w:val="000E477E"/>
    <w:rsid w:val="000E47B5"/>
    <w:rsid w:val="000E4904"/>
    <w:rsid w:val="000E49E6"/>
    <w:rsid w:val="000E4BCE"/>
    <w:rsid w:val="000E4C73"/>
    <w:rsid w:val="000E4D50"/>
    <w:rsid w:val="000E4D75"/>
    <w:rsid w:val="000E4DE6"/>
    <w:rsid w:val="000E4FB7"/>
    <w:rsid w:val="000E5161"/>
    <w:rsid w:val="000E51A7"/>
    <w:rsid w:val="000E51DD"/>
    <w:rsid w:val="000E51FC"/>
    <w:rsid w:val="000E5631"/>
    <w:rsid w:val="000E57A4"/>
    <w:rsid w:val="000E5A78"/>
    <w:rsid w:val="000E5A81"/>
    <w:rsid w:val="000E5ADD"/>
    <w:rsid w:val="000E5B04"/>
    <w:rsid w:val="000E5B94"/>
    <w:rsid w:val="000E62E4"/>
    <w:rsid w:val="000E6327"/>
    <w:rsid w:val="000E6337"/>
    <w:rsid w:val="000E6476"/>
    <w:rsid w:val="000E64C5"/>
    <w:rsid w:val="000E6542"/>
    <w:rsid w:val="000E65D6"/>
    <w:rsid w:val="000E682F"/>
    <w:rsid w:val="000E6882"/>
    <w:rsid w:val="000E68F3"/>
    <w:rsid w:val="000E699D"/>
    <w:rsid w:val="000E69CE"/>
    <w:rsid w:val="000E6B0D"/>
    <w:rsid w:val="000E6BF0"/>
    <w:rsid w:val="000E6CCF"/>
    <w:rsid w:val="000E6D68"/>
    <w:rsid w:val="000E6DAC"/>
    <w:rsid w:val="000E6E22"/>
    <w:rsid w:val="000E6EBB"/>
    <w:rsid w:val="000E6F25"/>
    <w:rsid w:val="000E7090"/>
    <w:rsid w:val="000E7170"/>
    <w:rsid w:val="000E7175"/>
    <w:rsid w:val="000E7217"/>
    <w:rsid w:val="000E732F"/>
    <w:rsid w:val="000E7330"/>
    <w:rsid w:val="000E7428"/>
    <w:rsid w:val="000E746F"/>
    <w:rsid w:val="000E75FE"/>
    <w:rsid w:val="000E7774"/>
    <w:rsid w:val="000E77E9"/>
    <w:rsid w:val="000E784D"/>
    <w:rsid w:val="000E789F"/>
    <w:rsid w:val="000E79D3"/>
    <w:rsid w:val="000E7A44"/>
    <w:rsid w:val="000E7B72"/>
    <w:rsid w:val="000E7BD2"/>
    <w:rsid w:val="000E7CC3"/>
    <w:rsid w:val="000E7E37"/>
    <w:rsid w:val="000E7FB0"/>
    <w:rsid w:val="000F002A"/>
    <w:rsid w:val="000F0141"/>
    <w:rsid w:val="000F0174"/>
    <w:rsid w:val="000F0363"/>
    <w:rsid w:val="000F0718"/>
    <w:rsid w:val="000F0AE4"/>
    <w:rsid w:val="000F11B0"/>
    <w:rsid w:val="000F1235"/>
    <w:rsid w:val="000F14B3"/>
    <w:rsid w:val="000F181B"/>
    <w:rsid w:val="000F187D"/>
    <w:rsid w:val="000F1CA7"/>
    <w:rsid w:val="000F1CCE"/>
    <w:rsid w:val="000F1CD2"/>
    <w:rsid w:val="000F1D25"/>
    <w:rsid w:val="000F1E0F"/>
    <w:rsid w:val="000F2088"/>
    <w:rsid w:val="000F21A3"/>
    <w:rsid w:val="000F2256"/>
    <w:rsid w:val="000F2283"/>
    <w:rsid w:val="000F22AE"/>
    <w:rsid w:val="000F237D"/>
    <w:rsid w:val="000F24F1"/>
    <w:rsid w:val="000F257C"/>
    <w:rsid w:val="000F2649"/>
    <w:rsid w:val="000F2F6D"/>
    <w:rsid w:val="000F30C0"/>
    <w:rsid w:val="000F3154"/>
    <w:rsid w:val="000F31B4"/>
    <w:rsid w:val="000F3449"/>
    <w:rsid w:val="000F35C8"/>
    <w:rsid w:val="000F35DE"/>
    <w:rsid w:val="000F362E"/>
    <w:rsid w:val="000F37E8"/>
    <w:rsid w:val="000F3811"/>
    <w:rsid w:val="000F38F7"/>
    <w:rsid w:val="000F39D3"/>
    <w:rsid w:val="000F39FE"/>
    <w:rsid w:val="000F3AEE"/>
    <w:rsid w:val="000F3CE3"/>
    <w:rsid w:val="000F3CEF"/>
    <w:rsid w:val="000F3EFA"/>
    <w:rsid w:val="000F40D5"/>
    <w:rsid w:val="000F416C"/>
    <w:rsid w:val="000F43BE"/>
    <w:rsid w:val="000F43DF"/>
    <w:rsid w:val="000F4470"/>
    <w:rsid w:val="000F4519"/>
    <w:rsid w:val="000F454C"/>
    <w:rsid w:val="000F45ED"/>
    <w:rsid w:val="000F466E"/>
    <w:rsid w:val="000F46C9"/>
    <w:rsid w:val="000F46CB"/>
    <w:rsid w:val="000F46E6"/>
    <w:rsid w:val="000F47D7"/>
    <w:rsid w:val="000F4906"/>
    <w:rsid w:val="000F49B6"/>
    <w:rsid w:val="000F4AA0"/>
    <w:rsid w:val="000F4AA7"/>
    <w:rsid w:val="000F4B03"/>
    <w:rsid w:val="000F4B77"/>
    <w:rsid w:val="000F4BD2"/>
    <w:rsid w:val="000F4C48"/>
    <w:rsid w:val="000F4ED0"/>
    <w:rsid w:val="000F4FDC"/>
    <w:rsid w:val="000F50E2"/>
    <w:rsid w:val="000F5146"/>
    <w:rsid w:val="000F51AF"/>
    <w:rsid w:val="000F51FF"/>
    <w:rsid w:val="000F5389"/>
    <w:rsid w:val="000F54BC"/>
    <w:rsid w:val="000F5667"/>
    <w:rsid w:val="000F571F"/>
    <w:rsid w:val="000F5820"/>
    <w:rsid w:val="000F5824"/>
    <w:rsid w:val="000F585F"/>
    <w:rsid w:val="000F58D9"/>
    <w:rsid w:val="000F58E3"/>
    <w:rsid w:val="000F596D"/>
    <w:rsid w:val="000F5D48"/>
    <w:rsid w:val="000F5E0D"/>
    <w:rsid w:val="000F5E8E"/>
    <w:rsid w:val="000F5F22"/>
    <w:rsid w:val="000F5FA7"/>
    <w:rsid w:val="000F6067"/>
    <w:rsid w:val="000F645D"/>
    <w:rsid w:val="000F6628"/>
    <w:rsid w:val="000F66C6"/>
    <w:rsid w:val="000F6745"/>
    <w:rsid w:val="000F67E6"/>
    <w:rsid w:val="000F68E9"/>
    <w:rsid w:val="000F6A3F"/>
    <w:rsid w:val="000F6B33"/>
    <w:rsid w:val="000F6B84"/>
    <w:rsid w:val="000F6C20"/>
    <w:rsid w:val="000F6CDC"/>
    <w:rsid w:val="000F6D09"/>
    <w:rsid w:val="000F6D3F"/>
    <w:rsid w:val="000F6F46"/>
    <w:rsid w:val="000F708E"/>
    <w:rsid w:val="000F70AC"/>
    <w:rsid w:val="000F7236"/>
    <w:rsid w:val="000F72BF"/>
    <w:rsid w:val="000F7449"/>
    <w:rsid w:val="000F7452"/>
    <w:rsid w:val="000F76C5"/>
    <w:rsid w:val="000F7733"/>
    <w:rsid w:val="000F779B"/>
    <w:rsid w:val="000F784F"/>
    <w:rsid w:val="000F79E5"/>
    <w:rsid w:val="000F7A16"/>
    <w:rsid w:val="000F7B7F"/>
    <w:rsid w:val="000F7B81"/>
    <w:rsid w:val="000F7C6C"/>
    <w:rsid w:val="000F7CE4"/>
    <w:rsid w:val="000F7DBA"/>
    <w:rsid w:val="000F7E3B"/>
    <w:rsid w:val="000F7E45"/>
    <w:rsid w:val="000F7F1D"/>
    <w:rsid w:val="000F7F4B"/>
    <w:rsid w:val="00100078"/>
    <w:rsid w:val="00100079"/>
    <w:rsid w:val="001000A6"/>
    <w:rsid w:val="001001BD"/>
    <w:rsid w:val="001001FC"/>
    <w:rsid w:val="0010036A"/>
    <w:rsid w:val="001003AD"/>
    <w:rsid w:val="001004D5"/>
    <w:rsid w:val="001005D2"/>
    <w:rsid w:val="001007B9"/>
    <w:rsid w:val="0010086F"/>
    <w:rsid w:val="00100ABE"/>
    <w:rsid w:val="00100C16"/>
    <w:rsid w:val="00100CE8"/>
    <w:rsid w:val="00100D20"/>
    <w:rsid w:val="00100F0B"/>
    <w:rsid w:val="00100F1A"/>
    <w:rsid w:val="00100F7A"/>
    <w:rsid w:val="00100FD9"/>
    <w:rsid w:val="00101192"/>
    <w:rsid w:val="0010130A"/>
    <w:rsid w:val="0010139D"/>
    <w:rsid w:val="001013BF"/>
    <w:rsid w:val="001013D1"/>
    <w:rsid w:val="0010160F"/>
    <w:rsid w:val="001016A2"/>
    <w:rsid w:val="00101754"/>
    <w:rsid w:val="0010183E"/>
    <w:rsid w:val="00101889"/>
    <w:rsid w:val="00101B19"/>
    <w:rsid w:val="00101CD5"/>
    <w:rsid w:val="00101D77"/>
    <w:rsid w:val="00101DF8"/>
    <w:rsid w:val="00101E39"/>
    <w:rsid w:val="00101EC7"/>
    <w:rsid w:val="00102435"/>
    <w:rsid w:val="00102462"/>
    <w:rsid w:val="0010247F"/>
    <w:rsid w:val="001025D1"/>
    <w:rsid w:val="00102700"/>
    <w:rsid w:val="00102905"/>
    <w:rsid w:val="001029E4"/>
    <w:rsid w:val="00102A69"/>
    <w:rsid w:val="00102B5B"/>
    <w:rsid w:val="00102BA8"/>
    <w:rsid w:val="00102D42"/>
    <w:rsid w:val="00102D75"/>
    <w:rsid w:val="00102DBC"/>
    <w:rsid w:val="00102DE0"/>
    <w:rsid w:val="00102EB1"/>
    <w:rsid w:val="00102F89"/>
    <w:rsid w:val="001030ED"/>
    <w:rsid w:val="00103195"/>
    <w:rsid w:val="001033E2"/>
    <w:rsid w:val="00103431"/>
    <w:rsid w:val="001034A4"/>
    <w:rsid w:val="001035AB"/>
    <w:rsid w:val="00103617"/>
    <w:rsid w:val="001036E2"/>
    <w:rsid w:val="001036E8"/>
    <w:rsid w:val="001037B8"/>
    <w:rsid w:val="00103902"/>
    <w:rsid w:val="00103930"/>
    <w:rsid w:val="0010395A"/>
    <w:rsid w:val="001039B8"/>
    <w:rsid w:val="00103CC0"/>
    <w:rsid w:val="00103CE6"/>
    <w:rsid w:val="00103E2F"/>
    <w:rsid w:val="00103E6C"/>
    <w:rsid w:val="00103E99"/>
    <w:rsid w:val="00103EFF"/>
    <w:rsid w:val="001041BD"/>
    <w:rsid w:val="00104309"/>
    <w:rsid w:val="0010438D"/>
    <w:rsid w:val="001043EE"/>
    <w:rsid w:val="00104412"/>
    <w:rsid w:val="00104611"/>
    <w:rsid w:val="00104625"/>
    <w:rsid w:val="00104707"/>
    <w:rsid w:val="0010470D"/>
    <w:rsid w:val="001047C7"/>
    <w:rsid w:val="00104814"/>
    <w:rsid w:val="00104BBA"/>
    <w:rsid w:val="00104C0D"/>
    <w:rsid w:val="00104D67"/>
    <w:rsid w:val="00104E78"/>
    <w:rsid w:val="00104EE1"/>
    <w:rsid w:val="00105274"/>
    <w:rsid w:val="001053E0"/>
    <w:rsid w:val="001055A1"/>
    <w:rsid w:val="001057D1"/>
    <w:rsid w:val="00105964"/>
    <w:rsid w:val="00105BB5"/>
    <w:rsid w:val="00105D23"/>
    <w:rsid w:val="00105D5C"/>
    <w:rsid w:val="00105D64"/>
    <w:rsid w:val="00105DB4"/>
    <w:rsid w:val="00105DE3"/>
    <w:rsid w:val="00105E99"/>
    <w:rsid w:val="00105F56"/>
    <w:rsid w:val="00106094"/>
    <w:rsid w:val="00106137"/>
    <w:rsid w:val="00106397"/>
    <w:rsid w:val="001063D2"/>
    <w:rsid w:val="0010652C"/>
    <w:rsid w:val="001065F7"/>
    <w:rsid w:val="001067D2"/>
    <w:rsid w:val="0010681A"/>
    <w:rsid w:val="00106917"/>
    <w:rsid w:val="00106942"/>
    <w:rsid w:val="0010695F"/>
    <w:rsid w:val="00106964"/>
    <w:rsid w:val="00106982"/>
    <w:rsid w:val="00106AC8"/>
    <w:rsid w:val="00106AE9"/>
    <w:rsid w:val="00106BD2"/>
    <w:rsid w:val="00106CE7"/>
    <w:rsid w:val="00106DDD"/>
    <w:rsid w:val="00106DEF"/>
    <w:rsid w:val="00106E10"/>
    <w:rsid w:val="00106F2B"/>
    <w:rsid w:val="00106F85"/>
    <w:rsid w:val="00107192"/>
    <w:rsid w:val="0010740E"/>
    <w:rsid w:val="00107479"/>
    <w:rsid w:val="001075E5"/>
    <w:rsid w:val="00107772"/>
    <w:rsid w:val="0010780C"/>
    <w:rsid w:val="00107893"/>
    <w:rsid w:val="001078FE"/>
    <w:rsid w:val="00107908"/>
    <w:rsid w:val="00107A22"/>
    <w:rsid w:val="00107A7C"/>
    <w:rsid w:val="00107B6A"/>
    <w:rsid w:val="00107B82"/>
    <w:rsid w:val="00107BCD"/>
    <w:rsid w:val="00107C9F"/>
    <w:rsid w:val="00107D01"/>
    <w:rsid w:val="00107E54"/>
    <w:rsid w:val="00107F30"/>
    <w:rsid w:val="00107F75"/>
    <w:rsid w:val="00110126"/>
    <w:rsid w:val="001102DE"/>
    <w:rsid w:val="00110304"/>
    <w:rsid w:val="0011057D"/>
    <w:rsid w:val="001105EE"/>
    <w:rsid w:val="00110805"/>
    <w:rsid w:val="001108AE"/>
    <w:rsid w:val="001108D6"/>
    <w:rsid w:val="001109B7"/>
    <w:rsid w:val="001109DB"/>
    <w:rsid w:val="00110AB9"/>
    <w:rsid w:val="00110B3B"/>
    <w:rsid w:val="00110B9B"/>
    <w:rsid w:val="00110CA1"/>
    <w:rsid w:val="00110EA2"/>
    <w:rsid w:val="00110EAE"/>
    <w:rsid w:val="0011126E"/>
    <w:rsid w:val="001113E1"/>
    <w:rsid w:val="00111528"/>
    <w:rsid w:val="00111856"/>
    <w:rsid w:val="001118D7"/>
    <w:rsid w:val="0011193B"/>
    <w:rsid w:val="001119A8"/>
    <w:rsid w:val="001119D0"/>
    <w:rsid w:val="00111BF5"/>
    <w:rsid w:val="00111D10"/>
    <w:rsid w:val="00111D68"/>
    <w:rsid w:val="00111D6B"/>
    <w:rsid w:val="00111D76"/>
    <w:rsid w:val="00111DD3"/>
    <w:rsid w:val="00111DE1"/>
    <w:rsid w:val="00111E3E"/>
    <w:rsid w:val="0011214E"/>
    <w:rsid w:val="001121C9"/>
    <w:rsid w:val="0011227B"/>
    <w:rsid w:val="0011236F"/>
    <w:rsid w:val="001123CD"/>
    <w:rsid w:val="001123E5"/>
    <w:rsid w:val="0011240E"/>
    <w:rsid w:val="00112470"/>
    <w:rsid w:val="0011261B"/>
    <w:rsid w:val="0011263E"/>
    <w:rsid w:val="001128A4"/>
    <w:rsid w:val="0011296E"/>
    <w:rsid w:val="0011299D"/>
    <w:rsid w:val="001129D0"/>
    <w:rsid w:val="00112AA6"/>
    <w:rsid w:val="00112B1E"/>
    <w:rsid w:val="00112D58"/>
    <w:rsid w:val="00112DE6"/>
    <w:rsid w:val="00112E55"/>
    <w:rsid w:val="00112E61"/>
    <w:rsid w:val="00112E66"/>
    <w:rsid w:val="00112FB0"/>
    <w:rsid w:val="0011307F"/>
    <w:rsid w:val="00113104"/>
    <w:rsid w:val="0011310C"/>
    <w:rsid w:val="0011317E"/>
    <w:rsid w:val="0011325F"/>
    <w:rsid w:val="00113328"/>
    <w:rsid w:val="001133C5"/>
    <w:rsid w:val="001134A1"/>
    <w:rsid w:val="00113551"/>
    <w:rsid w:val="001135C8"/>
    <w:rsid w:val="001135E3"/>
    <w:rsid w:val="00113609"/>
    <w:rsid w:val="00113620"/>
    <w:rsid w:val="0011366F"/>
    <w:rsid w:val="0011375A"/>
    <w:rsid w:val="00113929"/>
    <w:rsid w:val="00113975"/>
    <w:rsid w:val="001139AB"/>
    <w:rsid w:val="00113C64"/>
    <w:rsid w:val="00113CF2"/>
    <w:rsid w:val="00113E53"/>
    <w:rsid w:val="00113F86"/>
    <w:rsid w:val="001141BB"/>
    <w:rsid w:val="00114226"/>
    <w:rsid w:val="0011423D"/>
    <w:rsid w:val="0011436C"/>
    <w:rsid w:val="00114470"/>
    <w:rsid w:val="00114500"/>
    <w:rsid w:val="0011454F"/>
    <w:rsid w:val="00114678"/>
    <w:rsid w:val="001148A3"/>
    <w:rsid w:val="0011490C"/>
    <w:rsid w:val="00114A33"/>
    <w:rsid w:val="00114A8D"/>
    <w:rsid w:val="00114ADE"/>
    <w:rsid w:val="00114C64"/>
    <w:rsid w:val="00114CBA"/>
    <w:rsid w:val="00114DB8"/>
    <w:rsid w:val="00114DC7"/>
    <w:rsid w:val="00114E90"/>
    <w:rsid w:val="00114ED9"/>
    <w:rsid w:val="00114F4D"/>
    <w:rsid w:val="0011521D"/>
    <w:rsid w:val="001152FB"/>
    <w:rsid w:val="00115515"/>
    <w:rsid w:val="00115595"/>
    <w:rsid w:val="001156A4"/>
    <w:rsid w:val="00115760"/>
    <w:rsid w:val="0011576A"/>
    <w:rsid w:val="00115989"/>
    <w:rsid w:val="00115A79"/>
    <w:rsid w:val="00115AB3"/>
    <w:rsid w:val="00115B14"/>
    <w:rsid w:val="00115B35"/>
    <w:rsid w:val="00115DA2"/>
    <w:rsid w:val="00116052"/>
    <w:rsid w:val="001160CB"/>
    <w:rsid w:val="0011622C"/>
    <w:rsid w:val="00116264"/>
    <w:rsid w:val="00116386"/>
    <w:rsid w:val="001167B9"/>
    <w:rsid w:val="0011685D"/>
    <w:rsid w:val="001168D5"/>
    <w:rsid w:val="00116BE6"/>
    <w:rsid w:val="00116BFF"/>
    <w:rsid w:val="00116D31"/>
    <w:rsid w:val="00116D36"/>
    <w:rsid w:val="00116DCC"/>
    <w:rsid w:val="00116E85"/>
    <w:rsid w:val="00116F05"/>
    <w:rsid w:val="001171FD"/>
    <w:rsid w:val="001172BE"/>
    <w:rsid w:val="001172C8"/>
    <w:rsid w:val="0011745A"/>
    <w:rsid w:val="00117507"/>
    <w:rsid w:val="001175F7"/>
    <w:rsid w:val="0011772A"/>
    <w:rsid w:val="001178D4"/>
    <w:rsid w:val="001178F4"/>
    <w:rsid w:val="001179BF"/>
    <w:rsid w:val="00117D56"/>
    <w:rsid w:val="00117DEA"/>
    <w:rsid w:val="00117DEC"/>
    <w:rsid w:val="00117E2A"/>
    <w:rsid w:val="00117F2D"/>
    <w:rsid w:val="001200B7"/>
    <w:rsid w:val="0012015C"/>
    <w:rsid w:val="001201A7"/>
    <w:rsid w:val="001201D4"/>
    <w:rsid w:val="00120273"/>
    <w:rsid w:val="00120381"/>
    <w:rsid w:val="001203F9"/>
    <w:rsid w:val="00120470"/>
    <w:rsid w:val="0012051D"/>
    <w:rsid w:val="00120556"/>
    <w:rsid w:val="0012070D"/>
    <w:rsid w:val="00120753"/>
    <w:rsid w:val="00120879"/>
    <w:rsid w:val="001209C8"/>
    <w:rsid w:val="001209F5"/>
    <w:rsid w:val="00120BA2"/>
    <w:rsid w:val="00120BD0"/>
    <w:rsid w:val="00120C53"/>
    <w:rsid w:val="00120C56"/>
    <w:rsid w:val="00120D2B"/>
    <w:rsid w:val="00120D77"/>
    <w:rsid w:val="0012104C"/>
    <w:rsid w:val="00121089"/>
    <w:rsid w:val="00121094"/>
    <w:rsid w:val="0012134F"/>
    <w:rsid w:val="001213C9"/>
    <w:rsid w:val="001214CC"/>
    <w:rsid w:val="001214DB"/>
    <w:rsid w:val="00121523"/>
    <w:rsid w:val="00121677"/>
    <w:rsid w:val="0012177F"/>
    <w:rsid w:val="00121829"/>
    <w:rsid w:val="00121838"/>
    <w:rsid w:val="00121A66"/>
    <w:rsid w:val="00121CA5"/>
    <w:rsid w:val="00121D70"/>
    <w:rsid w:val="00121E9D"/>
    <w:rsid w:val="00121FA0"/>
    <w:rsid w:val="001221AB"/>
    <w:rsid w:val="00122206"/>
    <w:rsid w:val="00122338"/>
    <w:rsid w:val="0012234F"/>
    <w:rsid w:val="001223E7"/>
    <w:rsid w:val="00122493"/>
    <w:rsid w:val="0012253C"/>
    <w:rsid w:val="0012257D"/>
    <w:rsid w:val="001225CD"/>
    <w:rsid w:val="00122808"/>
    <w:rsid w:val="00122818"/>
    <w:rsid w:val="00122922"/>
    <w:rsid w:val="00122B99"/>
    <w:rsid w:val="00122C02"/>
    <w:rsid w:val="00122C3D"/>
    <w:rsid w:val="00122C9D"/>
    <w:rsid w:val="00122DCB"/>
    <w:rsid w:val="00122DD3"/>
    <w:rsid w:val="00122DF1"/>
    <w:rsid w:val="00122F07"/>
    <w:rsid w:val="00122F6E"/>
    <w:rsid w:val="001230C5"/>
    <w:rsid w:val="001230D7"/>
    <w:rsid w:val="001230F2"/>
    <w:rsid w:val="001231A2"/>
    <w:rsid w:val="001231D4"/>
    <w:rsid w:val="00123261"/>
    <w:rsid w:val="00123266"/>
    <w:rsid w:val="00123437"/>
    <w:rsid w:val="00123538"/>
    <w:rsid w:val="0012354D"/>
    <w:rsid w:val="001235AF"/>
    <w:rsid w:val="001235C1"/>
    <w:rsid w:val="001235FF"/>
    <w:rsid w:val="001236A1"/>
    <w:rsid w:val="001236FD"/>
    <w:rsid w:val="001237F9"/>
    <w:rsid w:val="0012392C"/>
    <w:rsid w:val="00123A0F"/>
    <w:rsid w:val="00123A13"/>
    <w:rsid w:val="00123AC2"/>
    <w:rsid w:val="00123C47"/>
    <w:rsid w:val="00123E4D"/>
    <w:rsid w:val="00123E77"/>
    <w:rsid w:val="00124147"/>
    <w:rsid w:val="001241E0"/>
    <w:rsid w:val="00124363"/>
    <w:rsid w:val="0012439B"/>
    <w:rsid w:val="00124802"/>
    <w:rsid w:val="0012486E"/>
    <w:rsid w:val="00124913"/>
    <w:rsid w:val="001249C4"/>
    <w:rsid w:val="00124A20"/>
    <w:rsid w:val="00124BBA"/>
    <w:rsid w:val="00124D2F"/>
    <w:rsid w:val="00124EBA"/>
    <w:rsid w:val="001250F3"/>
    <w:rsid w:val="0012518F"/>
    <w:rsid w:val="00125225"/>
    <w:rsid w:val="001252CB"/>
    <w:rsid w:val="00125364"/>
    <w:rsid w:val="00125942"/>
    <w:rsid w:val="0012599B"/>
    <w:rsid w:val="001259CE"/>
    <w:rsid w:val="00125A95"/>
    <w:rsid w:val="00125AFF"/>
    <w:rsid w:val="00125C94"/>
    <w:rsid w:val="00125CC6"/>
    <w:rsid w:val="00125D24"/>
    <w:rsid w:val="00125D49"/>
    <w:rsid w:val="00125F8A"/>
    <w:rsid w:val="001260AE"/>
    <w:rsid w:val="001260B6"/>
    <w:rsid w:val="0012610D"/>
    <w:rsid w:val="00126244"/>
    <w:rsid w:val="0012625F"/>
    <w:rsid w:val="00126264"/>
    <w:rsid w:val="00126336"/>
    <w:rsid w:val="00126343"/>
    <w:rsid w:val="00126451"/>
    <w:rsid w:val="001264E6"/>
    <w:rsid w:val="001265BF"/>
    <w:rsid w:val="001267C0"/>
    <w:rsid w:val="001268F7"/>
    <w:rsid w:val="00126A5A"/>
    <w:rsid w:val="00126B4D"/>
    <w:rsid w:val="00126BC1"/>
    <w:rsid w:val="00126C30"/>
    <w:rsid w:val="00126CC8"/>
    <w:rsid w:val="00126E07"/>
    <w:rsid w:val="00127094"/>
    <w:rsid w:val="0012709B"/>
    <w:rsid w:val="0012712D"/>
    <w:rsid w:val="00127254"/>
    <w:rsid w:val="00127323"/>
    <w:rsid w:val="0012758E"/>
    <w:rsid w:val="00127660"/>
    <w:rsid w:val="0012769E"/>
    <w:rsid w:val="0012799F"/>
    <w:rsid w:val="00127BA3"/>
    <w:rsid w:val="00127C8B"/>
    <w:rsid w:val="00127CAD"/>
    <w:rsid w:val="00127D07"/>
    <w:rsid w:val="00127D94"/>
    <w:rsid w:val="00127ED1"/>
    <w:rsid w:val="00127F0E"/>
    <w:rsid w:val="00127FAA"/>
    <w:rsid w:val="00130179"/>
    <w:rsid w:val="001301EF"/>
    <w:rsid w:val="0013047D"/>
    <w:rsid w:val="001306B1"/>
    <w:rsid w:val="001306B9"/>
    <w:rsid w:val="00130739"/>
    <w:rsid w:val="0013079A"/>
    <w:rsid w:val="0013082A"/>
    <w:rsid w:val="00130998"/>
    <w:rsid w:val="001309DC"/>
    <w:rsid w:val="00130AE8"/>
    <w:rsid w:val="00130E5F"/>
    <w:rsid w:val="00130EEE"/>
    <w:rsid w:val="00130FAF"/>
    <w:rsid w:val="00130FB0"/>
    <w:rsid w:val="00130FD0"/>
    <w:rsid w:val="0013103A"/>
    <w:rsid w:val="00131206"/>
    <w:rsid w:val="00131299"/>
    <w:rsid w:val="00131351"/>
    <w:rsid w:val="001314D6"/>
    <w:rsid w:val="001315B5"/>
    <w:rsid w:val="001315D9"/>
    <w:rsid w:val="001315F5"/>
    <w:rsid w:val="001315F7"/>
    <w:rsid w:val="0013164B"/>
    <w:rsid w:val="00131849"/>
    <w:rsid w:val="00131930"/>
    <w:rsid w:val="0013198B"/>
    <w:rsid w:val="001319BE"/>
    <w:rsid w:val="001319DF"/>
    <w:rsid w:val="001319FA"/>
    <w:rsid w:val="00131A9F"/>
    <w:rsid w:val="00131ACC"/>
    <w:rsid w:val="00131B64"/>
    <w:rsid w:val="00131CAB"/>
    <w:rsid w:val="00131CF2"/>
    <w:rsid w:val="00131CFA"/>
    <w:rsid w:val="00131EDF"/>
    <w:rsid w:val="00132101"/>
    <w:rsid w:val="0013213C"/>
    <w:rsid w:val="00132164"/>
    <w:rsid w:val="001321B1"/>
    <w:rsid w:val="001323D6"/>
    <w:rsid w:val="00132444"/>
    <w:rsid w:val="001324D8"/>
    <w:rsid w:val="00132601"/>
    <w:rsid w:val="00132671"/>
    <w:rsid w:val="001328F9"/>
    <w:rsid w:val="0013292D"/>
    <w:rsid w:val="0013294B"/>
    <w:rsid w:val="00132BB4"/>
    <w:rsid w:val="00132DB7"/>
    <w:rsid w:val="00132E20"/>
    <w:rsid w:val="00132E4D"/>
    <w:rsid w:val="00133083"/>
    <w:rsid w:val="001330DB"/>
    <w:rsid w:val="00133116"/>
    <w:rsid w:val="001331AB"/>
    <w:rsid w:val="001331BA"/>
    <w:rsid w:val="001332D3"/>
    <w:rsid w:val="0013333D"/>
    <w:rsid w:val="0013338F"/>
    <w:rsid w:val="001333A6"/>
    <w:rsid w:val="00133491"/>
    <w:rsid w:val="001335BC"/>
    <w:rsid w:val="00133642"/>
    <w:rsid w:val="0013376A"/>
    <w:rsid w:val="00133813"/>
    <w:rsid w:val="0013387E"/>
    <w:rsid w:val="00133914"/>
    <w:rsid w:val="00133930"/>
    <w:rsid w:val="00133A00"/>
    <w:rsid w:val="00133A41"/>
    <w:rsid w:val="00133AFA"/>
    <w:rsid w:val="00133B35"/>
    <w:rsid w:val="00133B48"/>
    <w:rsid w:val="00133B7B"/>
    <w:rsid w:val="00133B8C"/>
    <w:rsid w:val="00133B9E"/>
    <w:rsid w:val="00133D37"/>
    <w:rsid w:val="00133DA3"/>
    <w:rsid w:val="00133EE1"/>
    <w:rsid w:val="00133F4E"/>
    <w:rsid w:val="00134027"/>
    <w:rsid w:val="00134035"/>
    <w:rsid w:val="00134194"/>
    <w:rsid w:val="00134611"/>
    <w:rsid w:val="0013474A"/>
    <w:rsid w:val="001348C4"/>
    <w:rsid w:val="00134B2C"/>
    <w:rsid w:val="00134BF5"/>
    <w:rsid w:val="00134C11"/>
    <w:rsid w:val="00134CFB"/>
    <w:rsid w:val="00134EED"/>
    <w:rsid w:val="00134FE1"/>
    <w:rsid w:val="00135036"/>
    <w:rsid w:val="00135038"/>
    <w:rsid w:val="001351EB"/>
    <w:rsid w:val="001352EB"/>
    <w:rsid w:val="001352F4"/>
    <w:rsid w:val="001354BB"/>
    <w:rsid w:val="00135858"/>
    <w:rsid w:val="0013593A"/>
    <w:rsid w:val="00135E0C"/>
    <w:rsid w:val="00135E51"/>
    <w:rsid w:val="00135E9E"/>
    <w:rsid w:val="00135F18"/>
    <w:rsid w:val="00135F23"/>
    <w:rsid w:val="00135FAB"/>
    <w:rsid w:val="0013601A"/>
    <w:rsid w:val="0013602C"/>
    <w:rsid w:val="00136297"/>
    <w:rsid w:val="001364BF"/>
    <w:rsid w:val="001366D1"/>
    <w:rsid w:val="001367D4"/>
    <w:rsid w:val="00136803"/>
    <w:rsid w:val="001368B3"/>
    <w:rsid w:val="001369CE"/>
    <w:rsid w:val="00136A8A"/>
    <w:rsid w:val="00136B09"/>
    <w:rsid w:val="00136C0F"/>
    <w:rsid w:val="00136C8B"/>
    <w:rsid w:val="00136CBE"/>
    <w:rsid w:val="00136D7F"/>
    <w:rsid w:val="00136D96"/>
    <w:rsid w:val="00136DC6"/>
    <w:rsid w:val="00136E29"/>
    <w:rsid w:val="00136E2E"/>
    <w:rsid w:val="00136EA1"/>
    <w:rsid w:val="00136F83"/>
    <w:rsid w:val="00136F90"/>
    <w:rsid w:val="0013701E"/>
    <w:rsid w:val="0013704F"/>
    <w:rsid w:val="001370C8"/>
    <w:rsid w:val="001370CC"/>
    <w:rsid w:val="001370FA"/>
    <w:rsid w:val="00137146"/>
    <w:rsid w:val="001371C0"/>
    <w:rsid w:val="001372B3"/>
    <w:rsid w:val="00137343"/>
    <w:rsid w:val="00137364"/>
    <w:rsid w:val="001374D1"/>
    <w:rsid w:val="001378C4"/>
    <w:rsid w:val="00137943"/>
    <w:rsid w:val="00137BE1"/>
    <w:rsid w:val="00137C73"/>
    <w:rsid w:val="00137D98"/>
    <w:rsid w:val="00137E0F"/>
    <w:rsid w:val="00137EC3"/>
    <w:rsid w:val="001400E2"/>
    <w:rsid w:val="00140138"/>
    <w:rsid w:val="001401FF"/>
    <w:rsid w:val="00140200"/>
    <w:rsid w:val="001402B7"/>
    <w:rsid w:val="00140303"/>
    <w:rsid w:val="0014038B"/>
    <w:rsid w:val="0014049B"/>
    <w:rsid w:val="001404CF"/>
    <w:rsid w:val="0014090D"/>
    <w:rsid w:val="00140A23"/>
    <w:rsid w:val="00140B2E"/>
    <w:rsid w:val="00140BC9"/>
    <w:rsid w:val="00140C2D"/>
    <w:rsid w:val="00140C7D"/>
    <w:rsid w:val="00140D1B"/>
    <w:rsid w:val="00140DB5"/>
    <w:rsid w:val="00140F75"/>
    <w:rsid w:val="00141054"/>
    <w:rsid w:val="00141082"/>
    <w:rsid w:val="001410A6"/>
    <w:rsid w:val="0014114C"/>
    <w:rsid w:val="00141258"/>
    <w:rsid w:val="001412C1"/>
    <w:rsid w:val="001414DD"/>
    <w:rsid w:val="00141528"/>
    <w:rsid w:val="001415BD"/>
    <w:rsid w:val="00141601"/>
    <w:rsid w:val="00141780"/>
    <w:rsid w:val="0014189F"/>
    <w:rsid w:val="0014190B"/>
    <w:rsid w:val="00141A09"/>
    <w:rsid w:val="00141B52"/>
    <w:rsid w:val="00141BD0"/>
    <w:rsid w:val="00141D8E"/>
    <w:rsid w:val="00141DC7"/>
    <w:rsid w:val="00141EA1"/>
    <w:rsid w:val="00141F56"/>
    <w:rsid w:val="00141F7E"/>
    <w:rsid w:val="0014208A"/>
    <w:rsid w:val="0014216C"/>
    <w:rsid w:val="001421D9"/>
    <w:rsid w:val="00142225"/>
    <w:rsid w:val="00142251"/>
    <w:rsid w:val="00142308"/>
    <w:rsid w:val="00142405"/>
    <w:rsid w:val="00142477"/>
    <w:rsid w:val="00142498"/>
    <w:rsid w:val="001425CD"/>
    <w:rsid w:val="0014260C"/>
    <w:rsid w:val="00142640"/>
    <w:rsid w:val="001426ED"/>
    <w:rsid w:val="001427E5"/>
    <w:rsid w:val="00142A79"/>
    <w:rsid w:val="00142C16"/>
    <w:rsid w:val="00142D10"/>
    <w:rsid w:val="00142D5B"/>
    <w:rsid w:val="00142F36"/>
    <w:rsid w:val="00142F72"/>
    <w:rsid w:val="001430FD"/>
    <w:rsid w:val="00143101"/>
    <w:rsid w:val="00143140"/>
    <w:rsid w:val="00143195"/>
    <w:rsid w:val="001431B7"/>
    <w:rsid w:val="001432F3"/>
    <w:rsid w:val="0014337B"/>
    <w:rsid w:val="001434A3"/>
    <w:rsid w:val="001435B3"/>
    <w:rsid w:val="001436F9"/>
    <w:rsid w:val="00143872"/>
    <w:rsid w:val="001438D2"/>
    <w:rsid w:val="00143924"/>
    <w:rsid w:val="001439E9"/>
    <w:rsid w:val="00143A32"/>
    <w:rsid w:val="00143A62"/>
    <w:rsid w:val="00143B6C"/>
    <w:rsid w:val="00143C65"/>
    <w:rsid w:val="00143F11"/>
    <w:rsid w:val="00143F43"/>
    <w:rsid w:val="00143F5F"/>
    <w:rsid w:val="0014425A"/>
    <w:rsid w:val="001442DC"/>
    <w:rsid w:val="00144315"/>
    <w:rsid w:val="00144519"/>
    <w:rsid w:val="00144522"/>
    <w:rsid w:val="00144574"/>
    <w:rsid w:val="0014459A"/>
    <w:rsid w:val="0014486B"/>
    <w:rsid w:val="001448E8"/>
    <w:rsid w:val="00144917"/>
    <w:rsid w:val="00144AA6"/>
    <w:rsid w:val="00144C2F"/>
    <w:rsid w:val="00144C7E"/>
    <w:rsid w:val="00144CCA"/>
    <w:rsid w:val="00144DE6"/>
    <w:rsid w:val="0014501F"/>
    <w:rsid w:val="00145070"/>
    <w:rsid w:val="001451D6"/>
    <w:rsid w:val="001452A2"/>
    <w:rsid w:val="00145310"/>
    <w:rsid w:val="0014539B"/>
    <w:rsid w:val="0014542C"/>
    <w:rsid w:val="00145509"/>
    <w:rsid w:val="00145536"/>
    <w:rsid w:val="0014563F"/>
    <w:rsid w:val="00145647"/>
    <w:rsid w:val="00145787"/>
    <w:rsid w:val="001457B7"/>
    <w:rsid w:val="00145847"/>
    <w:rsid w:val="001458F1"/>
    <w:rsid w:val="00145B70"/>
    <w:rsid w:val="00145B8E"/>
    <w:rsid w:val="00145D2F"/>
    <w:rsid w:val="00145E1E"/>
    <w:rsid w:val="00145E57"/>
    <w:rsid w:val="00145E72"/>
    <w:rsid w:val="00145FAF"/>
    <w:rsid w:val="00145FF1"/>
    <w:rsid w:val="001460A6"/>
    <w:rsid w:val="0014650E"/>
    <w:rsid w:val="00146532"/>
    <w:rsid w:val="00146535"/>
    <w:rsid w:val="0014659B"/>
    <w:rsid w:val="00146654"/>
    <w:rsid w:val="00146909"/>
    <w:rsid w:val="00146A2D"/>
    <w:rsid w:val="00146A68"/>
    <w:rsid w:val="00146C94"/>
    <w:rsid w:val="00146CAB"/>
    <w:rsid w:val="00146D93"/>
    <w:rsid w:val="00146E49"/>
    <w:rsid w:val="00146E66"/>
    <w:rsid w:val="00146F00"/>
    <w:rsid w:val="0014700F"/>
    <w:rsid w:val="001471A6"/>
    <w:rsid w:val="00147311"/>
    <w:rsid w:val="00147379"/>
    <w:rsid w:val="0014740D"/>
    <w:rsid w:val="00147516"/>
    <w:rsid w:val="00147579"/>
    <w:rsid w:val="0014777C"/>
    <w:rsid w:val="00147A07"/>
    <w:rsid w:val="00147B67"/>
    <w:rsid w:val="00147BCA"/>
    <w:rsid w:val="00147C15"/>
    <w:rsid w:val="00147C1F"/>
    <w:rsid w:val="00147CED"/>
    <w:rsid w:val="00147DDE"/>
    <w:rsid w:val="00147E1C"/>
    <w:rsid w:val="00147FD6"/>
    <w:rsid w:val="001500C2"/>
    <w:rsid w:val="00150129"/>
    <w:rsid w:val="00150137"/>
    <w:rsid w:val="0015060C"/>
    <w:rsid w:val="00150753"/>
    <w:rsid w:val="0015077A"/>
    <w:rsid w:val="0015087F"/>
    <w:rsid w:val="001508CC"/>
    <w:rsid w:val="00150A88"/>
    <w:rsid w:val="00150C5B"/>
    <w:rsid w:val="00150D31"/>
    <w:rsid w:val="00150D7D"/>
    <w:rsid w:val="001510F5"/>
    <w:rsid w:val="001513D7"/>
    <w:rsid w:val="00151470"/>
    <w:rsid w:val="00151711"/>
    <w:rsid w:val="0015172E"/>
    <w:rsid w:val="00151751"/>
    <w:rsid w:val="001518D9"/>
    <w:rsid w:val="00151B3F"/>
    <w:rsid w:val="00151B42"/>
    <w:rsid w:val="00151CC5"/>
    <w:rsid w:val="00151D35"/>
    <w:rsid w:val="00151F8D"/>
    <w:rsid w:val="00152181"/>
    <w:rsid w:val="00152497"/>
    <w:rsid w:val="00152537"/>
    <w:rsid w:val="001525FE"/>
    <w:rsid w:val="0015264F"/>
    <w:rsid w:val="001527E5"/>
    <w:rsid w:val="00152887"/>
    <w:rsid w:val="001528CB"/>
    <w:rsid w:val="00152936"/>
    <w:rsid w:val="0015293F"/>
    <w:rsid w:val="001529A4"/>
    <w:rsid w:val="00152B3B"/>
    <w:rsid w:val="00152C90"/>
    <w:rsid w:val="00152D1B"/>
    <w:rsid w:val="00152D85"/>
    <w:rsid w:val="00152D8F"/>
    <w:rsid w:val="00152EC0"/>
    <w:rsid w:val="00152EDE"/>
    <w:rsid w:val="00152F89"/>
    <w:rsid w:val="001530DC"/>
    <w:rsid w:val="001531A7"/>
    <w:rsid w:val="0015335A"/>
    <w:rsid w:val="00153495"/>
    <w:rsid w:val="0015371A"/>
    <w:rsid w:val="0015374E"/>
    <w:rsid w:val="001537BD"/>
    <w:rsid w:val="001538CB"/>
    <w:rsid w:val="0015397A"/>
    <w:rsid w:val="00153987"/>
    <w:rsid w:val="001539AC"/>
    <w:rsid w:val="00153A7E"/>
    <w:rsid w:val="00153ADE"/>
    <w:rsid w:val="00153BB4"/>
    <w:rsid w:val="00153C1C"/>
    <w:rsid w:val="00153D97"/>
    <w:rsid w:val="00153DBA"/>
    <w:rsid w:val="00153E60"/>
    <w:rsid w:val="00153EB2"/>
    <w:rsid w:val="00153FB6"/>
    <w:rsid w:val="00154074"/>
    <w:rsid w:val="001540D7"/>
    <w:rsid w:val="001542E4"/>
    <w:rsid w:val="00154465"/>
    <w:rsid w:val="00154689"/>
    <w:rsid w:val="001546B7"/>
    <w:rsid w:val="00154875"/>
    <w:rsid w:val="001549B5"/>
    <w:rsid w:val="00154B08"/>
    <w:rsid w:val="00154FAB"/>
    <w:rsid w:val="001551F7"/>
    <w:rsid w:val="00155313"/>
    <w:rsid w:val="0015545C"/>
    <w:rsid w:val="00155466"/>
    <w:rsid w:val="00155516"/>
    <w:rsid w:val="0015561C"/>
    <w:rsid w:val="0015563D"/>
    <w:rsid w:val="001557D8"/>
    <w:rsid w:val="001557F4"/>
    <w:rsid w:val="001557F5"/>
    <w:rsid w:val="00155880"/>
    <w:rsid w:val="001559D8"/>
    <w:rsid w:val="001559E0"/>
    <w:rsid w:val="00155A44"/>
    <w:rsid w:val="00155B15"/>
    <w:rsid w:val="00155B3E"/>
    <w:rsid w:val="00155B60"/>
    <w:rsid w:val="00155D9E"/>
    <w:rsid w:val="0015606A"/>
    <w:rsid w:val="001560A8"/>
    <w:rsid w:val="001560A9"/>
    <w:rsid w:val="001563E7"/>
    <w:rsid w:val="001565F2"/>
    <w:rsid w:val="00156679"/>
    <w:rsid w:val="001566CA"/>
    <w:rsid w:val="001568DC"/>
    <w:rsid w:val="001568EE"/>
    <w:rsid w:val="00156941"/>
    <w:rsid w:val="001569BA"/>
    <w:rsid w:val="00156A32"/>
    <w:rsid w:val="00156D52"/>
    <w:rsid w:val="00156DEC"/>
    <w:rsid w:val="00156E98"/>
    <w:rsid w:val="00156EF0"/>
    <w:rsid w:val="00156F68"/>
    <w:rsid w:val="0015746A"/>
    <w:rsid w:val="0015749D"/>
    <w:rsid w:val="001576D4"/>
    <w:rsid w:val="001577B2"/>
    <w:rsid w:val="00157805"/>
    <w:rsid w:val="00157A58"/>
    <w:rsid w:val="00157A96"/>
    <w:rsid w:val="00157B7D"/>
    <w:rsid w:val="00157CC8"/>
    <w:rsid w:val="00157E0C"/>
    <w:rsid w:val="00157E52"/>
    <w:rsid w:val="00157E85"/>
    <w:rsid w:val="00157F83"/>
    <w:rsid w:val="001601A4"/>
    <w:rsid w:val="00160486"/>
    <w:rsid w:val="00160717"/>
    <w:rsid w:val="001607A0"/>
    <w:rsid w:val="001607A3"/>
    <w:rsid w:val="00160856"/>
    <w:rsid w:val="0016089F"/>
    <w:rsid w:val="00160B28"/>
    <w:rsid w:val="00160B44"/>
    <w:rsid w:val="00160E31"/>
    <w:rsid w:val="00160F0E"/>
    <w:rsid w:val="00160FF6"/>
    <w:rsid w:val="001611AA"/>
    <w:rsid w:val="001611AD"/>
    <w:rsid w:val="00161489"/>
    <w:rsid w:val="001614A7"/>
    <w:rsid w:val="00161576"/>
    <w:rsid w:val="00161849"/>
    <w:rsid w:val="001618CB"/>
    <w:rsid w:val="0016199A"/>
    <w:rsid w:val="001619D9"/>
    <w:rsid w:val="00161AA9"/>
    <w:rsid w:val="00161BE5"/>
    <w:rsid w:val="00161C0A"/>
    <w:rsid w:val="00161C76"/>
    <w:rsid w:val="00161D90"/>
    <w:rsid w:val="00161E8A"/>
    <w:rsid w:val="001621BD"/>
    <w:rsid w:val="001621C2"/>
    <w:rsid w:val="00162219"/>
    <w:rsid w:val="00162228"/>
    <w:rsid w:val="0016227D"/>
    <w:rsid w:val="001623B9"/>
    <w:rsid w:val="001626EF"/>
    <w:rsid w:val="0016278D"/>
    <w:rsid w:val="001627A1"/>
    <w:rsid w:val="001627B8"/>
    <w:rsid w:val="00162900"/>
    <w:rsid w:val="00162C33"/>
    <w:rsid w:val="00162C62"/>
    <w:rsid w:val="00162CE0"/>
    <w:rsid w:val="00162DE7"/>
    <w:rsid w:val="0016302C"/>
    <w:rsid w:val="0016303C"/>
    <w:rsid w:val="001630BF"/>
    <w:rsid w:val="0016311D"/>
    <w:rsid w:val="00163385"/>
    <w:rsid w:val="0016343C"/>
    <w:rsid w:val="0016346D"/>
    <w:rsid w:val="0016354D"/>
    <w:rsid w:val="00163773"/>
    <w:rsid w:val="001638C6"/>
    <w:rsid w:val="00163927"/>
    <w:rsid w:val="00163A4A"/>
    <w:rsid w:val="00163B97"/>
    <w:rsid w:val="00163DED"/>
    <w:rsid w:val="00163E23"/>
    <w:rsid w:val="00163E6F"/>
    <w:rsid w:val="0016401D"/>
    <w:rsid w:val="00164287"/>
    <w:rsid w:val="00164294"/>
    <w:rsid w:val="001642EF"/>
    <w:rsid w:val="001644C1"/>
    <w:rsid w:val="0016451F"/>
    <w:rsid w:val="00164615"/>
    <w:rsid w:val="00164BB7"/>
    <w:rsid w:val="00164BDF"/>
    <w:rsid w:val="00164C90"/>
    <w:rsid w:val="00164CD3"/>
    <w:rsid w:val="00164D06"/>
    <w:rsid w:val="00164E56"/>
    <w:rsid w:val="00164EB5"/>
    <w:rsid w:val="00164F4D"/>
    <w:rsid w:val="001652FC"/>
    <w:rsid w:val="0016532B"/>
    <w:rsid w:val="00165379"/>
    <w:rsid w:val="00165402"/>
    <w:rsid w:val="00165552"/>
    <w:rsid w:val="001655AD"/>
    <w:rsid w:val="00165694"/>
    <w:rsid w:val="001656BF"/>
    <w:rsid w:val="0016577A"/>
    <w:rsid w:val="001658BA"/>
    <w:rsid w:val="00165957"/>
    <w:rsid w:val="001659D2"/>
    <w:rsid w:val="00165C05"/>
    <w:rsid w:val="00165D52"/>
    <w:rsid w:val="00166100"/>
    <w:rsid w:val="0016623C"/>
    <w:rsid w:val="00166387"/>
    <w:rsid w:val="00166492"/>
    <w:rsid w:val="00166634"/>
    <w:rsid w:val="00166667"/>
    <w:rsid w:val="00166A50"/>
    <w:rsid w:val="00166D0C"/>
    <w:rsid w:val="00166DFA"/>
    <w:rsid w:val="00166E02"/>
    <w:rsid w:val="00166E94"/>
    <w:rsid w:val="00166EB1"/>
    <w:rsid w:val="00166EEE"/>
    <w:rsid w:val="00167268"/>
    <w:rsid w:val="00167288"/>
    <w:rsid w:val="001672EF"/>
    <w:rsid w:val="001674EB"/>
    <w:rsid w:val="00167509"/>
    <w:rsid w:val="0016767F"/>
    <w:rsid w:val="00167748"/>
    <w:rsid w:val="0016785B"/>
    <w:rsid w:val="00167A0F"/>
    <w:rsid w:val="00167A61"/>
    <w:rsid w:val="00167C43"/>
    <w:rsid w:val="00167CCC"/>
    <w:rsid w:val="00167ED0"/>
    <w:rsid w:val="00167F72"/>
    <w:rsid w:val="00167F79"/>
    <w:rsid w:val="0017007E"/>
    <w:rsid w:val="00170139"/>
    <w:rsid w:val="00170143"/>
    <w:rsid w:val="00170312"/>
    <w:rsid w:val="00170326"/>
    <w:rsid w:val="00170437"/>
    <w:rsid w:val="001705AD"/>
    <w:rsid w:val="001705FE"/>
    <w:rsid w:val="001706A9"/>
    <w:rsid w:val="001706B7"/>
    <w:rsid w:val="00170768"/>
    <w:rsid w:val="0017082D"/>
    <w:rsid w:val="0017097A"/>
    <w:rsid w:val="001709A5"/>
    <w:rsid w:val="00170A05"/>
    <w:rsid w:val="00170A40"/>
    <w:rsid w:val="00170A9A"/>
    <w:rsid w:val="00170C34"/>
    <w:rsid w:val="00170C46"/>
    <w:rsid w:val="00170EB8"/>
    <w:rsid w:val="00171177"/>
    <w:rsid w:val="0017125A"/>
    <w:rsid w:val="00171374"/>
    <w:rsid w:val="001714B0"/>
    <w:rsid w:val="001717E9"/>
    <w:rsid w:val="00171867"/>
    <w:rsid w:val="00171992"/>
    <w:rsid w:val="00171A53"/>
    <w:rsid w:val="00171A89"/>
    <w:rsid w:val="00171C03"/>
    <w:rsid w:val="00171CD3"/>
    <w:rsid w:val="00171D04"/>
    <w:rsid w:val="00171DA9"/>
    <w:rsid w:val="00171DFA"/>
    <w:rsid w:val="00171E42"/>
    <w:rsid w:val="00171E43"/>
    <w:rsid w:val="00171ED6"/>
    <w:rsid w:val="00171F33"/>
    <w:rsid w:val="00171F3C"/>
    <w:rsid w:val="00172062"/>
    <w:rsid w:val="00172490"/>
    <w:rsid w:val="0017259B"/>
    <w:rsid w:val="0017269A"/>
    <w:rsid w:val="00172743"/>
    <w:rsid w:val="00172871"/>
    <w:rsid w:val="001728CA"/>
    <w:rsid w:val="00172B24"/>
    <w:rsid w:val="00172C2C"/>
    <w:rsid w:val="00172C38"/>
    <w:rsid w:val="00172DF1"/>
    <w:rsid w:val="00172FEA"/>
    <w:rsid w:val="00173006"/>
    <w:rsid w:val="00173009"/>
    <w:rsid w:val="00173357"/>
    <w:rsid w:val="00173434"/>
    <w:rsid w:val="00173450"/>
    <w:rsid w:val="0017356B"/>
    <w:rsid w:val="001737B5"/>
    <w:rsid w:val="001737BD"/>
    <w:rsid w:val="001738FF"/>
    <w:rsid w:val="00173933"/>
    <w:rsid w:val="00173A55"/>
    <w:rsid w:val="00173A68"/>
    <w:rsid w:val="00173B3F"/>
    <w:rsid w:val="00173B5D"/>
    <w:rsid w:val="00173C10"/>
    <w:rsid w:val="00173E49"/>
    <w:rsid w:val="00173F52"/>
    <w:rsid w:val="00173FC6"/>
    <w:rsid w:val="00173FF2"/>
    <w:rsid w:val="001740A7"/>
    <w:rsid w:val="0017411F"/>
    <w:rsid w:val="001741A0"/>
    <w:rsid w:val="001741DE"/>
    <w:rsid w:val="001742BF"/>
    <w:rsid w:val="001742FD"/>
    <w:rsid w:val="0017441F"/>
    <w:rsid w:val="00174428"/>
    <w:rsid w:val="001744D7"/>
    <w:rsid w:val="00174535"/>
    <w:rsid w:val="00174552"/>
    <w:rsid w:val="001746F2"/>
    <w:rsid w:val="00174748"/>
    <w:rsid w:val="00174768"/>
    <w:rsid w:val="00174958"/>
    <w:rsid w:val="00174CD6"/>
    <w:rsid w:val="00174CD8"/>
    <w:rsid w:val="00174D1D"/>
    <w:rsid w:val="00174E7F"/>
    <w:rsid w:val="001751C3"/>
    <w:rsid w:val="00175289"/>
    <w:rsid w:val="001753C9"/>
    <w:rsid w:val="001753FE"/>
    <w:rsid w:val="0017543B"/>
    <w:rsid w:val="00175595"/>
    <w:rsid w:val="00175723"/>
    <w:rsid w:val="0017577A"/>
    <w:rsid w:val="001758D7"/>
    <w:rsid w:val="0017592D"/>
    <w:rsid w:val="00175A3F"/>
    <w:rsid w:val="00175A7D"/>
    <w:rsid w:val="00175B77"/>
    <w:rsid w:val="00175C29"/>
    <w:rsid w:val="00175C49"/>
    <w:rsid w:val="00175D20"/>
    <w:rsid w:val="00175DFF"/>
    <w:rsid w:val="00175E22"/>
    <w:rsid w:val="00175EFE"/>
    <w:rsid w:val="00175F4C"/>
    <w:rsid w:val="00176012"/>
    <w:rsid w:val="001760B8"/>
    <w:rsid w:val="001760F1"/>
    <w:rsid w:val="00176272"/>
    <w:rsid w:val="001762F6"/>
    <w:rsid w:val="001762FD"/>
    <w:rsid w:val="00176382"/>
    <w:rsid w:val="0017642A"/>
    <w:rsid w:val="00176439"/>
    <w:rsid w:val="00176472"/>
    <w:rsid w:val="001768D2"/>
    <w:rsid w:val="001768E8"/>
    <w:rsid w:val="001769B0"/>
    <w:rsid w:val="00176A85"/>
    <w:rsid w:val="00176A8C"/>
    <w:rsid w:val="00176AE5"/>
    <w:rsid w:val="00176B91"/>
    <w:rsid w:val="00176BE0"/>
    <w:rsid w:val="00176D00"/>
    <w:rsid w:val="00176E00"/>
    <w:rsid w:val="00176E88"/>
    <w:rsid w:val="00176EEB"/>
    <w:rsid w:val="00176F99"/>
    <w:rsid w:val="00177082"/>
    <w:rsid w:val="00177175"/>
    <w:rsid w:val="001773EB"/>
    <w:rsid w:val="001774D7"/>
    <w:rsid w:val="00177649"/>
    <w:rsid w:val="00177677"/>
    <w:rsid w:val="00177746"/>
    <w:rsid w:val="0017775E"/>
    <w:rsid w:val="00177858"/>
    <w:rsid w:val="0017786A"/>
    <w:rsid w:val="00177873"/>
    <w:rsid w:val="001778E1"/>
    <w:rsid w:val="001778F2"/>
    <w:rsid w:val="00177996"/>
    <w:rsid w:val="00177A82"/>
    <w:rsid w:val="00177D4E"/>
    <w:rsid w:val="00177F03"/>
    <w:rsid w:val="00177F90"/>
    <w:rsid w:val="00177FC1"/>
    <w:rsid w:val="00177FFD"/>
    <w:rsid w:val="0018026D"/>
    <w:rsid w:val="00180315"/>
    <w:rsid w:val="00180510"/>
    <w:rsid w:val="001805AB"/>
    <w:rsid w:val="00180796"/>
    <w:rsid w:val="00180816"/>
    <w:rsid w:val="0018082B"/>
    <w:rsid w:val="00180992"/>
    <w:rsid w:val="00180B9F"/>
    <w:rsid w:val="00180BC6"/>
    <w:rsid w:val="00180C17"/>
    <w:rsid w:val="00180E35"/>
    <w:rsid w:val="00180EC0"/>
    <w:rsid w:val="00180F6B"/>
    <w:rsid w:val="00180FC9"/>
    <w:rsid w:val="001810C1"/>
    <w:rsid w:val="0018117A"/>
    <w:rsid w:val="001812EB"/>
    <w:rsid w:val="001813F7"/>
    <w:rsid w:val="00181438"/>
    <w:rsid w:val="0018144B"/>
    <w:rsid w:val="001815B2"/>
    <w:rsid w:val="001817DD"/>
    <w:rsid w:val="00181802"/>
    <w:rsid w:val="00181891"/>
    <w:rsid w:val="001818A4"/>
    <w:rsid w:val="00181902"/>
    <w:rsid w:val="001819CF"/>
    <w:rsid w:val="00181B2E"/>
    <w:rsid w:val="00181B4A"/>
    <w:rsid w:val="00181B5F"/>
    <w:rsid w:val="00181C02"/>
    <w:rsid w:val="00181CAD"/>
    <w:rsid w:val="00181D20"/>
    <w:rsid w:val="00181D97"/>
    <w:rsid w:val="00181E04"/>
    <w:rsid w:val="00181E47"/>
    <w:rsid w:val="00181EA4"/>
    <w:rsid w:val="00182011"/>
    <w:rsid w:val="0018215A"/>
    <w:rsid w:val="001821F7"/>
    <w:rsid w:val="00182209"/>
    <w:rsid w:val="00182271"/>
    <w:rsid w:val="0018235D"/>
    <w:rsid w:val="0018240E"/>
    <w:rsid w:val="00182451"/>
    <w:rsid w:val="001824A1"/>
    <w:rsid w:val="0018251F"/>
    <w:rsid w:val="0018263F"/>
    <w:rsid w:val="001827A1"/>
    <w:rsid w:val="0018295C"/>
    <w:rsid w:val="00182993"/>
    <w:rsid w:val="001829C9"/>
    <w:rsid w:val="00182AFF"/>
    <w:rsid w:val="00182F7D"/>
    <w:rsid w:val="00183056"/>
    <w:rsid w:val="00183299"/>
    <w:rsid w:val="0018329A"/>
    <w:rsid w:val="0018353A"/>
    <w:rsid w:val="0018356F"/>
    <w:rsid w:val="00183660"/>
    <w:rsid w:val="001836BD"/>
    <w:rsid w:val="001838BD"/>
    <w:rsid w:val="00183B40"/>
    <w:rsid w:val="00183BD8"/>
    <w:rsid w:val="00183BEE"/>
    <w:rsid w:val="00183C5F"/>
    <w:rsid w:val="00183C80"/>
    <w:rsid w:val="00183DD5"/>
    <w:rsid w:val="00183F4E"/>
    <w:rsid w:val="00184098"/>
    <w:rsid w:val="001841FF"/>
    <w:rsid w:val="0018423E"/>
    <w:rsid w:val="0018435A"/>
    <w:rsid w:val="0018438E"/>
    <w:rsid w:val="001843D8"/>
    <w:rsid w:val="0018440A"/>
    <w:rsid w:val="00184520"/>
    <w:rsid w:val="00184577"/>
    <w:rsid w:val="00184641"/>
    <w:rsid w:val="0018465F"/>
    <w:rsid w:val="001847E3"/>
    <w:rsid w:val="00184831"/>
    <w:rsid w:val="0018483A"/>
    <w:rsid w:val="001848B7"/>
    <w:rsid w:val="001848CA"/>
    <w:rsid w:val="0018497F"/>
    <w:rsid w:val="001849EA"/>
    <w:rsid w:val="00184A3B"/>
    <w:rsid w:val="00184A76"/>
    <w:rsid w:val="00184ADF"/>
    <w:rsid w:val="00184BC2"/>
    <w:rsid w:val="00184C2E"/>
    <w:rsid w:val="00184CDE"/>
    <w:rsid w:val="00184DA6"/>
    <w:rsid w:val="00184DDF"/>
    <w:rsid w:val="00184E16"/>
    <w:rsid w:val="00184E37"/>
    <w:rsid w:val="00184F63"/>
    <w:rsid w:val="00184F97"/>
    <w:rsid w:val="00185060"/>
    <w:rsid w:val="001852E0"/>
    <w:rsid w:val="001853F9"/>
    <w:rsid w:val="00185505"/>
    <w:rsid w:val="00185538"/>
    <w:rsid w:val="00185636"/>
    <w:rsid w:val="0018563A"/>
    <w:rsid w:val="001856A0"/>
    <w:rsid w:val="0018570E"/>
    <w:rsid w:val="00185AA6"/>
    <w:rsid w:val="00185B78"/>
    <w:rsid w:val="00185D29"/>
    <w:rsid w:val="00185DC4"/>
    <w:rsid w:val="00185E7F"/>
    <w:rsid w:val="00186012"/>
    <w:rsid w:val="001860D9"/>
    <w:rsid w:val="001860FE"/>
    <w:rsid w:val="00186185"/>
    <w:rsid w:val="00186223"/>
    <w:rsid w:val="00186766"/>
    <w:rsid w:val="00186784"/>
    <w:rsid w:val="00186AC9"/>
    <w:rsid w:val="00186B8C"/>
    <w:rsid w:val="00186D8C"/>
    <w:rsid w:val="00186ED5"/>
    <w:rsid w:val="0018708B"/>
    <w:rsid w:val="00187135"/>
    <w:rsid w:val="00187247"/>
    <w:rsid w:val="001872EF"/>
    <w:rsid w:val="00187334"/>
    <w:rsid w:val="001873D2"/>
    <w:rsid w:val="0018755B"/>
    <w:rsid w:val="001876E7"/>
    <w:rsid w:val="00187857"/>
    <w:rsid w:val="0018797E"/>
    <w:rsid w:val="001879BA"/>
    <w:rsid w:val="00187A8C"/>
    <w:rsid w:val="00187B34"/>
    <w:rsid w:val="00187B98"/>
    <w:rsid w:val="00187CA7"/>
    <w:rsid w:val="00187CCB"/>
    <w:rsid w:val="00187CE0"/>
    <w:rsid w:val="00187D28"/>
    <w:rsid w:val="00187DC6"/>
    <w:rsid w:val="0019006F"/>
    <w:rsid w:val="00190089"/>
    <w:rsid w:val="0019014D"/>
    <w:rsid w:val="00190198"/>
    <w:rsid w:val="001901F1"/>
    <w:rsid w:val="0019047C"/>
    <w:rsid w:val="001905A0"/>
    <w:rsid w:val="00190756"/>
    <w:rsid w:val="001908B3"/>
    <w:rsid w:val="00190AB1"/>
    <w:rsid w:val="00190DBE"/>
    <w:rsid w:val="00190EAB"/>
    <w:rsid w:val="00191275"/>
    <w:rsid w:val="0019132D"/>
    <w:rsid w:val="00191406"/>
    <w:rsid w:val="0019144E"/>
    <w:rsid w:val="001915AC"/>
    <w:rsid w:val="001915E1"/>
    <w:rsid w:val="001917CF"/>
    <w:rsid w:val="001917D9"/>
    <w:rsid w:val="00191834"/>
    <w:rsid w:val="00191924"/>
    <w:rsid w:val="00191AE2"/>
    <w:rsid w:val="00191B11"/>
    <w:rsid w:val="00191B5C"/>
    <w:rsid w:val="00191CB5"/>
    <w:rsid w:val="00191DAA"/>
    <w:rsid w:val="00191ED4"/>
    <w:rsid w:val="00191F43"/>
    <w:rsid w:val="00192047"/>
    <w:rsid w:val="001920A8"/>
    <w:rsid w:val="00192223"/>
    <w:rsid w:val="001924B2"/>
    <w:rsid w:val="001924CF"/>
    <w:rsid w:val="00192544"/>
    <w:rsid w:val="00192594"/>
    <w:rsid w:val="001925C0"/>
    <w:rsid w:val="00192696"/>
    <w:rsid w:val="001926A1"/>
    <w:rsid w:val="001926B1"/>
    <w:rsid w:val="0019271A"/>
    <w:rsid w:val="001928F2"/>
    <w:rsid w:val="00192B04"/>
    <w:rsid w:val="00192B37"/>
    <w:rsid w:val="00192CD4"/>
    <w:rsid w:val="00192F85"/>
    <w:rsid w:val="0019308E"/>
    <w:rsid w:val="001932D7"/>
    <w:rsid w:val="001932E5"/>
    <w:rsid w:val="00193331"/>
    <w:rsid w:val="001934DB"/>
    <w:rsid w:val="001934F3"/>
    <w:rsid w:val="00193501"/>
    <w:rsid w:val="00193544"/>
    <w:rsid w:val="0019365B"/>
    <w:rsid w:val="0019368E"/>
    <w:rsid w:val="001936C0"/>
    <w:rsid w:val="0019372F"/>
    <w:rsid w:val="001937BE"/>
    <w:rsid w:val="0019383C"/>
    <w:rsid w:val="00193873"/>
    <w:rsid w:val="00193930"/>
    <w:rsid w:val="001939FB"/>
    <w:rsid w:val="00193B4A"/>
    <w:rsid w:val="00193C18"/>
    <w:rsid w:val="00193DCD"/>
    <w:rsid w:val="00193FE3"/>
    <w:rsid w:val="00194031"/>
    <w:rsid w:val="00194275"/>
    <w:rsid w:val="00194287"/>
    <w:rsid w:val="00194373"/>
    <w:rsid w:val="0019437F"/>
    <w:rsid w:val="001943E3"/>
    <w:rsid w:val="00194543"/>
    <w:rsid w:val="001946C9"/>
    <w:rsid w:val="001946DB"/>
    <w:rsid w:val="0019479B"/>
    <w:rsid w:val="001947BF"/>
    <w:rsid w:val="00194988"/>
    <w:rsid w:val="00194C45"/>
    <w:rsid w:val="00194E2A"/>
    <w:rsid w:val="00194E98"/>
    <w:rsid w:val="00195036"/>
    <w:rsid w:val="0019517D"/>
    <w:rsid w:val="001951D0"/>
    <w:rsid w:val="00195296"/>
    <w:rsid w:val="001952A4"/>
    <w:rsid w:val="0019539A"/>
    <w:rsid w:val="001955D3"/>
    <w:rsid w:val="001956A9"/>
    <w:rsid w:val="001957EC"/>
    <w:rsid w:val="00195873"/>
    <w:rsid w:val="001959C8"/>
    <w:rsid w:val="00195A40"/>
    <w:rsid w:val="00195CBD"/>
    <w:rsid w:val="00195DBF"/>
    <w:rsid w:val="00195F3E"/>
    <w:rsid w:val="00195F8E"/>
    <w:rsid w:val="0019600A"/>
    <w:rsid w:val="001963AB"/>
    <w:rsid w:val="001963AF"/>
    <w:rsid w:val="001963EF"/>
    <w:rsid w:val="001963F9"/>
    <w:rsid w:val="00196469"/>
    <w:rsid w:val="00196525"/>
    <w:rsid w:val="00196534"/>
    <w:rsid w:val="00196547"/>
    <w:rsid w:val="0019656C"/>
    <w:rsid w:val="00196644"/>
    <w:rsid w:val="00196647"/>
    <w:rsid w:val="0019677A"/>
    <w:rsid w:val="00196913"/>
    <w:rsid w:val="00196916"/>
    <w:rsid w:val="001969A7"/>
    <w:rsid w:val="001969B4"/>
    <w:rsid w:val="00196B92"/>
    <w:rsid w:val="00196D38"/>
    <w:rsid w:val="00196E1E"/>
    <w:rsid w:val="00196E39"/>
    <w:rsid w:val="00196E7D"/>
    <w:rsid w:val="00196F23"/>
    <w:rsid w:val="00196F2E"/>
    <w:rsid w:val="00196FDC"/>
    <w:rsid w:val="00197281"/>
    <w:rsid w:val="00197342"/>
    <w:rsid w:val="0019737F"/>
    <w:rsid w:val="001973C4"/>
    <w:rsid w:val="0019742B"/>
    <w:rsid w:val="001975ED"/>
    <w:rsid w:val="0019762D"/>
    <w:rsid w:val="0019768C"/>
    <w:rsid w:val="001976A6"/>
    <w:rsid w:val="001977B2"/>
    <w:rsid w:val="001977D9"/>
    <w:rsid w:val="0019784F"/>
    <w:rsid w:val="00197A8B"/>
    <w:rsid w:val="00197B5E"/>
    <w:rsid w:val="00197B6A"/>
    <w:rsid w:val="00197CC6"/>
    <w:rsid w:val="00197D27"/>
    <w:rsid w:val="00197DFC"/>
    <w:rsid w:val="00197FD4"/>
    <w:rsid w:val="001A01C0"/>
    <w:rsid w:val="001A0282"/>
    <w:rsid w:val="001A0287"/>
    <w:rsid w:val="001A02F3"/>
    <w:rsid w:val="001A042F"/>
    <w:rsid w:val="001A0431"/>
    <w:rsid w:val="001A0596"/>
    <w:rsid w:val="001A0617"/>
    <w:rsid w:val="001A0694"/>
    <w:rsid w:val="001A06F4"/>
    <w:rsid w:val="001A0724"/>
    <w:rsid w:val="001A0759"/>
    <w:rsid w:val="001A082C"/>
    <w:rsid w:val="001A0851"/>
    <w:rsid w:val="001A08D5"/>
    <w:rsid w:val="001A0970"/>
    <w:rsid w:val="001A099A"/>
    <w:rsid w:val="001A09A3"/>
    <w:rsid w:val="001A0A23"/>
    <w:rsid w:val="001A0A27"/>
    <w:rsid w:val="001A0A85"/>
    <w:rsid w:val="001A0ACB"/>
    <w:rsid w:val="001A0B0C"/>
    <w:rsid w:val="001A0B75"/>
    <w:rsid w:val="001A0C4C"/>
    <w:rsid w:val="001A0DA3"/>
    <w:rsid w:val="001A0E65"/>
    <w:rsid w:val="001A0EE3"/>
    <w:rsid w:val="001A107F"/>
    <w:rsid w:val="001A1173"/>
    <w:rsid w:val="001A11E4"/>
    <w:rsid w:val="001A123E"/>
    <w:rsid w:val="001A129A"/>
    <w:rsid w:val="001A12A2"/>
    <w:rsid w:val="001A14BA"/>
    <w:rsid w:val="001A151D"/>
    <w:rsid w:val="001A1543"/>
    <w:rsid w:val="001A1639"/>
    <w:rsid w:val="001A16A2"/>
    <w:rsid w:val="001A1753"/>
    <w:rsid w:val="001A17C4"/>
    <w:rsid w:val="001A17F0"/>
    <w:rsid w:val="001A18B0"/>
    <w:rsid w:val="001A1B8B"/>
    <w:rsid w:val="001A1C99"/>
    <w:rsid w:val="001A1DB6"/>
    <w:rsid w:val="001A1E83"/>
    <w:rsid w:val="001A20C1"/>
    <w:rsid w:val="001A2150"/>
    <w:rsid w:val="001A21D0"/>
    <w:rsid w:val="001A2213"/>
    <w:rsid w:val="001A2297"/>
    <w:rsid w:val="001A2318"/>
    <w:rsid w:val="001A234C"/>
    <w:rsid w:val="001A248A"/>
    <w:rsid w:val="001A265C"/>
    <w:rsid w:val="001A275B"/>
    <w:rsid w:val="001A2873"/>
    <w:rsid w:val="001A2903"/>
    <w:rsid w:val="001A2A26"/>
    <w:rsid w:val="001A2A32"/>
    <w:rsid w:val="001A2C04"/>
    <w:rsid w:val="001A2DE8"/>
    <w:rsid w:val="001A2E49"/>
    <w:rsid w:val="001A2F2F"/>
    <w:rsid w:val="001A2FB1"/>
    <w:rsid w:val="001A3095"/>
    <w:rsid w:val="001A30A7"/>
    <w:rsid w:val="001A3188"/>
    <w:rsid w:val="001A3211"/>
    <w:rsid w:val="001A32D7"/>
    <w:rsid w:val="001A3483"/>
    <w:rsid w:val="001A34EB"/>
    <w:rsid w:val="001A362B"/>
    <w:rsid w:val="001A37BA"/>
    <w:rsid w:val="001A39D6"/>
    <w:rsid w:val="001A3A40"/>
    <w:rsid w:val="001A3A80"/>
    <w:rsid w:val="001A3AC1"/>
    <w:rsid w:val="001A3AC6"/>
    <w:rsid w:val="001A3AF9"/>
    <w:rsid w:val="001A3BBE"/>
    <w:rsid w:val="001A3CA8"/>
    <w:rsid w:val="001A3CAC"/>
    <w:rsid w:val="001A3D12"/>
    <w:rsid w:val="001A3EE3"/>
    <w:rsid w:val="001A3F53"/>
    <w:rsid w:val="001A3F70"/>
    <w:rsid w:val="001A422B"/>
    <w:rsid w:val="001A4381"/>
    <w:rsid w:val="001A444A"/>
    <w:rsid w:val="001A46CE"/>
    <w:rsid w:val="001A478A"/>
    <w:rsid w:val="001A4812"/>
    <w:rsid w:val="001A4873"/>
    <w:rsid w:val="001A48FD"/>
    <w:rsid w:val="001A4A03"/>
    <w:rsid w:val="001A4A95"/>
    <w:rsid w:val="001A4B02"/>
    <w:rsid w:val="001A4B16"/>
    <w:rsid w:val="001A4BAF"/>
    <w:rsid w:val="001A4CC1"/>
    <w:rsid w:val="001A4CF1"/>
    <w:rsid w:val="001A4DEA"/>
    <w:rsid w:val="001A4E2B"/>
    <w:rsid w:val="001A50C0"/>
    <w:rsid w:val="001A543A"/>
    <w:rsid w:val="001A5486"/>
    <w:rsid w:val="001A54F1"/>
    <w:rsid w:val="001A55BD"/>
    <w:rsid w:val="001A561C"/>
    <w:rsid w:val="001A564E"/>
    <w:rsid w:val="001A573D"/>
    <w:rsid w:val="001A577E"/>
    <w:rsid w:val="001A584D"/>
    <w:rsid w:val="001A58D0"/>
    <w:rsid w:val="001A5A80"/>
    <w:rsid w:val="001A5C2E"/>
    <w:rsid w:val="001A5C4A"/>
    <w:rsid w:val="001A5CEA"/>
    <w:rsid w:val="001A5F6F"/>
    <w:rsid w:val="001A5F75"/>
    <w:rsid w:val="001A5FAF"/>
    <w:rsid w:val="001A6364"/>
    <w:rsid w:val="001A63B1"/>
    <w:rsid w:val="001A63FF"/>
    <w:rsid w:val="001A6532"/>
    <w:rsid w:val="001A6564"/>
    <w:rsid w:val="001A67B3"/>
    <w:rsid w:val="001A67E7"/>
    <w:rsid w:val="001A68CB"/>
    <w:rsid w:val="001A6985"/>
    <w:rsid w:val="001A6BA0"/>
    <w:rsid w:val="001A6C1E"/>
    <w:rsid w:val="001A6C2E"/>
    <w:rsid w:val="001A6E10"/>
    <w:rsid w:val="001A6E7C"/>
    <w:rsid w:val="001A6F07"/>
    <w:rsid w:val="001A7018"/>
    <w:rsid w:val="001A7057"/>
    <w:rsid w:val="001A715F"/>
    <w:rsid w:val="001A7278"/>
    <w:rsid w:val="001A72E1"/>
    <w:rsid w:val="001A72F4"/>
    <w:rsid w:val="001A73CB"/>
    <w:rsid w:val="001A74A9"/>
    <w:rsid w:val="001A7659"/>
    <w:rsid w:val="001A769D"/>
    <w:rsid w:val="001A7712"/>
    <w:rsid w:val="001A7772"/>
    <w:rsid w:val="001A77DE"/>
    <w:rsid w:val="001A795B"/>
    <w:rsid w:val="001A7971"/>
    <w:rsid w:val="001A7B84"/>
    <w:rsid w:val="001A7C79"/>
    <w:rsid w:val="001A7CF0"/>
    <w:rsid w:val="001A7D02"/>
    <w:rsid w:val="001A7D46"/>
    <w:rsid w:val="001A7DDE"/>
    <w:rsid w:val="001A7F1D"/>
    <w:rsid w:val="001B01E0"/>
    <w:rsid w:val="001B0318"/>
    <w:rsid w:val="001B0449"/>
    <w:rsid w:val="001B0791"/>
    <w:rsid w:val="001B083C"/>
    <w:rsid w:val="001B084F"/>
    <w:rsid w:val="001B0955"/>
    <w:rsid w:val="001B0AD0"/>
    <w:rsid w:val="001B0B00"/>
    <w:rsid w:val="001B0B3F"/>
    <w:rsid w:val="001B0E93"/>
    <w:rsid w:val="001B109E"/>
    <w:rsid w:val="001B1270"/>
    <w:rsid w:val="001B1355"/>
    <w:rsid w:val="001B1514"/>
    <w:rsid w:val="001B1694"/>
    <w:rsid w:val="001B18BE"/>
    <w:rsid w:val="001B1929"/>
    <w:rsid w:val="001B1B32"/>
    <w:rsid w:val="001B1D0C"/>
    <w:rsid w:val="001B1D36"/>
    <w:rsid w:val="001B1DEA"/>
    <w:rsid w:val="001B1E86"/>
    <w:rsid w:val="001B1FA7"/>
    <w:rsid w:val="001B2086"/>
    <w:rsid w:val="001B21B6"/>
    <w:rsid w:val="001B220B"/>
    <w:rsid w:val="001B22C4"/>
    <w:rsid w:val="001B24B2"/>
    <w:rsid w:val="001B2667"/>
    <w:rsid w:val="001B2672"/>
    <w:rsid w:val="001B26B9"/>
    <w:rsid w:val="001B26D0"/>
    <w:rsid w:val="001B2710"/>
    <w:rsid w:val="001B28C8"/>
    <w:rsid w:val="001B28DB"/>
    <w:rsid w:val="001B29CB"/>
    <w:rsid w:val="001B29EE"/>
    <w:rsid w:val="001B2B12"/>
    <w:rsid w:val="001B2B60"/>
    <w:rsid w:val="001B2B81"/>
    <w:rsid w:val="001B2D61"/>
    <w:rsid w:val="001B2DE2"/>
    <w:rsid w:val="001B2DF1"/>
    <w:rsid w:val="001B2EB2"/>
    <w:rsid w:val="001B2F28"/>
    <w:rsid w:val="001B3045"/>
    <w:rsid w:val="001B304C"/>
    <w:rsid w:val="001B3152"/>
    <w:rsid w:val="001B3165"/>
    <w:rsid w:val="001B31D2"/>
    <w:rsid w:val="001B33F3"/>
    <w:rsid w:val="001B34C8"/>
    <w:rsid w:val="001B35C3"/>
    <w:rsid w:val="001B3676"/>
    <w:rsid w:val="001B383C"/>
    <w:rsid w:val="001B3881"/>
    <w:rsid w:val="001B39C1"/>
    <w:rsid w:val="001B39C4"/>
    <w:rsid w:val="001B3A44"/>
    <w:rsid w:val="001B3F30"/>
    <w:rsid w:val="001B3F88"/>
    <w:rsid w:val="001B40E0"/>
    <w:rsid w:val="001B429F"/>
    <w:rsid w:val="001B43E8"/>
    <w:rsid w:val="001B44A4"/>
    <w:rsid w:val="001B46D8"/>
    <w:rsid w:val="001B470F"/>
    <w:rsid w:val="001B4835"/>
    <w:rsid w:val="001B49C9"/>
    <w:rsid w:val="001B4A6D"/>
    <w:rsid w:val="001B4B48"/>
    <w:rsid w:val="001B4C76"/>
    <w:rsid w:val="001B4DA7"/>
    <w:rsid w:val="001B514F"/>
    <w:rsid w:val="001B549C"/>
    <w:rsid w:val="001B54C1"/>
    <w:rsid w:val="001B5551"/>
    <w:rsid w:val="001B555C"/>
    <w:rsid w:val="001B55D0"/>
    <w:rsid w:val="001B5696"/>
    <w:rsid w:val="001B584F"/>
    <w:rsid w:val="001B58C2"/>
    <w:rsid w:val="001B5935"/>
    <w:rsid w:val="001B5991"/>
    <w:rsid w:val="001B59E1"/>
    <w:rsid w:val="001B59EA"/>
    <w:rsid w:val="001B5A5E"/>
    <w:rsid w:val="001B5A93"/>
    <w:rsid w:val="001B5B2F"/>
    <w:rsid w:val="001B5B64"/>
    <w:rsid w:val="001B5D13"/>
    <w:rsid w:val="001B5D71"/>
    <w:rsid w:val="001B601B"/>
    <w:rsid w:val="001B6035"/>
    <w:rsid w:val="001B614B"/>
    <w:rsid w:val="001B6153"/>
    <w:rsid w:val="001B6220"/>
    <w:rsid w:val="001B6275"/>
    <w:rsid w:val="001B641A"/>
    <w:rsid w:val="001B6495"/>
    <w:rsid w:val="001B65B7"/>
    <w:rsid w:val="001B6824"/>
    <w:rsid w:val="001B69D0"/>
    <w:rsid w:val="001B69F9"/>
    <w:rsid w:val="001B6AEE"/>
    <w:rsid w:val="001B6BF1"/>
    <w:rsid w:val="001B6C1B"/>
    <w:rsid w:val="001B6EA4"/>
    <w:rsid w:val="001B6F15"/>
    <w:rsid w:val="001B6F29"/>
    <w:rsid w:val="001B6F7D"/>
    <w:rsid w:val="001B7170"/>
    <w:rsid w:val="001B735F"/>
    <w:rsid w:val="001B7365"/>
    <w:rsid w:val="001B7423"/>
    <w:rsid w:val="001B79A2"/>
    <w:rsid w:val="001B7A29"/>
    <w:rsid w:val="001B7A97"/>
    <w:rsid w:val="001B7ADE"/>
    <w:rsid w:val="001B7C21"/>
    <w:rsid w:val="001B7DF6"/>
    <w:rsid w:val="001B7E0E"/>
    <w:rsid w:val="001B7E22"/>
    <w:rsid w:val="001B7ECE"/>
    <w:rsid w:val="001B7EFF"/>
    <w:rsid w:val="001B7F5C"/>
    <w:rsid w:val="001B7FDD"/>
    <w:rsid w:val="001C005F"/>
    <w:rsid w:val="001C00CC"/>
    <w:rsid w:val="001C017E"/>
    <w:rsid w:val="001C0266"/>
    <w:rsid w:val="001C0272"/>
    <w:rsid w:val="001C02B9"/>
    <w:rsid w:val="001C07A2"/>
    <w:rsid w:val="001C089C"/>
    <w:rsid w:val="001C0968"/>
    <w:rsid w:val="001C09F3"/>
    <w:rsid w:val="001C0B08"/>
    <w:rsid w:val="001C0B40"/>
    <w:rsid w:val="001C0C5F"/>
    <w:rsid w:val="001C0D82"/>
    <w:rsid w:val="001C0E95"/>
    <w:rsid w:val="001C0F28"/>
    <w:rsid w:val="001C0FAC"/>
    <w:rsid w:val="001C106A"/>
    <w:rsid w:val="001C1075"/>
    <w:rsid w:val="001C10AA"/>
    <w:rsid w:val="001C10CC"/>
    <w:rsid w:val="001C1122"/>
    <w:rsid w:val="001C11D1"/>
    <w:rsid w:val="001C11E0"/>
    <w:rsid w:val="001C128C"/>
    <w:rsid w:val="001C1345"/>
    <w:rsid w:val="001C14DD"/>
    <w:rsid w:val="001C154E"/>
    <w:rsid w:val="001C158B"/>
    <w:rsid w:val="001C15A5"/>
    <w:rsid w:val="001C15C8"/>
    <w:rsid w:val="001C18B2"/>
    <w:rsid w:val="001C1A80"/>
    <w:rsid w:val="001C1B33"/>
    <w:rsid w:val="001C1E43"/>
    <w:rsid w:val="001C1E5E"/>
    <w:rsid w:val="001C1F13"/>
    <w:rsid w:val="001C1F52"/>
    <w:rsid w:val="001C1FE1"/>
    <w:rsid w:val="001C2035"/>
    <w:rsid w:val="001C2198"/>
    <w:rsid w:val="001C21A7"/>
    <w:rsid w:val="001C23BD"/>
    <w:rsid w:val="001C2729"/>
    <w:rsid w:val="001C272E"/>
    <w:rsid w:val="001C2731"/>
    <w:rsid w:val="001C2738"/>
    <w:rsid w:val="001C2911"/>
    <w:rsid w:val="001C2916"/>
    <w:rsid w:val="001C2964"/>
    <w:rsid w:val="001C2A43"/>
    <w:rsid w:val="001C2A55"/>
    <w:rsid w:val="001C2B4A"/>
    <w:rsid w:val="001C2B52"/>
    <w:rsid w:val="001C2B5E"/>
    <w:rsid w:val="001C2CAE"/>
    <w:rsid w:val="001C2D6E"/>
    <w:rsid w:val="001C2E25"/>
    <w:rsid w:val="001C2F8C"/>
    <w:rsid w:val="001C301B"/>
    <w:rsid w:val="001C31F7"/>
    <w:rsid w:val="001C33A5"/>
    <w:rsid w:val="001C3558"/>
    <w:rsid w:val="001C3575"/>
    <w:rsid w:val="001C35C1"/>
    <w:rsid w:val="001C37B6"/>
    <w:rsid w:val="001C37C2"/>
    <w:rsid w:val="001C38C5"/>
    <w:rsid w:val="001C38C7"/>
    <w:rsid w:val="001C3CE8"/>
    <w:rsid w:val="001C3D0E"/>
    <w:rsid w:val="001C3D36"/>
    <w:rsid w:val="001C40C4"/>
    <w:rsid w:val="001C413B"/>
    <w:rsid w:val="001C4262"/>
    <w:rsid w:val="001C430D"/>
    <w:rsid w:val="001C44B4"/>
    <w:rsid w:val="001C44CD"/>
    <w:rsid w:val="001C476B"/>
    <w:rsid w:val="001C4780"/>
    <w:rsid w:val="001C47E1"/>
    <w:rsid w:val="001C47E6"/>
    <w:rsid w:val="001C47EE"/>
    <w:rsid w:val="001C4885"/>
    <w:rsid w:val="001C4928"/>
    <w:rsid w:val="001C4950"/>
    <w:rsid w:val="001C4AA4"/>
    <w:rsid w:val="001C4AB1"/>
    <w:rsid w:val="001C4B18"/>
    <w:rsid w:val="001C4ED5"/>
    <w:rsid w:val="001C5118"/>
    <w:rsid w:val="001C51CB"/>
    <w:rsid w:val="001C541A"/>
    <w:rsid w:val="001C54F4"/>
    <w:rsid w:val="001C555B"/>
    <w:rsid w:val="001C567A"/>
    <w:rsid w:val="001C5907"/>
    <w:rsid w:val="001C5973"/>
    <w:rsid w:val="001C597E"/>
    <w:rsid w:val="001C5ADA"/>
    <w:rsid w:val="001C5BDA"/>
    <w:rsid w:val="001C5BFA"/>
    <w:rsid w:val="001C5CEC"/>
    <w:rsid w:val="001C5D36"/>
    <w:rsid w:val="001C5D3E"/>
    <w:rsid w:val="001C5DBE"/>
    <w:rsid w:val="001C5E4F"/>
    <w:rsid w:val="001C5E56"/>
    <w:rsid w:val="001C5EA5"/>
    <w:rsid w:val="001C5F8E"/>
    <w:rsid w:val="001C6033"/>
    <w:rsid w:val="001C604E"/>
    <w:rsid w:val="001C609A"/>
    <w:rsid w:val="001C61A6"/>
    <w:rsid w:val="001C62CA"/>
    <w:rsid w:val="001C6444"/>
    <w:rsid w:val="001C64A3"/>
    <w:rsid w:val="001C64B4"/>
    <w:rsid w:val="001C671E"/>
    <w:rsid w:val="001C68C2"/>
    <w:rsid w:val="001C6C26"/>
    <w:rsid w:val="001C6C36"/>
    <w:rsid w:val="001C6C81"/>
    <w:rsid w:val="001C6CE2"/>
    <w:rsid w:val="001C6D9E"/>
    <w:rsid w:val="001C6F18"/>
    <w:rsid w:val="001C7048"/>
    <w:rsid w:val="001C7228"/>
    <w:rsid w:val="001C7280"/>
    <w:rsid w:val="001C72FD"/>
    <w:rsid w:val="001C73B5"/>
    <w:rsid w:val="001C73C3"/>
    <w:rsid w:val="001C7413"/>
    <w:rsid w:val="001C7452"/>
    <w:rsid w:val="001C74AD"/>
    <w:rsid w:val="001C759E"/>
    <w:rsid w:val="001C75F4"/>
    <w:rsid w:val="001C797E"/>
    <w:rsid w:val="001C7B9E"/>
    <w:rsid w:val="001C7BCD"/>
    <w:rsid w:val="001C7C71"/>
    <w:rsid w:val="001C7D01"/>
    <w:rsid w:val="001C7E4A"/>
    <w:rsid w:val="001C7EBA"/>
    <w:rsid w:val="001D00AF"/>
    <w:rsid w:val="001D00D5"/>
    <w:rsid w:val="001D0382"/>
    <w:rsid w:val="001D0431"/>
    <w:rsid w:val="001D05C7"/>
    <w:rsid w:val="001D0711"/>
    <w:rsid w:val="001D0911"/>
    <w:rsid w:val="001D0973"/>
    <w:rsid w:val="001D0976"/>
    <w:rsid w:val="001D0A2F"/>
    <w:rsid w:val="001D0B60"/>
    <w:rsid w:val="001D0BAA"/>
    <w:rsid w:val="001D0BC0"/>
    <w:rsid w:val="001D0C1E"/>
    <w:rsid w:val="001D0DF8"/>
    <w:rsid w:val="001D0F50"/>
    <w:rsid w:val="001D0FE7"/>
    <w:rsid w:val="001D1028"/>
    <w:rsid w:val="001D10DE"/>
    <w:rsid w:val="001D1197"/>
    <w:rsid w:val="001D11E9"/>
    <w:rsid w:val="001D12A5"/>
    <w:rsid w:val="001D12C8"/>
    <w:rsid w:val="001D135F"/>
    <w:rsid w:val="001D162B"/>
    <w:rsid w:val="001D1683"/>
    <w:rsid w:val="001D16EF"/>
    <w:rsid w:val="001D1743"/>
    <w:rsid w:val="001D176B"/>
    <w:rsid w:val="001D18D1"/>
    <w:rsid w:val="001D18DE"/>
    <w:rsid w:val="001D1A40"/>
    <w:rsid w:val="001D1ACA"/>
    <w:rsid w:val="001D1B6A"/>
    <w:rsid w:val="001D1B9A"/>
    <w:rsid w:val="001D1C0A"/>
    <w:rsid w:val="001D1D44"/>
    <w:rsid w:val="001D1F4B"/>
    <w:rsid w:val="001D2156"/>
    <w:rsid w:val="001D21DA"/>
    <w:rsid w:val="001D227D"/>
    <w:rsid w:val="001D2286"/>
    <w:rsid w:val="001D22DA"/>
    <w:rsid w:val="001D23A8"/>
    <w:rsid w:val="001D254D"/>
    <w:rsid w:val="001D2630"/>
    <w:rsid w:val="001D289A"/>
    <w:rsid w:val="001D28A6"/>
    <w:rsid w:val="001D29AE"/>
    <w:rsid w:val="001D2A9E"/>
    <w:rsid w:val="001D2AD1"/>
    <w:rsid w:val="001D2B26"/>
    <w:rsid w:val="001D2DAA"/>
    <w:rsid w:val="001D2DFD"/>
    <w:rsid w:val="001D2E71"/>
    <w:rsid w:val="001D2F31"/>
    <w:rsid w:val="001D2FE2"/>
    <w:rsid w:val="001D3130"/>
    <w:rsid w:val="001D3150"/>
    <w:rsid w:val="001D347E"/>
    <w:rsid w:val="001D3690"/>
    <w:rsid w:val="001D3ABA"/>
    <w:rsid w:val="001D3AF7"/>
    <w:rsid w:val="001D3CBB"/>
    <w:rsid w:val="001D3ECB"/>
    <w:rsid w:val="001D41B2"/>
    <w:rsid w:val="001D43CC"/>
    <w:rsid w:val="001D4484"/>
    <w:rsid w:val="001D469C"/>
    <w:rsid w:val="001D4784"/>
    <w:rsid w:val="001D4839"/>
    <w:rsid w:val="001D488F"/>
    <w:rsid w:val="001D48FA"/>
    <w:rsid w:val="001D4ABE"/>
    <w:rsid w:val="001D4B5B"/>
    <w:rsid w:val="001D4D41"/>
    <w:rsid w:val="001D4D97"/>
    <w:rsid w:val="001D4E79"/>
    <w:rsid w:val="001D4F26"/>
    <w:rsid w:val="001D51AE"/>
    <w:rsid w:val="001D51DF"/>
    <w:rsid w:val="001D5276"/>
    <w:rsid w:val="001D5374"/>
    <w:rsid w:val="001D541F"/>
    <w:rsid w:val="001D5434"/>
    <w:rsid w:val="001D54C6"/>
    <w:rsid w:val="001D54F0"/>
    <w:rsid w:val="001D564F"/>
    <w:rsid w:val="001D5702"/>
    <w:rsid w:val="001D576A"/>
    <w:rsid w:val="001D57D6"/>
    <w:rsid w:val="001D58F8"/>
    <w:rsid w:val="001D5CAE"/>
    <w:rsid w:val="001D5D32"/>
    <w:rsid w:val="001D5D93"/>
    <w:rsid w:val="001D5E0F"/>
    <w:rsid w:val="001D5F18"/>
    <w:rsid w:val="001D5FA7"/>
    <w:rsid w:val="001D6014"/>
    <w:rsid w:val="001D60A9"/>
    <w:rsid w:val="001D611A"/>
    <w:rsid w:val="001D6171"/>
    <w:rsid w:val="001D61A3"/>
    <w:rsid w:val="001D61DA"/>
    <w:rsid w:val="001D638C"/>
    <w:rsid w:val="001D6411"/>
    <w:rsid w:val="001D6485"/>
    <w:rsid w:val="001D649E"/>
    <w:rsid w:val="001D64CA"/>
    <w:rsid w:val="001D64E3"/>
    <w:rsid w:val="001D657B"/>
    <w:rsid w:val="001D68AC"/>
    <w:rsid w:val="001D69E3"/>
    <w:rsid w:val="001D6A38"/>
    <w:rsid w:val="001D6AAF"/>
    <w:rsid w:val="001D6B11"/>
    <w:rsid w:val="001D6C32"/>
    <w:rsid w:val="001D6D04"/>
    <w:rsid w:val="001D6D4B"/>
    <w:rsid w:val="001D6E82"/>
    <w:rsid w:val="001D6F78"/>
    <w:rsid w:val="001D70B7"/>
    <w:rsid w:val="001D7130"/>
    <w:rsid w:val="001D726A"/>
    <w:rsid w:val="001D7295"/>
    <w:rsid w:val="001D72C1"/>
    <w:rsid w:val="001D739D"/>
    <w:rsid w:val="001D76C7"/>
    <w:rsid w:val="001D7736"/>
    <w:rsid w:val="001D78CD"/>
    <w:rsid w:val="001D799D"/>
    <w:rsid w:val="001D7A52"/>
    <w:rsid w:val="001D7AAA"/>
    <w:rsid w:val="001D7B0B"/>
    <w:rsid w:val="001D7E0E"/>
    <w:rsid w:val="001D7EC4"/>
    <w:rsid w:val="001D7F2D"/>
    <w:rsid w:val="001E014E"/>
    <w:rsid w:val="001E01C6"/>
    <w:rsid w:val="001E0224"/>
    <w:rsid w:val="001E025E"/>
    <w:rsid w:val="001E03ED"/>
    <w:rsid w:val="001E04D0"/>
    <w:rsid w:val="001E05BE"/>
    <w:rsid w:val="001E06D4"/>
    <w:rsid w:val="001E07B7"/>
    <w:rsid w:val="001E088F"/>
    <w:rsid w:val="001E08A0"/>
    <w:rsid w:val="001E0942"/>
    <w:rsid w:val="001E0A74"/>
    <w:rsid w:val="001E0B99"/>
    <w:rsid w:val="001E0BA7"/>
    <w:rsid w:val="001E0BCE"/>
    <w:rsid w:val="001E0CF4"/>
    <w:rsid w:val="001E0D0F"/>
    <w:rsid w:val="001E0D20"/>
    <w:rsid w:val="001E0DF4"/>
    <w:rsid w:val="001E0EC9"/>
    <w:rsid w:val="001E1168"/>
    <w:rsid w:val="001E11CD"/>
    <w:rsid w:val="001E1212"/>
    <w:rsid w:val="001E13F8"/>
    <w:rsid w:val="001E15E6"/>
    <w:rsid w:val="001E16D4"/>
    <w:rsid w:val="001E1701"/>
    <w:rsid w:val="001E17EC"/>
    <w:rsid w:val="001E1A61"/>
    <w:rsid w:val="001E1A63"/>
    <w:rsid w:val="001E1AAB"/>
    <w:rsid w:val="001E1D9F"/>
    <w:rsid w:val="001E1DF7"/>
    <w:rsid w:val="001E2065"/>
    <w:rsid w:val="001E20BD"/>
    <w:rsid w:val="001E2143"/>
    <w:rsid w:val="001E23E6"/>
    <w:rsid w:val="001E23EE"/>
    <w:rsid w:val="001E2492"/>
    <w:rsid w:val="001E252B"/>
    <w:rsid w:val="001E28A4"/>
    <w:rsid w:val="001E2A86"/>
    <w:rsid w:val="001E2B31"/>
    <w:rsid w:val="001E2BC6"/>
    <w:rsid w:val="001E2CF3"/>
    <w:rsid w:val="001E2E34"/>
    <w:rsid w:val="001E2E79"/>
    <w:rsid w:val="001E2E81"/>
    <w:rsid w:val="001E2F84"/>
    <w:rsid w:val="001E2FF8"/>
    <w:rsid w:val="001E3023"/>
    <w:rsid w:val="001E3121"/>
    <w:rsid w:val="001E3124"/>
    <w:rsid w:val="001E322F"/>
    <w:rsid w:val="001E3332"/>
    <w:rsid w:val="001E3360"/>
    <w:rsid w:val="001E33EA"/>
    <w:rsid w:val="001E3769"/>
    <w:rsid w:val="001E3913"/>
    <w:rsid w:val="001E3958"/>
    <w:rsid w:val="001E3B15"/>
    <w:rsid w:val="001E3C6E"/>
    <w:rsid w:val="001E3C9B"/>
    <w:rsid w:val="001E3D8F"/>
    <w:rsid w:val="001E3EDB"/>
    <w:rsid w:val="001E4051"/>
    <w:rsid w:val="001E40DE"/>
    <w:rsid w:val="001E411B"/>
    <w:rsid w:val="001E4216"/>
    <w:rsid w:val="001E42AC"/>
    <w:rsid w:val="001E42BA"/>
    <w:rsid w:val="001E43EB"/>
    <w:rsid w:val="001E449A"/>
    <w:rsid w:val="001E44AD"/>
    <w:rsid w:val="001E44C7"/>
    <w:rsid w:val="001E46E7"/>
    <w:rsid w:val="001E4883"/>
    <w:rsid w:val="001E4AC3"/>
    <w:rsid w:val="001E4B16"/>
    <w:rsid w:val="001E4C1C"/>
    <w:rsid w:val="001E4C8A"/>
    <w:rsid w:val="001E4D18"/>
    <w:rsid w:val="001E4D36"/>
    <w:rsid w:val="001E4DAA"/>
    <w:rsid w:val="001E4DF1"/>
    <w:rsid w:val="001E4FCA"/>
    <w:rsid w:val="001E50E5"/>
    <w:rsid w:val="001E50F3"/>
    <w:rsid w:val="001E5127"/>
    <w:rsid w:val="001E54BF"/>
    <w:rsid w:val="001E5507"/>
    <w:rsid w:val="001E5701"/>
    <w:rsid w:val="001E5729"/>
    <w:rsid w:val="001E58B4"/>
    <w:rsid w:val="001E58DF"/>
    <w:rsid w:val="001E59F7"/>
    <w:rsid w:val="001E5CC4"/>
    <w:rsid w:val="001E5ED1"/>
    <w:rsid w:val="001E606F"/>
    <w:rsid w:val="001E6184"/>
    <w:rsid w:val="001E6280"/>
    <w:rsid w:val="001E633A"/>
    <w:rsid w:val="001E640C"/>
    <w:rsid w:val="001E6469"/>
    <w:rsid w:val="001E66E6"/>
    <w:rsid w:val="001E670A"/>
    <w:rsid w:val="001E6864"/>
    <w:rsid w:val="001E690D"/>
    <w:rsid w:val="001E6925"/>
    <w:rsid w:val="001E69F8"/>
    <w:rsid w:val="001E6A77"/>
    <w:rsid w:val="001E6ACF"/>
    <w:rsid w:val="001E6BC2"/>
    <w:rsid w:val="001E6C16"/>
    <w:rsid w:val="001E6CB8"/>
    <w:rsid w:val="001E6D9D"/>
    <w:rsid w:val="001E6DCF"/>
    <w:rsid w:val="001E6E82"/>
    <w:rsid w:val="001E6FFE"/>
    <w:rsid w:val="001E707C"/>
    <w:rsid w:val="001E70B8"/>
    <w:rsid w:val="001E7153"/>
    <w:rsid w:val="001E71FF"/>
    <w:rsid w:val="001E72CD"/>
    <w:rsid w:val="001E73E4"/>
    <w:rsid w:val="001E7462"/>
    <w:rsid w:val="001E759D"/>
    <w:rsid w:val="001E75BD"/>
    <w:rsid w:val="001E760D"/>
    <w:rsid w:val="001E777C"/>
    <w:rsid w:val="001E7789"/>
    <w:rsid w:val="001E7861"/>
    <w:rsid w:val="001E78F6"/>
    <w:rsid w:val="001E7A0E"/>
    <w:rsid w:val="001E7AF3"/>
    <w:rsid w:val="001E7D89"/>
    <w:rsid w:val="001E7E95"/>
    <w:rsid w:val="001E7EBD"/>
    <w:rsid w:val="001E7FBA"/>
    <w:rsid w:val="001F00B9"/>
    <w:rsid w:val="001F00D8"/>
    <w:rsid w:val="001F00FD"/>
    <w:rsid w:val="001F0245"/>
    <w:rsid w:val="001F0261"/>
    <w:rsid w:val="001F02A4"/>
    <w:rsid w:val="001F03D7"/>
    <w:rsid w:val="001F0420"/>
    <w:rsid w:val="001F06CA"/>
    <w:rsid w:val="001F0904"/>
    <w:rsid w:val="001F0A6A"/>
    <w:rsid w:val="001F0B84"/>
    <w:rsid w:val="001F0CEE"/>
    <w:rsid w:val="001F1137"/>
    <w:rsid w:val="001F13EF"/>
    <w:rsid w:val="001F153B"/>
    <w:rsid w:val="001F18EA"/>
    <w:rsid w:val="001F18F8"/>
    <w:rsid w:val="001F191F"/>
    <w:rsid w:val="001F1A35"/>
    <w:rsid w:val="001F1BA1"/>
    <w:rsid w:val="001F1BC6"/>
    <w:rsid w:val="001F1D50"/>
    <w:rsid w:val="001F1F67"/>
    <w:rsid w:val="001F203D"/>
    <w:rsid w:val="001F2045"/>
    <w:rsid w:val="001F2141"/>
    <w:rsid w:val="001F234A"/>
    <w:rsid w:val="001F2419"/>
    <w:rsid w:val="001F24E8"/>
    <w:rsid w:val="001F258D"/>
    <w:rsid w:val="001F25CB"/>
    <w:rsid w:val="001F26BD"/>
    <w:rsid w:val="001F27C3"/>
    <w:rsid w:val="001F2A39"/>
    <w:rsid w:val="001F2C2D"/>
    <w:rsid w:val="001F2C94"/>
    <w:rsid w:val="001F2E06"/>
    <w:rsid w:val="001F2E3F"/>
    <w:rsid w:val="001F2E4B"/>
    <w:rsid w:val="001F2FB0"/>
    <w:rsid w:val="001F30F8"/>
    <w:rsid w:val="001F3232"/>
    <w:rsid w:val="001F3270"/>
    <w:rsid w:val="001F32E4"/>
    <w:rsid w:val="001F3507"/>
    <w:rsid w:val="001F370C"/>
    <w:rsid w:val="001F38BF"/>
    <w:rsid w:val="001F38C1"/>
    <w:rsid w:val="001F3DA3"/>
    <w:rsid w:val="001F3DA9"/>
    <w:rsid w:val="001F3DD5"/>
    <w:rsid w:val="001F3DFC"/>
    <w:rsid w:val="001F3E05"/>
    <w:rsid w:val="001F3E85"/>
    <w:rsid w:val="001F3EF6"/>
    <w:rsid w:val="001F3F92"/>
    <w:rsid w:val="001F4010"/>
    <w:rsid w:val="001F4198"/>
    <w:rsid w:val="001F41AA"/>
    <w:rsid w:val="001F426B"/>
    <w:rsid w:val="001F427E"/>
    <w:rsid w:val="001F429F"/>
    <w:rsid w:val="001F439D"/>
    <w:rsid w:val="001F43AF"/>
    <w:rsid w:val="001F44ED"/>
    <w:rsid w:val="001F475F"/>
    <w:rsid w:val="001F4981"/>
    <w:rsid w:val="001F49CD"/>
    <w:rsid w:val="001F4D2D"/>
    <w:rsid w:val="001F4E5E"/>
    <w:rsid w:val="001F4E70"/>
    <w:rsid w:val="001F52EB"/>
    <w:rsid w:val="001F53F3"/>
    <w:rsid w:val="001F550F"/>
    <w:rsid w:val="001F5524"/>
    <w:rsid w:val="001F5593"/>
    <w:rsid w:val="001F56B0"/>
    <w:rsid w:val="001F57CA"/>
    <w:rsid w:val="001F57EE"/>
    <w:rsid w:val="001F5865"/>
    <w:rsid w:val="001F58A5"/>
    <w:rsid w:val="001F591E"/>
    <w:rsid w:val="001F5A08"/>
    <w:rsid w:val="001F5AEC"/>
    <w:rsid w:val="001F5B0C"/>
    <w:rsid w:val="001F5B84"/>
    <w:rsid w:val="001F5B87"/>
    <w:rsid w:val="001F5C7A"/>
    <w:rsid w:val="001F5CE2"/>
    <w:rsid w:val="001F5DD5"/>
    <w:rsid w:val="001F5E5B"/>
    <w:rsid w:val="001F5F4F"/>
    <w:rsid w:val="001F60DB"/>
    <w:rsid w:val="001F61B3"/>
    <w:rsid w:val="001F61F4"/>
    <w:rsid w:val="001F6298"/>
    <w:rsid w:val="001F6580"/>
    <w:rsid w:val="001F65B3"/>
    <w:rsid w:val="001F6831"/>
    <w:rsid w:val="001F6884"/>
    <w:rsid w:val="001F691A"/>
    <w:rsid w:val="001F6A02"/>
    <w:rsid w:val="001F6B8B"/>
    <w:rsid w:val="001F6C49"/>
    <w:rsid w:val="001F6D12"/>
    <w:rsid w:val="001F6D1E"/>
    <w:rsid w:val="001F6F64"/>
    <w:rsid w:val="001F7094"/>
    <w:rsid w:val="001F726D"/>
    <w:rsid w:val="001F72EF"/>
    <w:rsid w:val="001F72F4"/>
    <w:rsid w:val="001F730D"/>
    <w:rsid w:val="001F778B"/>
    <w:rsid w:val="001F7811"/>
    <w:rsid w:val="001F782E"/>
    <w:rsid w:val="001F7930"/>
    <w:rsid w:val="001F7BBA"/>
    <w:rsid w:val="001F7DC9"/>
    <w:rsid w:val="001F7DD7"/>
    <w:rsid w:val="00200067"/>
    <w:rsid w:val="0020007C"/>
    <w:rsid w:val="002000BF"/>
    <w:rsid w:val="002001A1"/>
    <w:rsid w:val="002001A5"/>
    <w:rsid w:val="002001A9"/>
    <w:rsid w:val="002001FB"/>
    <w:rsid w:val="00200330"/>
    <w:rsid w:val="0020038B"/>
    <w:rsid w:val="00200513"/>
    <w:rsid w:val="0020053F"/>
    <w:rsid w:val="00200663"/>
    <w:rsid w:val="00200665"/>
    <w:rsid w:val="00200747"/>
    <w:rsid w:val="0020081D"/>
    <w:rsid w:val="002009D6"/>
    <w:rsid w:val="002009FB"/>
    <w:rsid w:val="00200AFC"/>
    <w:rsid w:val="00200BA8"/>
    <w:rsid w:val="00200E0F"/>
    <w:rsid w:val="00200FD1"/>
    <w:rsid w:val="00201044"/>
    <w:rsid w:val="0020104E"/>
    <w:rsid w:val="00201241"/>
    <w:rsid w:val="002012AA"/>
    <w:rsid w:val="0020138D"/>
    <w:rsid w:val="0020139C"/>
    <w:rsid w:val="00201422"/>
    <w:rsid w:val="002015C8"/>
    <w:rsid w:val="0020172C"/>
    <w:rsid w:val="00201785"/>
    <w:rsid w:val="00201AA4"/>
    <w:rsid w:val="00201ABE"/>
    <w:rsid w:val="00201AF6"/>
    <w:rsid w:val="00201BDD"/>
    <w:rsid w:val="00201C50"/>
    <w:rsid w:val="00201DB8"/>
    <w:rsid w:val="00201F43"/>
    <w:rsid w:val="00201F89"/>
    <w:rsid w:val="00201FB7"/>
    <w:rsid w:val="00202133"/>
    <w:rsid w:val="0020218E"/>
    <w:rsid w:val="002022ED"/>
    <w:rsid w:val="00202439"/>
    <w:rsid w:val="00202443"/>
    <w:rsid w:val="00202474"/>
    <w:rsid w:val="00202596"/>
    <w:rsid w:val="00202665"/>
    <w:rsid w:val="0020274E"/>
    <w:rsid w:val="0020290A"/>
    <w:rsid w:val="002029CC"/>
    <w:rsid w:val="002029CD"/>
    <w:rsid w:val="00202A3C"/>
    <w:rsid w:val="00202A74"/>
    <w:rsid w:val="00202B92"/>
    <w:rsid w:val="00202BD8"/>
    <w:rsid w:val="00202CE3"/>
    <w:rsid w:val="00202DFA"/>
    <w:rsid w:val="00202EE9"/>
    <w:rsid w:val="00202F03"/>
    <w:rsid w:val="00203081"/>
    <w:rsid w:val="00203095"/>
    <w:rsid w:val="002030A8"/>
    <w:rsid w:val="0020311C"/>
    <w:rsid w:val="002032B1"/>
    <w:rsid w:val="002033F6"/>
    <w:rsid w:val="00203537"/>
    <w:rsid w:val="0020355D"/>
    <w:rsid w:val="00203664"/>
    <w:rsid w:val="0020389E"/>
    <w:rsid w:val="002039E0"/>
    <w:rsid w:val="002039E4"/>
    <w:rsid w:val="00203ADE"/>
    <w:rsid w:val="00203B96"/>
    <w:rsid w:val="00203BBF"/>
    <w:rsid w:val="00203D68"/>
    <w:rsid w:val="00203DC7"/>
    <w:rsid w:val="00203F8B"/>
    <w:rsid w:val="00204130"/>
    <w:rsid w:val="00204175"/>
    <w:rsid w:val="002042DC"/>
    <w:rsid w:val="002042F3"/>
    <w:rsid w:val="00204424"/>
    <w:rsid w:val="0020459A"/>
    <w:rsid w:val="002045A6"/>
    <w:rsid w:val="002045DA"/>
    <w:rsid w:val="0020484C"/>
    <w:rsid w:val="002049C8"/>
    <w:rsid w:val="00204A17"/>
    <w:rsid w:val="00204B92"/>
    <w:rsid w:val="00204CE2"/>
    <w:rsid w:val="00204D32"/>
    <w:rsid w:val="00204D57"/>
    <w:rsid w:val="00204D9E"/>
    <w:rsid w:val="00204DB2"/>
    <w:rsid w:val="00204F11"/>
    <w:rsid w:val="00204F43"/>
    <w:rsid w:val="00204F78"/>
    <w:rsid w:val="00205033"/>
    <w:rsid w:val="002050D9"/>
    <w:rsid w:val="00205117"/>
    <w:rsid w:val="002052B0"/>
    <w:rsid w:val="0020538F"/>
    <w:rsid w:val="002054F4"/>
    <w:rsid w:val="002055B7"/>
    <w:rsid w:val="002058C2"/>
    <w:rsid w:val="0020591E"/>
    <w:rsid w:val="00205A20"/>
    <w:rsid w:val="00205A70"/>
    <w:rsid w:val="00205AB7"/>
    <w:rsid w:val="00205AFF"/>
    <w:rsid w:val="00205BC3"/>
    <w:rsid w:val="00205BCE"/>
    <w:rsid w:val="00205C4E"/>
    <w:rsid w:val="00205D93"/>
    <w:rsid w:val="00205E6E"/>
    <w:rsid w:val="00206083"/>
    <w:rsid w:val="0020628E"/>
    <w:rsid w:val="0020629A"/>
    <w:rsid w:val="00206359"/>
    <w:rsid w:val="0020658F"/>
    <w:rsid w:val="00206932"/>
    <w:rsid w:val="002069BE"/>
    <w:rsid w:val="002069FC"/>
    <w:rsid w:val="00206AF3"/>
    <w:rsid w:val="00206B11"/>
    <w:rsid w:val="00206C97"/>
    <w:rsid w:val="00206CE9"/>
    <w:rsid w:val="00206D2F"/>
    <w:rsid w:val="00206D62"/>
    <w:rsid w:val="00206E1D"/>
    <w:rsid w:val="00207004"/>
    <w:rsid w:val="00207127"/>
    <w:rsid w:val="00207328"/>
    <w:rsid w:val="00207352"/>
    <w:rsid w:val="0020756B"/>
    <w:rsid w:val="00207642"/>
    <w:rsid w:val="00207919"/>
    <w:rsid w:val="0020799E"/>
    <w:rsid w:val="002079C3"/>
    <w:rsid w:val="00207B2B"/>
    <w:rsid w:val="00207B75"/>
    <w:rsid w:val="00207B82"/>
    <w:rsid w:val="00207BD1"/>
    <w:rsid w:val="00207BFD"/>
    <w:rsid w:val="00207C1D"/>
    <w:rsid w:val="00207C76"/>
    <w:rsid w:val="00207CD4"/>
    <w:rsid w:val="00207F0F"/>
    <w:rsid w:val="00207F70"/>
    <w:rsid w:val="00207F78"/>
    <w:rsid w:val="00207FDC"/>
    <w:rsid w:val="0021001C"/>
    <w:rsid w:val="00210152"/>
    <w:rsid w:val="0021020B"/>
    <w:rsid w:val="00210336"/>
    <w:rsid w:val="00210365"/>
    <w:rsid w:val="002105E9"/>
    <w:rsid w:val="00210646"/>
    <w:rsid w:val="0021065B"/>
    <w:rsid w:val="00210743"/>
    <w:rsid w:val="00210950"/>
    <w:rsid w:val="00210A84"/>
    <w:rsid w:val="00210ABA"/>
    <w:rsid w:val="00210C0B"/>
    <w:rsid w:val="00210C23"/>
    <w:rsid w:val="00210D35"/>
    <w:rsid w:val="00210DD0"/>
    <w:rsid w:val="00210DF1"/>
    <w:rsid w:val="00210F92"/>
    <w:rsid w:val="00210FED"/>
    <w:rsid w:val="0021108E"/>
    <w:rsid w:val="00211161"/>
    <w:rsid w:val="0021117C"/>
    <w:rsid w:val="002111E5"/>
    <w:rsid w:val="0021128E"/>
    <w:rsid w:val="00211359"/>
    <w:rsid w:val="002113B2"/>
    <w:rsid w:val="00211404"/>
    <w:rsid w:val="00211567"/>
    <w:rsid w:val="00211703"/>
    <w:rsid w:val="002117A8"/>
    <w:rsid w:val="00211900"/>
    <w:rsid w:val="00211B4A"/>
    <w:rsid w:val="00211B7C"/>
    <w:rsid w:val="00211C71"/>
    <w:rsid w:val="00211D11"/>
    <w:rsid w:val="00211D7A"/>
    <w:rsid w:val="00211E10"/>
    <w:rsid w:val="00211E29"/>
    <w:rsid w:val="00211E8A"/>
    <w:rsid w:val="002120A9"/>
    <w:rsid w:val="002123A7"/>
    <w:rsid w:val="002126F7"/>
    <w:rsid w:val="00212A00"/>
    <w:rsid w:val="00212AC7"/>
    <w:rsid w:val="00212B3F"/>
    <w:rsid w:val="00212B4E"/>
    <w:rsid w:val="00212BDD"/>
    <w:rsid w:val="00212C02"/>
    <w:rsid w:val="00212D12"/>
    <w:rsid w:val="00212D4F"/>
    <w:rsid w:val="002130FA"/>
    <w:rsid w:val="0021318B"/>
    <w:rsid w:val="002131F5"/>
    <w:rsid w:val="002132B1"/>
    <w:rsid w:val="00213345"/>
    <w:rsid w:val="00213372"/>
    <w:rsid w:val="002134AB"/>
    <w:rsid w:val="002134BE"/>
    <w:rsid w:val="002136AD"/>
    <w:rsid w:val="0021377D"/>
    <w:rsid w:val="002137EF"/>
    <w:rsid w:val="00213839"/>
    <w:rsid w:val="0021397F"/>
    <w:rsid w:val="00213985"/>
    <w:rsid w:val="00213A58"/>
    <w:rsid w:val="00213B27"/>
    <w:rsid w:val="00213C6D"/>
    <w:rsid w:val="00213D3A"/>
    <w:rsid w:val="00213E7D"/>
    <w:rsid w:val="00213F12"/>
    <w:rsid w:val="00213F21"/>
    <w:rsid w:val="00213F59"/>
    <w:rsid w:val="00214159"/>
    <w:rsid w:val="00214307"/>
    <w:rsid w:val="00214324"/>
    <w:rsid w:val="00214383"/>
    <w:rsid w:val="0021446D"/>
    <w:rsid w:val="00214554"/>
    <w:rsid w:val="002145EB"/>
    <w:rsid w:val="002146AE"/>
    <w:rsid w:val="00214767"/>
    <w:rsid w:val="0021490B"/>
    <w:rsid w:val="002149FA"/>
    <w:rsid w:val="00214C63"/>
    <w:rsid w:val="00214D6A"/>
    <w:rsid w:val="00214D9F"/>
    <w:rsid w:val="00214DD2"/>
    <w:rsid w:val="00214F7C"/>
    <w:rsid w:val="00214F90"/>
    <w:rsid w:val="00215130"/>
    <w:rsid w:val="002151FC"/>
    <w:rsid w:val="0021520E"/>
    <w:rsid w:val="002152A7"/>
    <w:rsid w:val="00215310"/>
    <w:rsid w:val="00215473"/>
    <w:rsid w:val="00215574"/>
    <w:rsid w:val="00215749"/>
    <w:rsid w:val="002158A6"/>
    <w:rsid w:val="002158AF"/>
    <w:rsid w:val="0021594A"/>
    <w:rsid w:val="002159FB"/>
    <w:rsid w:val="00215AFB"/>
    <w:rsid w:val="00215E68"/>
    <w:rsid w:val="00215E89"/>
    <w:rsid w:val="00215F0D"/>
    <w:rsid w:val="00215F7F"/>
    <w:rsid w:val="00216271"/>
    <w:rsid w:val="002162AD"/>
    <w:rsid w:val="002162BA"/>
    <w:rsid w:val="002162DE"/>
    <w:rsid w:val="00216678"/>
    <w:rsid w:val="002166E2"/>
    <w:rsid w:val="002166F1"/>
    <w:rsid w:val="00216752"/>
    <w:rsid w:val="0021684E"/>
    <w:rsid w:val="0021687F"/>
    <w:rsid w:val="002168C3"/>
    <w:rsid w:val="002169F5"/>
    <w:rsid w:val="00216AA2"/>
    <w:rsid w:val="00216AFF"/>
    <w:rsid w:val="00216BAB"/>
    <w:rsid w:val="00216BAC"/>
    <w:rsid w:val="00216C6D"/>
    <w:rsid w:val="00216D80"/>
    <w:rsid w:val="00216EEE"/>
    <w:rsid w:val="0021706D"/>
    <w:rsid w:val="00217084"/>
    <w:rsid w:val="002171DC"/>
    <w:rsid w:val="0021725F"/>
    <w:rsid w:val="00217366"/>
    <w:rsid w:val="00217500"/>
    <w:rsid w:val="00217508"/>
    <w:rsid w:val="00217643"/>
    <w:rsid w:val="002176DB"/>
    <w:rsid w:val="002176F9"/>
    <w:rsid w:val="00217720"/>
    <w:rsid w:val="00217757"/>
    <w:rsid w:val="00217847"/>
    <w:rsid w:val="002178CD"/>
    <w:rsid w:val="00217937"/>
    <w:rsid w:val="00217948"/>
    <w:rsid w:val="00217BA3"/>
    <w:rsid w:val="00217EA4"/>
    <w:rsid w:val="00217EF3"/>
    <w:rsid w:val="00217F02"/>
    <w:rsid w:val="002201F6"/>
    <w:rsid w:val="00220360"/>
    <w:rsid w:val="0022036C"/>
    <w:rsid w:val="0022082F"/>
    <w:rsid w:val="0022087A"/>
    <w:rsid w:val="0022091F"/>
    <w:rsid w:val="00220ADD"/>
    <w:rsid w:val="00220AED"/>
    <w:rsid w:val="00220C23"/>
    <w:rsid w:val="00220C5B"/>
    <w:rsid w:val="00220CCC"/>
    <w:rsid w:val="00220D7D"/>
    <w:rsid w:val="00220E3A"/>
    <w:rsid w:val="00220EAB"/>
    <w:rsid w:val="00220EFD"/>
    <w:rsid w:val="0022108E"/>
    <w:rsid w:val="0022114C"/>
    <w:rsid w:val="002211D3"/>
    <w:rsid w:val="00221234"/>
    <w:rsid w:val="002213CB"/>
    <w:rsid w:val="002216E1"/>
    <w:rsid w:val="00221706"/>
    <w:rsid w:val="00221760"/>
    <w:rsid w:val="002218D4"/>
    <w:rsid w:val="002218FF"/>
    <w:rsid w:val="00221A9D"/>
    <w:rsid w:val="00221B93"/>
    <w:rsid w:val="00221BA4"/>
    <w:rsid w:val="00221BBB"/>
    <w:rsid w:val="00221C3D"/>
    <w:rsid w:val="00221CC8"/>
    <w:rsid w:val="00221DC7"/>
    <w:rsid w:val="00221DCA"/>
    <w:rsid w:val="00221E84"/>
    <w:rsid w:val="00221EB0"/>
    <w:rsid w:val="00221F58"/>
    <w:rsid w:val="0022208D"/>
    <w:rsid w:val="002220C0"/>
    <w:rsid w:val="00222263"/>
    <w:rsid w:val="0022245A"/>
    <w:rsid w:val="002224A7"/>
    <w:rsid w:val="00222584"/>
    <w:rsid w:val="0022287A"/>
    <w:rsid w:val="00222B35"/>
    <w:rsid w:val="00222B41"/>
    <w:rsid w:val="00222BDE"/>
    <w:rsid w:val="00222C02"/>
    <w:rsid w:val="00222C49"/>
    <w:rsid w:val="00222D0B"/>
    <w:rsid w:val="00222F3A"/>
    <w:rsid w:val="00223140"/>
    <w:rsid w:val="002231F3"/>
    <w:rsid w:val="0022321E"/>
    <w:rsid w:val="0022325B"/>
    <w:rsid w:val="002233D1"/>
    <w:rsid w:val="00223402"/>
    <w:rsid w:val="0022347C"/>
    <w:rsid w:val="002234FE"/>
    <w:rsid w:val="00223654"/>
    <w:rsid w:val="002236EE"/>
    <w:rsid w:val="002237A5"/>
    <w:rsid w:val="002237B5"/>
    <w:rsid w:val="002237F9"/>
    <w:rsid w:val="002239CD"/>
    <w:rsid w:val="00223ADB"/>
    <w:rsid w:val="00223B14"/>
    <w:rsid w:val="00223CBA"/>
    <w:rsid w:val="00223E62"/>
    <w:rsid w:val="00223EED"/>
    <w:rsid w:val="00223F15"/>
    <w:rsid w:val="0022403E"/>
    <w:rsid w:val="0022407C"/>
    <w:rsid w:val="0022436D"/>
    <w:rsid w:val="002243F4"/>
    <w:rsid w:val="002247DE"/>
    <w:rsid w:val="00224A9D"/>
    <w:rsid w:val="00224B10"/>
    <w:rsid w:val="00224B1E"/>
    <w:rsid w:val="00224B20"/>
    <w:rsid w:val="00224B6C"/>
    <w:rsid w:val="00224BF0"/>
    <w:rsid w:val="00224C11"/>
    <w:rsid w:val="00224C8C"/>
    <w:rsid w:val="00224E1F"/>
    <w:rsid w:val="00224EA2"/>
    <w:rsid w:val="00225128"/>
    <w:rsid w:val="002252A6"/>
    <w:rsid w:val="00225638"/>
    <w:rsid w:val="0022574B"/>
    <w:rsid w:val="002257A1"/>
    <w:rsid w:val="002257D4"/>
    <w:rsid w:val="00225A15"/>
    <w:rsid w:val="00225ACF"/>
    <w:rsid w:val="00225B98"/>
    <w:rsid w:val="00225DF2"/>
    <w:rsid w:val="00225DFE"/>
    <w:rsid w:val="00225E1E"/>
    <w:rsid w:val="00226065"/>
    <w:rsid w:val="002261CB"/>
    <w:rsid w:val="00226276"/>
    <w:rsid w:val="002262CF"/>
    <w:rsid w:val="002263EF"/>
    <w:rsid w:val="002265EA"/>
    <w:rsid w:val="0022666E"/>
    <w:rsid w:val="0022668A"/>
    <w:rsid w:val="0022669B"/>
    <w:rsid w:val="002268A8"/>
    <w:rsid w:val="00226AF5"/>
    <w:rsid w:val="00226BAF"/>
    <w:rsid w:val="00226BB4"/>
    <w:rsid w:val="00226BE9"/>
    <w:rsid w:val="00226C16"/>
    <w:rsid w:val="00226DEB"/>
    <w:rsid w:val="00226E39"/>
    <w:rsid w:val="00226E83"/>
    <w:rsid w:val="00226EEC"/>
    <w:rsid w:val="00226EFB"/>
    <w:rsid w:val="00226F78"/>
    <w:rsid w:val="00226FA5"/>
    <w:rsid w:val="0022713A"/>
    <w:rsid w:val="002272B0"/>
    <w:rsid w:val="002273AF"/>
    <w:rsid w:val="00227480"/>
    <w:rsid w:val="00227638"/>
    <w:rsid w:val="002276C6"/>
    <w:rsid w:val="002276DB"/>
    <w:rsid w:val="002276EB"/>
    <w:rsid w:val="002277A6"/>
    <w:rsid w:val="00227977"/>
    <w:rsid w:val="00227A05"/>
    <w:rsid w:val="00227A97"/>
    <w:rsid w:val="00227BBA"/>
    <w:rsid w:val="00227CA1"/>
    <w:rsid w:val="00227D1C"/>
    <w:rsid w:val="00227D50"/>
    <w:rsid w:val="00227E4A"/>
    <w:rsid w:val="00227E73"/>
    <w:rsid w:val="00227E94"/>
    <w:rsid w:val="00227EED"/>
    <w:rsid w:val="00230050"/>
    <w:rsid w:val="0023008A"/>
    <w:rsid w:val="00230219"/>
    <w:rsid w:val="00230316"/>
    <w:rsid w:val="002303CA"/>
    <w:rsid w:val="00230607"/>
    <w:rsid w:val="002307CD"/>
    <w:rsid w:val="00230D7E"/>
    <w:rsid w:val="00230DAA"/>
    <w:rsid w:val="00230DC6"/>
    <w:rsid w:val="00230F5A"/>
    <w:rsid w:val="00230F93"/>
    <w:rsid w:val="00230FB8"/>
    <w:rsid w:val="002310BD"/>
    <w:rsid w:val="002310F0"/>
    <w:rsid w:val="0023113C"/>
    <w:rsid w:val="00231184"/>
    <w:rsid w:val="002311B4"/>
    <w:rsid w:val="002312FC"/>
    <w:rsid w:val="00231616"/>
    <w:rsid w:val="00231654"/>
    <w:rsid w:val="00231683"/>
    <w:rsid w:val="0023169B"/>
    <w:rsid w:val="0023187C"/>
    <w:rsid w:val="00231887"/>
    <w:rsid w:val="00231958"/>
    <w:rsid w:val="002319C8"/>
    <w:rsid w:val="002319E8"/>
    <w:rsid w:val="00231BD9"/>
    <w:rsid w:val="00231C5D"/>
    <w:rsid w:val="00231CE5"/>
    <w:rsid w:val="00231DC5"/>
    <w:rsid w:val="00231DDF"/>
    <w:rsid w:val="00231E8E"/>
    <w:rsid w:val="00231FF3"/>
    <w:rsid w:val="0023201D"/>
    <w:rsid w:val="0023204C"/>
    <w:rsid w:val="00232161"/>
    <w:rsid w:val="002321A0"/>
    <w:rsid w:val="00232264"/>
    <w:rsid w:val="002322A1"/>
    <w:rsid w:val="002322B0"/>
    <w:rsid w:val="002322C1"/>
    <w:rsid w:val="002322D8"/>
    <w:rsid w:val="0023234E"/>
    <w:rsid w:val="002323FE"/>
    <w:rsid w:val="0023247B"/>
    <w:rsid w:val="0023252A"/>
    <w:rsid w:val="002325DA"/>
    <w:rsid w:val="0023260A"/>
    <w:rsid w:val="00232706"/>
    <w:rsid w:val="00232806"/>
    <w:rsid w:val="00232885"/>
    <w:rsid w:val="00232898"/>
    <w:rsid w:val="00232960"/>
    <w:rsid w:val="00232F35"/>
    <w:rsid w:val="00232F4C"/>
    <w:rsid w:val="00232F83"/>
    <w:rsid w:val="00232FBB"/>
    <w:rsid w:val="00233035"/>
    <w:rsid w:val="00233109"/>
    <w:rsid w:val="00233159"/>
    <w:rsid w:val="002331C8"/>
    <w:rsid w:val="00233276"/>
    <w:rsid w:val="0023336E"/>
    <w:rsid w:val="002334CC"/>
    <w:rsid w:val="0023359F"/>
    <w:rsid w:val="002338E1"/>
    <w:rsid w:val="002338FA"/>
    <w:rsid w:val="0023399A"/>
    <w:rsid w:val="00233AA5"/>
    <w:rsid w:val="00233B3E"/>
    <w:rsid w:val="00233B9F"/>
    <w:rsid w:val="00233BC5"/>
    <w:rsid w:val="00233C8A"/>
    <w:rsid w:val="00233C93"/>
    <w:rsid w:val="00233CD0"/>
    <w:rsid w:val="002343D3"/>
    <w:rsid w:val="002344A8"/>
    <w:rsid w:val="00234508"/>
    <w:rsid w:val="00234561"/>
    <w:rsid w:val="00234696"/>
    <w:rsid w:val="00234842"/>
    <w:rsid w:val="002349AF"/>
    <w:rsid w:val="00234AB1"/>
    <w:rsid w:val="00234ADB"/>
    <w:rsid w:val="00234B73"/>
    <w:rsid w:val="00234E81"/>
    <w:rsid w:val="00234EFE"/>
    <w:rsid w:val="00234F17"/>
    <w:rsid w:val="00234FDD"/>
    <w:rsid w:val="002350E2"/>
    <w:rsid w:val="002351EA"/>
    <w:rsid w:val="002353AC"/>
    <w:rsid w:val="002354D9"/>
    <w:rsid w:val="002357F7"/>
    <w:rsid w:val="002357FC"/>
    <w:rsid w:val="0023592C"/>
    <w:rsid w:val="002359A2"/>
    <w:rsid w:val="002359E4"/>
    <w:rsid w:val="00235B91"/>
    <w:rsid w:val="00235BF2"/>
    <w:rsid w:val="00235C92"/>
    <w:rsid w:val="00235C98"/>
    <w:rsid w:val="00235DDA"/>
    <w:rsid w:val="00235F5F"/>
    <w:rsid w:val="00235F9B"/>
    <w:rsid w:val="00235FCF"/>
    <w:rsid w:val="00236097"/>
    <w:rsid w:val="00236326"/>
    <w:rsid w:val="002363DF"/>
    <w:rsid w:val="00236441"/>
    <w:rsid w:val="002364A7"/>
    <w:rsid w:val="0023656E"/>
    <w:rsid w:val="00236692"/>
    <w:rsid w:val="00236906"/>
    <w:rsid w:val="00236A23"/>
    <w:rsid w:val="00236A2E"/>
    <w:rsid w:val="00236B03"/>
    <w:rsid w:val="00236C3F"/>
    <w:rsid w:val="00236E0A"/>
    <w:rsid w:val="00236E7A"/>
    <w:rsid w:val="00236EE0"/>
    <w:rsid w:val="00236EFE"/>
    <w:rsid w:val="00236FA3"/>
    <w:rsid w:val="00236FC1"/>
    <w:rsid w:val="00236FFA"/>
    <w:rsid w:val="002370C1"/>
    <w:rsid w:val="0023718B"/>
    <w:rsid w:val="00237193"/>
    <w:rsid w:val="00237379"/>
    <w:rsid w:val="002373E1"/>
    <w:rsid w:val="00237409"/>
    <w:rsid w:val="00237422"/>
    <w:rsid w:val="00237464"/>
    <w:rsid w:val="002375FC"/>
    <w:rsid w:val="002377C3"/>
    <w:rsid w:val="00237821"/>
    <w:rsid w:val="00237868"/>
    <w:rsid w:val="002378CA"/>
    <w:rsid w:val="00237941"/>
    <w:rsid w:val="00237964"/>
    <w:rsid w:val="002379ED"/>
    <w:rsid w:val="00237A6B"/>
    <w:rsid w:val="00237B86"/>
    <w:rsid w:val="00237C4C"/>
    <w:rsid w:val="00237D11"/>
    <w:rsid w:val="00237D81"/>
    <w:rsid w:val="00237E2D"/>
    <w:rsid w:val="00237EDF"/>
    <w:rsid w:val="0024002C"/>
    <w:rsid w:val="00240084"/>
    <w:rsid w:val="00240263"/>
    <w:rsid w:val="00240351"/>
    <w:rsid w:val="0024063E"/>
    <w:rsid w:val="00240739"/>
    <w:rsid w:val="002408FF"/>
    <w:rsid w:val="00240A02"/>
    <w:rsid w:val="00240AED"/>
    <w:rsid w:val="00240BB3"/>
    <w:rsid w:val="00240D0D"/>
    <w:rsid w:val="00240D39"/>
    <w:rsid w:val="00240D6F"/>
    <w:rsid w:val="00240E31"/>
    <w:rsid w:val="00240E3D"/>
    <w:rsid w:val="00240E98"/>
    <w:rsid w:val="00241049"/>
    <w:rsid w:val="00241458"/>
    <w:rsid w:val="00241468"/>
    <w:rsid w:val="002414A0"/>
    <w:rsid w:val="00241617"/>
    <w:rsid w:val="002417E0"/>
    <w:rsid w:val="00241873"/>
    <w:rsid w:val="00241923"/>
    <w:rsid w:val="00241A2E"/>
    <w:rsid w:val="00241E44"/>
    <w:rsid w:val="00241EE2"/>
    <w:rsid w:val="00241F06"/>
    <w:rsid w:val="00241F4B"/>
    <w:rsid w:val="00242293"/>
    <w:rsid w:val="00242332"/>
    <w:rsid w:val="002423BC"/>
    <w:rsid w:val="00242479"/>
    <w:rsid w:val="002425EC"/>
    <w:rsid w:val="0024274D"/>
    <w:rsid w:val="0024289C"/>
    <w:rsid w:val="00242B9B"/>
    <w:rsid w:val="00242D8F"/>
    <w:rsid w:val="00242FBD"/>
    <w:rsid w:val="0024308E"/>
    <w:rsid w:val="002431FC"/>
    <w:rsid w:val="00243318"/>
    <w:rsid w:val="00243339"/>
    <w:rsid w:val="0024334E"/>
    <w:rsid w:val="0024347D"/>
    <w:rsid w:val="002435ED"/>
    <w:rsid w:val="002436A6"/>
    <w:rsid w:val="00243758"/>
    <w:rsid w:val="0024386F"/>
    <w:rsid w:val="002438C2"/>
    <w:rsid w:val="00243A09"/>
    <w:rsid w:val="00243A1A"/>
    <w:rsid w:val="00243ABE"/>
    <w:rsid w:val="00243B3A"/>
    <w:rsid w:val="00243BFA"/>
    <w:rsid w:val="00243EDB"/>
    <w:rsid w:val="00243FCF"/>
    <w:rsid w:val="00244131"/>
    <w:rsid w:val="002441B2"/>
    <w:rsid w:val="00244287"/>
    <w:rsid w:val="002444D9"/>
    <w:rsid w:val="0024458A"/>
    <w:rsid w:val="0024467A"/>
    <w:rsid w:val="00244768"/>
    <w:rsid w:val="00244954"/>
    <w:rsid w:val="00244A47"/>
    <w:rsid w:val="00244AA3"/>
    <w:rsid w:val="00244AE9"/>
    <w:rsid w:val="00244E88"/>
    <w:rsid w:val="00244ECA"/>
    <w:rsid w:val="00245014"/>
    <w:rsid w:val="002451A1"/>
    <w:rsid w:val="00245222"/>
    <w:rsid w:val="00245292"/>
    <w:rsid w:val="0024536E"/>
    <w:rsid w:val="00245410"/>
    <w:rsid w:val="0024547F"/>
    <w:rsid w:val="0024583C"/>
    <w:rsid w:val="002458D5"/>
    <w:rsid w:val="002459C7"/>
    <w:rsid w:val="00245C63"/>
    <w:rsid w:val="00245CA6"/>
    <w:rsid w:val="00245CD7"/>
    <w:rsid w:val="00245D3F"/>
    <w:rsid w:val="00245D40"/>
    <w:rsid w:val="00245F44"/>
    <w:rsid w:val="0024601A"/>
    <w:rsid w:val="00246020"/>
    <w:rsid w:val="00246337"/>
    <w:rsid w:val="00246347"/>
    <w:rsid w:val="00246577"/>
    <w:rsid w:val="0024657D"/>
    <w:rsid w:val="002465A7"/>
    <w:rsid w:val="00246607"/>
    <w:rsid w:val="00246616"/>
    <w:rsid w:val="0024661F"/>
    <w:rsid w:val="0024686A"/>
    <w:rsid w:val="00246AC6"/>
    <w:rsid w:val="00246B4F"/>
    <w:rsid w:val="00246C8A"/>
    <w:rsid w:val="00246D8C"/>
    <w:rsid w:val="00246DA7"/>
    <w:rsid w:val="00246E38"/>
    <w:rsid w:val="002470CA"/>
    <w:rsid w:val="00247509"/>
    <w:rsid w:val="0024758B"/>
    <w:rsid w:val="0024765D"/>
    <w:rsid w:val="00247681"/>
    <w:rsid w:val="00247685"/>
    <w:rsid w:val="002477C6"/>
    <w:rsid w:val="002478B9"/>
    <w:rsid w:val="00247945"/>
    <w:rsid w:val="00247979"/>
    <w:rsid w:val="00247A22"/>
    <w:rsid w:val="00247AE0"/>
    <w:rsid w:val="00247AE5"/>
    <w:rsid w:val="00247D03"/>
    <w:rsid w:val="00247D50"/>
    <w:rsid w:val="00247D6F"/>
    <w:rsid w:val="00247ED5"/>
    <w:rsid w:val="00250107"/>
    <w:rsid w:val="002501A8"/>
    <w:rsid w:val="002504A8"/>
    <w:rsid w:val="002504E9"/>
    <w:rsid w:val="00250553"/>
    <w:rsid w:val="0025074A"/>
    <w:rsid w:val="002507B4"/>
    <w:rsid w:val="002507C4"/>
    <w:rsid w:val="00250A55"/>
    <w:rsid w:val="00250B3A"/>
    <w:rsid w:val="00250C52"/>
    <w:rsid w:val="00250C94"/>
    <w:rsid w:val="00250D40"/>
    <w:rsid w:val="00250E27"/>
    <w:rsid w:val="0025101C"/>
    <w:rsid w:val="002510BC"/>
    <w:rsid w:val="00251114"/>
    <w:rsid w:val="0025111B"/>
    <w:rsid w:val="0025115D"/>
    <w:rsid w:val="002511DB"/>
    <w:rsid w:val="00251259"/>
    <w:rsid w:val="00251313"/>
    <w:rsid w:val="00251388"/>
    <w:rsid w:val="0025138F"/>
    <w:rsid w:val="002515FD"/>
    <w:rsid w:val="002515FF"/>
    <w:rsid w:val="002519F4"/>
    <w:rsid w:val="00251C54"/>
    <w:rsid w:val="00251D29"/>
    <w:rsid w:val="00251DBE"/>
    <w:rsid w:val="00251E18"/>
    <w:rsid w:val="00251E48"/>
    <w:rsid w:val="00251EC9"/>
    <w:rsid w:val="0025204F"/>
    <w:rsid w:val="00252115"/>
    <w:rsid w:val="0025219A"/>
    <w:rsid w:val="002524CB"/>
    <w:rsid w:val="002528FC"/>
    <w:rsid w:val="00252A6E"/>
    <w:rsid w:val="00252A93"/>
    <w:rsid w:val="00252B00"/>
    <w:rsid w:val="00252B9B"/>
    <w:rsid w:val="00252BD2"/>
    <w:rsid w:val="00252C0B"/>
    <w:rsid w:val="00252C13"/>
    <w:rsid w:val="00252DBC"/>
    <w:rsid w:val="00252EEA"/>
    <w:rsid w:val="00252FD9"/>
    <w:rsid w:val="002530D7"/>
    <w:rsid w:val="00253252"/>
    <w:rsid w:val="00253258"/>
    <w:rsid w:val="00253399"/>
    <w:rsid w:val="002534B0"/>
    <w:rsid w:val="00253630"/>
    <w:rsid w:val="002536A2"/>
    <w:rsid w:val="0025371E"/>
    <w:rsid w:val="00253A79"/>
    <w:rsid w:val="00253A7D"/>
    <w:rsid w:val="00253B67"/>
    <w:rsid w:val="00253C59"/>
    <w:rsid w:val="00253CCE"/>
    <w:rsid w:val="00253D2B"/>
    <w:rsid w:val="002540A8"/>
    <w:rsid w:val="0025424D"/>
    <w:rsid w:val="002542CA"/>
    <w:rsid w:val="00254302"/>
    <w:rsid w:val="00254309"/>
    <w:rsid w:val="002543B0"/>
    <w:rsid w:val="002546C5"/>
    <w:rsid w:val="00254742"/>
    <w:rsid w:val="0025475E"/>
    <w:rsid w:val="00254AD2"/>
    <w:rsid w:val="00254ADA"/>
    <w:rsid w:val="00254B68"/>
    <w:rsid w:val="00254BA1"/>
    <w:rsid w:val="00254BB0"/>
    <w:rsid w:val="00254C6C"/>
    <w:rsid w:val="00254CE0"/>
    <w:rsid w:val="00254D00"/>
    <w:rsid w:val="00254D38"/>
    <w:rsid w:val="00254D87"/>
    <w:rsid w:val="00254E70"/>
    <w:rsid w:val="00254F0D"/>
    <w:rsid w:val="002550CB"/>
    <w:rsid w:val="00255112"/>
    <w:rsid w:val="002551EE"/>
    <w:rsid w:val="00255250"/>
    <w:rsid w:val="002552A3"/>
    <w:rsid w:val="002553FB"/>
    <w:rsid w:val="002555B4"/>
    <w:rsid w:val="00255667"/>
    <w:rsid w:val="00255849"/>
    <w:rsid w:val="00255955"/>
    <w:rsid w:val="00255990"/>
    <w:rsid w:val="00255A06"/>
    <w:rsid w:val="00255AE2"/>
    <w:rsid w:val="00255C34"/>
    <w:rsid w:val="00255E19"/>
    <w:rsid w:val="00255F0F"/>
    <w:rsid w:val="00255F1F"/>
    <w:rsid w:val="00255FBB"/>
    <w:rsid w:val="00255FF8"/>
    <w:rsid w:val="002560F5"/>
    <w:rsid w:val="002563D8"/>
    <w:rsid w:val="002564DD"/>
    <w:rsid w:val="002565F1"/>
    <w:rsid w:val="00256607"/>
    <w:rsid w:val="002566AA"/>
    <w:rsid w:val="0025670D"/>
    <w:rsid w:val="00256713"/>
    <w:rsid w:val="00256753"/>
    <w:rsid w:val="002567A5"/>
    <w:rsid w:val="002567B9"/>
    <w:rsid w:val="00256A28"/>
    <w:rsid w:val="00256AB2"/>
    <w:rsid w:val="00256AFA"/>
    <w:rsid w:val="00256B13"/>
    <w:rsid w:val="00256CEF"/>
    <w:rsid w:val="00256D98"/>
    <w:rsid w:val="00256EF0"/>
    <w:rsid w:val="00256FB5"/>
    <w:rsid w:val="00257013"/>
    <w:rsid w:val="002570AD"/>
    <w:rsid w:val="00257209"/>
    <w:rsid w:val="002572D6"/>
    <w:rsid w:val="0025738D"/>
    <w:rsid w:val="002573E2"/>
    <w:rsid w:val="002574C5"/>
    <w:rsid w:val="002574CE"/>
    <w:rsid w:val="00257667"/>
    <w:rsid w:val="002576A1"/>
    <w:rsid w:val="0025772F"/>
    <w:rsid w:val="00257933"/>
    <w:rsid w:val="00257B44"/>
    <w:rsid w:val="00257CB3"/>
    <w:rsid w:val="00257CC1"/>
    <w:rsid w:val="00257CCD"/>
    <w:rsid w:val="00257CE1"/>
    <w:rsid w:val="00257EBD"/>
    <w:rsid w:val="002600C8"/>
    <w:rsid w:val="00260185"/>
    <w:rsid w:val="002601FA"/>
    <w:rsid w:val="0026021B"/>
    <w:rsid w:val="00260751"/>
    <w:rsid w:val="0026086F"/>
    <w:rsid w:val="00260B17"/>
    <w:rsid w:val="00260BB4"/>
    <w:rsid w:val="00260C63"/>
    <w:rsid w:val="00260D7D"/>
    <w:rsid w:val="00260E48"/>
    <w:rsid w:val="00260E51"/>
    <w:rsid w:val="00260FAF"/>
    <w:rsid w:val="00261030"/>
    <w:rsid w:val="0026104F"/>
    <w:rsid w:val="0026118B"/>
    <w:rsid w:val="0026123A"/>
    <w:rsid w:val="002612F2"/>
    <w:rsid w:val="002613A9"/>
    <w:rsid w:val="0026152B"/>
    <w:rsid w:val="0026179A"/>
    <w:rsid w:val="002617C4"/>
    <w:rsid w:val="002617D1"/>
    <w:rsid w:val="002617DD"/>
    <w:rsid w:val="00261818"/>
    <w:rsid w:val="00261974"/>
    <w:rsid w:val="00261ADC"/>
    <w:rsid w:val="00261AEC"/>
    <w:rsid w:val="00261BAD"/>
    <w:rsid w:val="00261C53"/>
    <w:rsid w:val="00261CF8"/>
    <w:rsid w:val="00261D47"/>
    <w:rsid w:val="00261DB7"/>
    <w:rsid w:val="00261FCD"/>
    <w:rsid w:val="00262018"/>
    <w:rsid w:val="00262102"/>
    <w:rsid w:val="002627B9"/>
    <w:rsid w:val="00262A02"/>
    <w:rsid w:val="00262AFA"/>
    <w:rsid w:val="00262E12"/>
    <w:rsid w:val="00262F12"/>
    <w:rsid w:val="0026304F"/>
    <w:rsid w:val="002630B3"/>
    <w:rsid w:val="002630C5"/>
    <w:rsid w:val="0026324E"/>
    <w:rsid w:val="00263291"/>
    <w:rsid w:val="00263416"/>
    <w:rsid w:val="0026349C"/>
    <w:rsid w:val="002634AB"/>
    <w:rsid w:val="00263689"/>
    <w:rsid w:val="00263790"/>
    <w:rsid w:val="002638CE"/>
    <w:rsid w:val="00263923"/>
    <w:rsid w:val="002639C5"/>
    <w:rsid w:val="00263A55"/>
    <w:rsid w:val="00263AC4"/>
    <w:rsid w:val="00263C34"/>
    <w:rsid w:val="00263D2E"/>
    <w:rsid w:val="00263E92"/>
    <w:rsid w:val="00263F00"/>
    <w:rsid w:val="00264035"/>
    <w:rsid w:val="002640A5"/>
    <w:rsid w:val="002641DE"/>
    <w:rsid w:val="00264251"/>
    <w:rsid w:val="0026427A"/>
    <w:rsid w:val="0026431C"/>
    <w:rsid w:val="002643C4"/>
    <w:rsid w:val="00264404"/>
    <w:rsid w:val="00264577"/>
    <w:rsid w:val="002645C4"/>
    <w:rsid w:val="002645C8"/>
    <w:rsid w:val="002646ED"/>
    <w:rsid w:val="00264713"/>
    <w:rsid w:val="00264729"/>
    <w:rsid w:val="002647A2"/>
    <w:rsid w:val="00264889"/>
    <w:rsid w:val="00264C3D"/>
    <w:rsid w:val="00264CF1"/>
    <w:rsid w:val="00264EE4"/>
    <w:rsid w:val="00264F50"/>
    <w:rsid w:val="00264FE2"/>
    <w:rsid w:val="00264FFA"/>
    <w:rsid w:val="002650A8"/>
    <w:rsid w:val="00265164"/>
    <w:rsid w:val="00265344"/>
    <w:rsid w:val="0026548B"/>
    <w:rsid w:val="002654E0"/>
    <w:rsid w:val="00265502"/>
    <w:rsid w:val="00265692"/>
    <w:rsid w:val="0026570C"/>
    <w:rsid w:val="0026570F"/>
    <w:rsid w:val="00265A17"/>
    <w:rsid w:val="00265A85"/>
    <w:rsid w:val="00265AF2"/>
    <w:rsid w:val="00265AFB"/>
    <w:rsid w:val="00265BC7"/>
    <w:rsid w:val="00265BE9"/>
    <w:rsid w:val="00265D39"/>
    <w:rsid w:val="00265E9A"/>
    <w:rsid w:val="00266090"/>
    <w:rsid w:val="002660B6"/>
    <w:rsid w:val="002660E9"/>
    <w:rsid w:val="0026616E"/>
    <w:rsid w:val="002661D3"/>
    <w:rsid w:val="00266209"/>
    <w:rsid w:val="00266244"/>
    <w:rsid w:val="002662A8"/>
    <w:rsid w:val="002663E5"/>
    <w:rsid w:val="0026646D"/>
    <w:rsid w:val="002664A0"/>
    <w:rsid w:val="002664B4"/>
    <w:rsid w:val="00266646"/>
    <w:rsid w:val="002666EF"/>
    <w:rsid w:val="00266712"/>
    <w:rsid w:val="0026671E"/>
    <w:rsid w:val="002668BD"/>
    <w:rsid w:val="00266BD2"/>
    <w:rsid w:val="00266C9C"/>
    <w:rsid w:val="00266CB7"/>
    <w:rsid w:val="00266D1E"/>
    <w:rsid w:val="00266E3D"/>
    <w:rsid w:val="00266E48"/>
    <w:rsid w:val="00266F09"/>
    <w:rsid w:val="002670CD"/>
    <w:rsid w:val="002671E2"/>
    <w:rsid w:val="002674D2"/>
    <w:rsid w:val="002674DC"/>
    <w:rsid w:val="0026756B"/>
    <w:rsid w:val="002675CB"/>
    <w:rsid w:val="00267662"/>
    <w:rsid w:val="0026779C"/>
    <w:rsid w:val="002677F4"/>
    <w:rsid w:val="00267818"/>
    <w:rsid w:val="00267848"/>
    <w:rsid w:val="00267A3F"/>
    <w:rsid w:val="00267A80"/>
    <w:rsid w:val="00267B7D"/>
    <w:rsid w:val="00267B8E"/>
    <w:rsid w:val="00267D53"/>
    <w:rsid w:val="00267E04"/>
    <w:rsid w:val="00267E1B"/>
    <w:rsid w:val="00267E2D"/>
    <w:rsid w:val="00267E5D"/>
    <w:rsid w:val="00267F08"/>
    <w:rsid w:val="00267FBA"/>
    <w:rsid w:val="0027004E"/>
    <w:rsid w:val="002700AE"/>
    <w:rsid w:val="00270100"/>
    <w:rsid w:val="002701BF"/>
    <w:rsid w:val="0027037B"/>
    <w:rsid w:val="0027041F"/>
    <w:rsid w:val="0027044A"/>
    <w:rsid w:val="002704AD"/>
    <w:rsid w:val="00270502"/>
    <w:rsid w:val="002705A6"/>
    <w:rsid w:val="00270703"/>
    <w:rsid w:val="0027085F"/>
    <w:rsid w:val="0027090D"/>
    <w:rsid w:val="002709EB"/>
    <w:rsid w:val="00270A63"/>
    <w:rsid w:val="00270D58"/>
    <w:rsid w:val="00270DE7"/>
    <w:rsid w:val="00270F15"/>
    <w:rsid w:val="0027101D"/>
    <w:rsid w:val="00271030"/>
    <w:rsid w:val="00271489"/>
    <w:rsid w:val="00271517"/>
    <w:rsid w:val="0027165D"/>
    <w:rsid w:val="0027177C"/>
    <w:rsid w:val="00271799"/>
    <w:rsid w:val="00271811"/>
    <w:rsid w:val="00271B2B"/>
    <w:rsid w:val="00271BA9"/>
    <w:rsid w:val="00271C35"/>
    <w:rsid w:val="00271C7A"/>
    <w:rsid w:val="00271FAC"/>
    <w:rsid w:val="00271FB4"/>
    <w:rsid w:val="00271FCF"/>
    <w:rsid w:val="0027206E"/>
    <w:rsid w:val="002720D7"/>
    <w:rsid w:val="002721D5"/>
    <w:rsid w:val="002728E0"/>
    <w:rsid w:val="002729F7"/>
    <w:rsid w:val="00272A14"/>
    <w:rsid w:val="00272B5B"/>
    <w:rsid w:val="00272DB8"/>
    <w:rsid w:val="00272EC7"/>
    <w:rsid w:val="00272F26"/>
    <w:rsid w:val="00272FB2"/>
    <w:rsid w:val="00272FC8"/>
    <w:rsid w:val="0027307B"/>
    <w:rsid w:val="0027315D"/>
    <w:rsid w:val="00273178"/>
    <w:rsid w:val="00273270"/>
    <w:rsid w:val="0027351A"/>
    <w:rsid w:val="0027362A"/>
    <w:rsid w:val="002736DD"/>
    <w:rsid w:val="002737BE"/>
    <w:rsid w:val="00273859"/>
    <w:rsid w:val="002739D8"/>
    <w:rsid w:val="00273C12"/>
    <w:rsid w:val="00273C9C"/>
    <w:rsid w:val="00273CD1"/>
    <w:rsid w:val="00273E28"/>
    <w:rsid w:val="00273FEE"/>
    <w:rsid w:val="0027415C"/>
    <w:rsid w:val="00274392"/>
    <w:rsid w:val="002743B6"/>
    <w:rsid w:val="0027465D"/>
    <w:rsid w:val="002747BE"/>
    <w:rsid w:val="00274808"/>
    <w:rsid w:val="0027483E"/>
    <w:rsid w:val="0027486E"/>
    <w:rsid w:val="00274B44"/>
    <w:rsid w:val="00274B75"/>
    <w:rsid w:val="00274D12"/>
    <w:rsid w:val="00274DDD"/>
    <w:rsid w:val="002750E6"/>
    <w:rsid w:val="00275388"/>
    <w:rsid w:val="0027541B"/>
    <w:rsid w:val="00275437"/>
    <w:rsid w:val="00275751"/>
    <w:rsid w:val="002757F1"/>
    <w:rsid w:val="002757F9"/>
    <w:rsid w:val="0027581C"/>
    <w:rsid w:val="0027581E"/>
    <w:rsid w:val="002759F9"/>
    <w:rsid w:val="00275B03"/>
    <w:rsid w:val="00275BF2"/>
    <w:rsid w:val="00275D8E"/>
    <w:rsid w:val="00275E04"/>
    <w:rsid w:val="00275EF7"/>
    <w:rsid w:val="00275FD4"/>
    <w:rsid w:val="00276022"/>
    <w:rsid w:val="00276084"/>
    <w:rsid w:val="0027609F"/>
    <w:rsid w:val="00276174"/>
    <w:rsid w:val="00276336"/>
    <w:rsid w:val="002764AC"/>
    <w:rsid w:val="00276521"/>
    <w:rsid w:val="002768D3"/>
    <w:rsid w:val="00276A4E"/>
    <w:rsid w:val="00276A50"/>
    <w:rsid w:val="00276B02"/>
    <w:rsid w:val="00276EC3"/>
    <w:rsid w:val="00276EE6"/>
    <w:rsid w:val="00276EFE"/>
    <w:rsid w:val="00276F50"/>
    <w:rsid w:val="00277130"/>
    <w:rsid w:val="00277145"/>
    <w:rsid w:val="00277240"/>
    <w:rsid w:val="002773C7"/>
    <w:rsid w:val="00277430"/>
    <w:rsid w:val="0027798A"/>
    <w:rsid w:val="00277A5F"/>
    <w:rsid w:val="00277BA2"/>
    <w:rsid w:val="00277BB2"/>
    <w:rsid w:val="00277C4E"/>
    <w:rsid w:val="00277C89"/>
    <w:rsid w:val="00277CAC"/>
    <w:rsid w:val="00277CBB"/>
    <w:rsid w:val="00277D45"/>
    <w:rsid w:val="00277D4A"/>
    <w:rsid w:val="00277DF8"/>
    <w:rsid w:val="00277EA4"/>
    <w:rsid w:val="00277EB8"/>
    <w:rsid w:val="00277F8B"/>
    <w:rsid w:val="00277FC9"/>
    <w:rsid w:val="00280016"/>
    <w:rsid w:val="00280020"/>
    <w:rsid w:val="002801A0"/>
    <w:rsid w:val="00280447"/>
    <w:rsid w:val="00280453"/>
    <w:rsid w:val="00280557"/>
    <w:rsid w:val="002805DA"/>
    <w:rsid w:val="0028062C"/>
    <w:rsid w:val="002806D1"/>
    <w:rsid w:val="0028070D"/>
    <w:rsid w:val="00280710"/>
    <w:rsid w:val="00280737"/>
    <w:rsid w:val="0028073B"/>
    <w:rsid w:val="00280772"/>
    <w:rsid w:val="00280855"/>
    <w:rsid w:val="002808BC"/>
    <w:rsid w:val="002808D3"/>
    <w:rsid w:val="00280B46"/>
    <w:rsid w:val="00280BDD"/>
    <w:rsid w:val="00280C8D"/>
    <w:rsid w:val="00280CB3"/>
    <w:rsid w:val="00280D49"/>
    <w:rsid w:val="00280E97"/>
    <w:rsid w:val="002810CE"/>
    <w:rsid w:val="00281149"/>
    <w:rsid w:val="0028114E"/>
    <w:rsid w:val="00281440"/>
    <w:rsid w:val="00281447"/>
    <w:rsid w:val="0028145F"/>
    <w:rsid w:val="0028146F"/>
    <w:rsid w:val="002814BA"/>
    <w:rsid w:val="002816A5"/>
    <w:rsid w:val="002816B8"/>
    <w:rsid w:val="00281880"/>
    <w:rsid w:val="00281933"/>
    <w:rsid w:val="002819B7"/>
    <w:rsid w:val="00281AE6"/>
    <w:rsid w:val="00281AE8"/>
    <w:rsid w:val="00281C81"/>
    <w:rsid w:val="00281CE3"/>
    <w:rsid w:val="00281D3D"/>
    <w:rsid w:val="00281E2B"/>
    <w:rsid w:val="00281F04"/>
    <w:rsid w:val="00281F3A"/>
    <w:rsid w:val="00281F55"/>
    <w:rsid w:val="00281FD8"/>
    <w:rsid w:val="00281FE3"/>
    <w:rsid w:val="0028211E"/>
    <w:rsid w:val="0028220F"/>
    <w:rsid w:val="0028248F"/>
    <w:rsid w:val="0028258E"/>
    <w:rsid w:val="00282592"/>
    <w:rsid w:val="002825DD"/>
    <w:rsid w:val="002826DF"/>
    <w:rsid w:val="002827A5"/>
    <w:rsid w:val="002827A8"/>
    <w:rsid w:val="0028292A"/>
    <w:rsid w:val="00282C10"/>
    <w:rsid w:val="00282C45"/>
    <w:rsid w:val="00282CE8"/>
    <w:rsid w:val="00282E61"/>
    <w:rsid w:val="00282ED3"/>
    <w:rsid w:val="00282FA6"/>
    <w:rsid w:val="00283017"/>
    <w:rsid w:val="002833D9"/>
    <w:rsid w:val="0028357F"/>
    <w:rsid w:val="002835A5"/>
    <w:rsid w:val="002835BE"/>
    <w:rsid w:val="00283702"/>
    <w:rsid w:val="00283774"/>
    <w:rsid w:val="002838B2"/>
    <w:rsid w:val="0028393C"/>
    <w:rsid w:val="0028394D"/>
    <w:rsid w:val="00283B42"/>
    <w:rsid w:val="00283BA2"/>
    <w:rsid w:val="00283BFB"/>
    <w:rsid w:val="00283CDD"/>
    <w:rsid w:val="0028413D"/>
    <w:rsid w:val="0028444E"/>
    <w:rsid w:val="00284546"/>
    <w:rsid w:val="002845E1"/>
    <w:rsid w:val="0028462F"/>
    <w:rsid w:val="00284783"/>
    <w:rsid w:val="002847C6"/>
    <w:rsid w:val="00284883"/>
    <w:rsid w:val="00284916"/>
    <w:rsid w:val="00284AA5"/>
    <w:rsid w:val="00284AD0"/>
    <w:rsid w:val="00284AFF"/>
    <w:rsid w:val="00284B0A"/>
    <w:rsid w:val="00284B38"/>
    <w:rsid w:val="00284B83"/>
    <w:rsid w:val="00284C95"/>
    <w:rsid w:val="00284CDF"/>
    <w:rsid w:val="00284EA8"/>
    <w:rsid w:val="00284EB8"/>
    <w:rsid w:val="00284F90"/>
    <w:rsid w:val="002850C2"/>
    <w:rsid w:val="002851A6"/>
    <w:rsid w:val="0028520C"/>
    <w:rsid w:val="0028524C"/>
    <w:rsid w:val="00285253"/>
    <w:rsid w:val="002852A7"/>
    <w:rsid w:val="0028563F"/>
    <w:rsid w:val="0028572D"/>
    <w:rsid w:val="00285819"/>
    <w:rsid w:val="00285B4E"/>
    <w:rsid w:val="00285BCD"/>
    <w:rsid w:val="00285C50"/>
    <w:rsid w:val="00285DFE"/>
    <w:rsid w:val="00285E0B"/>
    <w:rsid w:val="00285EF3"/>
    <w:rsid w:val="00285FA6"/>
    <w:rsid w:val="0028603E"/>
    <w:rsid w:val="00286086"/>
    <w:rsid w:val="00286261"/>
    <w:rsid w:val="00286315"/>
    <w:rsid w:val="00286328"/>
    <w:rsid w:val="0028646F"/>
    <w:rsid w:val="00286527"/>
    <w:rsid w:val="0028659C"/>
    <w:rsid w:val="00286693"/>
    <w:rsid w:val="00286727"/>
    <w:rsid w:val="00286749"/>
    <w:rsid w:val="0028676C"/>
    <w:rsid w:val="0028696C"/>
    <w:rsid w:val="00286A8C"/>
    <w:rsid w:val="00286AC4"/>
    <w:rsid w:val="00286D57"/>
    <w:rsid w:val="00286D99"/>
    <w:rsid w:val="00286DEC"/>
    <w:rsid w:val="00286EED"/>
    <w:rsid w:val="00286F60"/>
    <w:rsid w:val="00287051"/>
    <w:rsid w:val="00287360"/>
    <w:rsid w:val="002873C9"/>
    <w:rsid w:val="00287463"/>
    <w:rsid w:val="0028757D"/>
    <w:rsid w:val="00287610"/>
    <w:rsid w:val="00287631"/>
    <w:rsid w:val="00287676"/>
    <w:rsid w:val="002876F2"/>
    <w:rsid w:val="0028779E"/>
    <w:rsid w:val="00287899"/>
    <w:rsid w:val="00287972"/>
    <w:rsid w:val="00287BD2"/>
    <w:rsid w:val="00287D7E"/>
    <w:rsid w:val="00290033"/>
    <w:rsid w:val="002900A4"/>
    <w:rsid w:val="00290267"/>
    <w:rsid w:val="0029029B"/>
    <w:rsid w:val="002902C5"/>
    <w:rsid w:val="00290473"/>
    <w:rsid w:val="002904C6"/>
    <w:rsid w:val="002904EE"/>
    <w:rsid w:val="00290514"/>
    <w:rsid w:val="0029052E"/>
    <w:rsid w:val="002906E8"/>
    <w:rsid w:val="002908BF"/>
    <w:rsid w:val="00290AA0"/>
    <w:rsid w:val="00290BCC"/>
    <w:rsid w:val="00290CCB"/>
    <w:rsid w:val="00290E14"/>
    <w:rsid w:val="0029109D"/>
    <w:rsid w:val="002910A5"/>
    <w:rsid w:val="002912F8"/>
    <w:rsid w:val="00291445"/>
    <w:rsid w:val="0029153A"/>
    <w:rsid w:val="0029169C"/>
    <w:rsid w:val="002918C5"/>
    <w:rsid w:val="00291976"/>
    <w:rsid w:val="00291982"/>
    <w:rsid w:val="00291A4E"/>
    <w:rsid w:val="00291B9A"/>
    <w:rsid w:val="00291F3E"/>
    <w:rsid w:val="00291FEF"/>
    <w:rsid w:val="00292008"/>
    <w:rsid w:val="00292037"/>
    <w:rsid w:val="0029207E"/>
    <w:rsid w:val="00292108"/>
    <w:rsid w:val="002921E4"/>
    <w:rsid w:val="00292215"/>
    <w:rsid w:val="002922B3"/>
    <w:rsid w:val="00292366"/>
    <w:rsid w:val="002923E7"/>
    <w:rsid w:val="00292543"/>
    <w:rsid w:val="00292746"/>
    <w:rsid w:val="00292976"/>
    <w:rsid w:val="00292AC5"/>
    <w:rsid w:val="00292B7D"/>
    <w:rsid w:val="00292C94"/>
    <w:rsid w:val="00292D7F"/>
    <w:rsid w:val="00292EDA"/>
    <w:rsid w:val="00292F22"/>
    <w:rsid w:val="00293079"/>
    <w:rsid w:val="002931DD"/>
    <w:rsid w:val="002934A2"/>
    <w:rsid w:val="00293530"/>
    <w:rsid w:val="00293574"/>
    <w:rsid w:val="00293721"/>
    <w:rsid w:val="00293822"/>
    <w:rsid w:val="002938CE"/>
    <w:rsid w:val="00293902"/>
    <w:rsid w:val="00293935"/>
    <w:rsid w:val="002939E6"/>
    <w:rsid w:val="002939ED"/>
    <w:rsid w:val="002939FC"/>
    <w:rsid w:val="00293A58"/>
    <w:rsid w:val="00293B05"/>
    <w:rsid w:val="00293B86"/>
    <w:rsid w:val="00293B9D"/>
    <w:rsid w:val="00293BEF"/>
    <w:rsid w:val="00293CE3"/>
    <w:rsid w:val="00293EDA"/>
    <w:rsid w:val="00293EFF"/>
    <w:rsid w:val="0029402D"/>
    <w:rsid w:val="00294056"/>
    <w:rsid w:val="0029409A"/>
    <w:rsid w:val="002942E9"/>
    <w:rsid w:val="00294307"/>
    <w:rsid w:val="00294435"/>
    <w:rsid w:val="00294525"/>
    <w:rsid w:val="0029467F"/>
    <w:rsid w:val="002946CE"/>
    <w:rsid w:val="0029470B"/>
    <w:rsid w:val="002949AE"/>
    <w:rsid w:val="002949F9"/>
    <w:rsid w:val="002949FA"/>
    <w:rsid w:val="00294A69"/>
    <w:rsid w:val="00294AD4"/>
    <w:rsid w:val="00294CA1"/>
    <w:rsid w:val="00294D3D"/>
    <w:rsid w:val="00294D5B"/>
    <w:rsid w:val="00294D6B"/>
    <w:rsid w:val="00294E11"/>
    <w:rsid w:val="00294F2D"/>
    <w:rsid w:val="00294F82"/>
    <w:rsid w:val="00294FFD"/>
    <w:rsid w:val="0029506C"/>
    <w:rsid w:val="002951EE"/>
    <w:rsid w:val="00295299"/>
    <w:rsid w:val="002952A5"/>
    <w:rsid w:val="002953CC"/>
    <w:rsid w:val="002953F9"/>
    <w:rsid w:val="00295548"/>
    <w:rsid w:val="00295568"/>
    <w:rsid w:val="00295749"/>
    <w:rsid w:val="00295854"/>
    <w:rsid w:val="002959DE"/>
    <w:rsid w:val="00295BB0"/>
    <w:rsid w:val="00295BB1"/>
    <w:rsid w:val="00295C11"/>
    <w:rsid w:val="00295C36"/>
    <w:rsid w:val="00295D6B"/>
    <w:rsid w:val="00295EC8"/>
    <w:rsid w:val="00295F8E"/>
    <w:rsid w:val="0029605F"/>
    <w:rsid w:val="002961A7"/>
    <w:rsid w:val="00296256"/>
    <w:rsid w:val="002963DE"/>
    <w:rsid w:val="0029642A"/>
    <w:rsid w:val="0029644C"/>
    <w:rsid w:val="00296466"/>
    <w:rsid w:val="0029655A"/>
    <w:rsid w:val="00296620"/>
    <w:rsid w:val="002966A9"/>
    <w:rsid w:val="0029679A"/>
    <w:rsid w:val="0029698D"/>
    <w:rsid w:val="002969FF"/>
    <w:rsid w:val="00296A3B"/>
    <w:rsid w:val="00296A79"/>
    <w:rsid w:val="00296BFF"/>
    <w:rsid w:val="00296C16"/>
    <w:rsid w:val="00296C49"/>
    <w:rsid w:val="00296EB9"/>
    <w:rsid w:val="0029701B"/>
    <w:rsid w:val="0029705C"/>
    <w:rsid w:val="0029715A"/>
    <w:rsid w:val="002972C5"/>
    <w:rsid w:val="00297553"/>
    <w:rsid w:val="002976AF"/>
    <w:rsid w:val="002977CE"/>
    <w:rsid w:val="00297942"/>
    <w:rsid w:val="00297A27"/>
    <w:rsid w:val="00297B22"/>
    <w:rsid w:val="00297B3F"/>
    <w:rsid w:val="00297B62"/>
    <w:rsid w:val="00297B89"/>
    <w:rsid w:val="00297C24"/>
    <w:rsid w:val="00297D63"/>
    <w:rsid w:val="00297E09"/>
    <w:rsid w:val="00297E5F"/>
    <w:rsid w:val="00297EC8"/>
    <w:rsid w:val="002A0093"/>
    <w:rsid w:val="002A0136"/>
    <w:rsid w:val="002A034E"/>
    <w:rsid w:val="002A05EE"/>
    <w:rsid w:val="002A06BE"/>
    <w:rsid w:val="002A0736"/>
    <w:rsid w:val="002A0782"/>
    <w:rsid w:val="002A0788"/>
    <w:rsid w:val="002A0887"/>
    <w:rsid w:val="002A0983"/>
    <w:rsid w:val="002A09E8"/>
    <w:rsid w:val="002A0B89"/>
    <w:rsid w:val="002A0B9D"/>
    <w:rsid w:val="002A0CE4"/>
    <w:rsid w:val="002A0CF0"/>
    <w:rsid w:val="002A0D5A"/>
    <w:rsid w:val="002A0F45"/>
    <w:rsid w:val="002A1539"/>
    <w:rsid w:val="002A1B1B"/>
    <w:rsid w:val="002A1B51"/>
    <w:rsid w:val="002A1B5A"/>
    <w:rsid w:val="002A1BB2"/>
    <w:rsid w:val="002A1E5B"/>
    <w:rsid w:val="002A1E77"/>
    <w:rsid w:val="002A1F33"/>
    <w:rsid w:val="002A1FE0"/>
    <w:rsid w:val="002A2076"/>
    <w:rsid w:val="002A20FF"/>
    <w:rsid w:val="002A21AD"/>
    <w:rsid w:val="002A228F"/>
    <w:rsid w:val="002A233F"/>
    <w:rsid w:val="002A2501"/>
    <w:rsid w:val="002A264F"/>
    <w:rsid w:val="002A265C"/>
    <w:rsid w:val="002A26C3"/>
    <w:rsid w:val="002A27B0"/>
    <w:rsid w:val="002A27D6"/>
    <w:rsid w:val="002A2814"/>
    <w:rsid w:val="002A28D5"/>
    <w:rsid w:val="002A2D07"/>
    <w:rsid w:val="002A2E53"/>
    <w:rsid w:val="002A2FE3"/>
    <w:rsid w:val="002A3085"/>
    <w:rsid w:val="002A30E5"/>
    <w:rsid w:val="002A310F"/>
    <w:rsid w:val="002A313F"/>
    <w:rsid w:val="002A3140"/>
    <w:rsid w:val="002A32FC"/>
    <w:rsid w:val="002A3317"/>
    <w:rsid w:val="002A3413"/>
    <w:rsid w:val="002A35B6"/>
    <w:rsid w:val="002A35FE"/>
    <w:rsid w:val="002A3637"/>
    <w:rsid w:val="002A36EE"/>
    <w:rsid w:val="002A37A5"/>
    <w:rsid w:val="002A3B27"/>
    <w:rsid w:val="002A3C34"/>
    <w:rsid w:val="002A3DE2"/>
    <w:rsid w:val="002A3F3B"/>
    <w:rsid w:val="002A40BF"/>
    <w:rsid w:val="002A4237"/>
    <w:rsid w:val="002A429F"/>
    <w:rsid w:val="002A42F0"/>
    <w:rsid w:val="002A4387"/>
    <w:rsid w:val="002A458B"/>
    <w:rsid w:val="002A4762"/>
    <w:rsid w:val="002A476A"/>
    <w:rsid w:val="002A479E"/>
    <w:rsid w:val="002A49E2"/>
    <w:rsid w:val="002A4AAF"/>
    <w:rsid w:val="002A4B6B"/>
    <w:rsid w:val="002A4B78"/>
    <w:rsid w:val="002A4C3F"/>
    <w:rsid w:val="002A4C85"/>
    <w:rsid w:val="002A4E1B"/>
    <w:rsid w:val="002A4F9C"/>
    <w:rsid w:val="002A5060"/>
    <w:rsid w:val="002A50EB"/>
    <w:rsid w:val="002A5233"/>
    <w:rsid w:val="002A52D5"/>
    <w:rsid w:val="002A5315"/>
    <w:rsid w:val="002A53FF"/>
    <w:rsid w:val="002A54DC"/>
    <w:rsid w:val="002A56C7"/>
    <w:rsid w:val="002A5740"/>
    <w:rsid w:val="002A5772"/>
    <w:rsid w:val="002A57A4"/>
    <w:rsid w:val="002A57C0"/>
    <w:rsid w:val="002A57CD"/>
    <w:rsid w:val="002A5946"/>
    <w:rsid w:val="002A5A07"/>
    <w:rsid w:val="002A5BA8"/>
    <w:rsid w:val="002A5D57"/>
    <w:rsid w:val="002A5D5D"/>
    <w:rsid w:val="002A5DCE"/>
    <w:rsid w:val="002A5FA4"/>
    <w:rsid w:val="002A6193"/>
    <w:rsid w:val="002A62F1"/>
    <w:rsid w:val="002A63CA"/>
    <w:rsid w:val="002A64F3"/>
    <w:rsid w:val="002A6610"/>
    <w:rsid w:val="002A6A2D"/>
    <w:rsid w:val="002A6A36"/>
    <w:rsid w:val="002A6B69"/>
    <w:rsid w:val="002A6DDB"/>
    <w:rsid w:val="002A704F"/>
    <w:rsid w:val="002A70F3"/>
    <w:rsid w:val="002A7211"/>
    <w:rsid w:val="002A7231"/>
    <w:rsid w:val="002A724E"/>
    <w:rsid w:val="002A760F"/>
    <w:rsid w:val="002A7AC3"/>
    <w:rsid w:val="002A7BB4"/>
    <w:rsid w:val="002A7BDD"/>
    <w:rsid w:val="002A7D08"/>
    <w:rsid w:val="002A7E5D"/>
    <w:rsid w:val="002B00DE"/>
    <w:rsid w:val="002B012A"/>
    <w:rsid w:val="002B0403"/>
    <w:rsid w:val="002B0450"/>
    <w:rsid w:val="002B045A"/>
    <w:rsid w:val="002B04C7"/>
    <w:rsid w:val="002B067F"/>
    <w:rsid w:val="002B06C1"/>
    <w:rsid w:val="002B07B5"/>
    <w:rsid w:val="002B08E1"/>
    <w:rsid w:val="002B0A4C"/>
    <w:rsid w:val="002B0ABA"/>
    <w:rsid w:val="002B0B56"/>
    <w:rsid w:val="002B0C8A"/>
    <w:rsid w:val="002B0CD2"/>
    <w:rsid w:val="002B0D11"/>
    <w:rsid w:val="002B0E74"/>
    <w:rsid w:val="002B1070"/>
    <w:rsid w:val="002B109F"/>
    <w:rsid w:val="002B10FE"/>
    <w:rsid w:val="002B112F"/>
    <w:rsid w:val="002B12C8"/>
    <w:rsid w:val="002B13E7"/>
    <w:rsid w:val="002B14C1"/>
    <w:rsid w:val="002B152B"/>
    <w:rsid w:val="002B157B"/>
    <w:rsid w:val="002B171E"/>
    <w:rsid w:val="002B182A"/>
    <w:rsid w:val="002B1A97"/>
    <w:rsid w:val="002B1C91"/>
    <w:rsid w:val="002B1DB9"/>
    <w:rsid w:val="002B232C"/>
    <w:rsid w:val="002B2395"/>
    <w:rsid w:val="002B24A2"/>
    <w:rsid w:val="002B2539"/>
    <w:rsid w:val="002B28BE"/>
    <w:rsid w:val="002B2945"/>
    <w:rsid w:val="002B2A1B"/>
    <w:rsid w:val="002B2A25"/>
    <w:rsid w:val="002B2A6A"/>
    <w:rsid w:val="002B2AB4"/>
    <w:rsid w:val="002B2B02"/>
    <w:rsid w:val="002B2C51"/>
    <w:rsid w:val="002B2E56"/>
    <w:rsid w:val="002B2F52"/>
    <w:rsid w:val="002B2FA3"/>
    <w:rsid w:val="002B3001"/>
    <w:rsid w:val="002B3023"/>
    <w:rsid w:val="002B3026"/>
    <w:rsid w:val="002B3123"/>
    <w:rsid w:val="002B31A5"/>
    <w:rsid w:val="002B328A"/>
    <w:rsid w:val="002B32A1"/>
    <w:rsid w:val="002B32AD"/>
    <w:rsid w:val="002B32F0"/>
    <w:rsid w:val="002B3456"/>
    <w:rsid w:val="002B347D"/>
    <w:rsid w:val="002B3593"/>
    <w:rsid w:val="002B36FA"/>
    <w:rsid w:val="002B378F"/>
    <w:rsid w:val="002B37F6"/>
    <w:rsid w:val="002B3AFD"/>
    <w:rsid w:val="002B3B04"/>
    <w:rsid w:val="002B3C4C"/>
    <w:rsid w:val="002B402A"/>
    <w:rsid w:val="002B40A4"/>
    <w:rsid w:val="002B411A"/>
    <w:rsid w:val="002B41E2"/>
    <w:rsid w:val="002B425C"/>
    <w:rsid w:val="002B4321"/>
    <w:rsid w:val="002B4352"/>
    <w:rsid w:val="002B4526"/>
    <w:rsid w:val="002B463A"/>
    <w:rsid w:val="002B4866"/>
    <w:rsid w:val="002B4880"/>
    <w:rsid w:val="002B49F1"/>
    <w:rsid w:val="002B4D7E"/>
    <w:rsid w:val="002B4F71"/>
    <w:rsid w:val="002B4FA4"/>
    <w:rsid w:val="002B5023"/>
    <w:rsid w:val="002B5049"/>
    <w:rsid w:val="002B504B"/>
    <w:rsid w:val="002B513F"/>
    <w:rsid w:val="002B5185"/>
    <w:rsid w:val="002B51E6"/>
    <w:rsid w:val="002B52B2"/>
    <w:rsid w:val="002B56C5"/>
    <w:rsid w:val="002B56E9"/>
    <w:rsid w:val="002B57D2"/>
    <w:rsid w:val="002B5826"/>
    <w:rsid w:val="002B5836"/>
    <w:rsid w:val="002B5AD6"/>
    <w:rsid w:val="002B5CE8"/>
    <w:rsid w:val="002B5FE8"/>
    <w:rsid w:val="002B60D7"/>
    <w:rsid w:val="002B61F6"/>
    <w:rsid w:val="002B6297"/>
    <w:rsid w:val="002B64D9"/>
    <w:rsid w:val="002B6577"/>
    <w:rsid w:val="002B679C"/>
    <w:rsid w:val="002B6898"/>
    <w:rsid w:val="002B6942"/>
    <w:rsid w:val="002B69F6"/>
    <w:rsid w:val="002B6B5E"/>
    <w:rsid w:val="002B6BE3"/>
    <w:rsid w:val="002B6C52"/>
    <w:rsid w:val="002B6C56"/>
    <w:rsid w:val="002B6DFA"/>
    <w:rsid w:val="002B6E72"/>
    <w:rsid w:val="002B6F55"/>
    <w:rsid w:val="002B6FBB"/>
    <w:rsid w:val="002B705A"/>
    <w:rsid w:val="002B7103"/>
    <w:rsid w:val="002B71AD"/>
    <w:rsid w:val="002B72B9"/>
    <w:rsid w:val="002B734D"/>
    <w:rsid w:val="002B7385"/>
    <w:rsid w:val="002B75E3"/>
    <w:rsid w:val="002B7730"/>
    <w:rsid w:val="002B77EC"/>
    <w:rsid w:val="002B7CE5"/>
    <w:rsid w:val="002B7DBD"/>
    <w:rsid w:val="002B7E6C"/>
    <w:rsid w:val="002B7E7F"/>
    <w:rsid w:val="002B7E90"/>
    <w:rsid w:val="002B7F5D"/>
    <w:rsid w:val="002C00A3"/>
    <w:rsid w:val="002C00D8"/>
    <w:rsid w:val="002C0220"/>
    <w:rsid w:val="002C03E2"/>
    <w:rsid w:val="002C052D"/>
    <w:rsid w:val="002C05B9"/>
    <w:rsid w:val="002C063D"/>
    <w:rsid w:val="002C065E"/>
    <w:rsid w:val="002C086E"/>
    <w:rsid w:val="002C088A"/>
    <w:rsid w:val="002C0894"/>
    <w:rsid w:val="002C091D"/>
    <w:rsid w:val="002C09E7"/>
    <w:rsid w:val="002C09F7"/>
    <w:rsid w:val="002C09F9"/>
    <w:rsid w:val="002C0AE5"/>
    <w:rsid w:val="002C0B58"/>
    <w:rsid w:val="002C0B76"/>
    <w:rsid w:val="002C0BFF"/>
    <w:rsid w:val="002C0C61"/>
    <w:rsid w:val="002C0D1B"/>
    <w:rsid w:val="002C0E2C"/>
    <w:rsid w:val="002C0F48"/>
    <w:rsid w:val="002C1016"/>
    <w:rsid w:val="002C10F7"/>
    <w:rsid w:val="002C1115"/>
    <w:rsid w:val="002C114D"/>
    <w:rsid w:val="002C11DB"/>
    <w:rsid w:val="002C11EA"/>
    <w:rsid w:val="002C1225"/>
    <w:rsid w:val="002C126B"/>
    <w:rsid w:val="002C150C"/>
    <w:rsid w:val="002C1912"/>
    <w:rsid w:val="002C1ABD"/>
    <w:rsid w:val="002C1D66"/>
    <w:rsid w:val="002C1D87"/>
    <w:rsid w:val="002C1E4A"/>
    <w:rsid w:val="002C1E55"/>
    <w:rsid w:val="002C1E92"/>
    <w:rsid w:val="002C1F0A"/>
    <w:rsid w:val="002C2001"/>
    <w:rsid w:val="002C2246"/>
    <w:rsid w:val="002C227D"/>
    <w:rsid w:val="002C25E7"/>
    <w:rsid w:val="002C2916"/>
    <w:rsid w:val="002C2A4E"/>
    <w:rsid w:val="002C2A67"/>
    <w:rsid w:val="002C2B3F"/>
    <w:rsid w:val="002C2D05"/>
    <w:rsid w:val="002C2FA9"/>
    <w:rsid w:val="002C2FFB"/>
    <w:rsid w:val="002C3177"/>
    <w:rsid w:val="002C31EE"/>
    <w:rsid w:val="002C339A"/>
    <w:rsid w:val="002C34C9"/>
    <w:rsid w:val="002C380F"/>
    <w:rsid w:val="002C3909"/>
    <w:rsid w:val="002C39FA"/>
    <w:rsid w:val="002C3B4B"/>
    <w:rsid w:val="002C3BB3"/>
    <w:rsid w:val="002C3BD7"/>
    <w:rsid w:val="002C4036"/>
    <w:rsid w:val="002C41ED"/>
    <w:rsid w:val="002C430D"/>
    <w:rsid w:val="002C432C"/>
    <w:rsid w:val="002C44E3"/>
    <w:rsid w:val="002C4584"/>
    <w:rsid w:val="002C45E7"/>
    <w:rsid w:val="002C4622"/>
    <w:rsid w:val="002C4660"/>
    <w:rsid w:val="002C4DC7"/>
    <w:rsid w:val="002C4E7B"/>
    <w:rsid w:val="002C4E8B"/>
    <w:rsid w:val="002C4EC6"/>
    <w:rsid w:val="002C4F4E"/>
    <w:rsid w:val="002C5005"/>
    <w:rsid w:val="002C5027"/>
    <w:rsid w:val="002C50D3"/>
    <w:rsid w:val="002C5145"/>
    <w:rsid w:val="002C5180"/>
    <w:rsid w:val="002C51F4"/>
    <w:rsid w:val="002C53D2"/>
    <w:rsid w:val="002C55B3"/>
    <w:rsid w:val="002C5611"/>
    <w:rsid w:val="002C565C"/>
    <w:rsid w:val="002C5756"/>
    <w:rsid w:val="002C58E3"/>
    <w:rsid w:val="002C5BC5"/>
    <w:rsid w:val="002C5C7E"/>
    <w:rsid w:val="002C5D1A"/>
    <w:rsid w:val="002C5DAD"/>
    <w:rsid w:val="002C5E9E"/>
    <w:rsid w:val="002C5EF0"/>
    <w:rsid w:val="002C6007"/>
    <w:rsid w:val="002C6108"/>
    <w:rsid w:val="002C6143"/>
    <w:rsid w:val="002C616F"/>
    <w:rsid w:val="002C6229"/>
    <w:rsid w:val="002C6293"/>
    <w:rsid w:val="002C62C9"/>
    <w:rsid w:val="002C62FC"/>
    <w:rsid w:val="002C6307"/>
    <w:rsid w:val="002C658E"/>
    <w:rsid w:val="002C6660"/>
    <w:rsid w:val="002C6704"/>
    <w:rsid w:val="002C67A9"/>
    <w:rsid w:val="002C67B9"/>
    <w:rsid w:val="002C67FE"/>
    <w:rsid w:val="002C693C"/>
    <w:rsid w:val="002C6A0D"/>
    <w:rsid w:val="002C6D1D"/>
    <w:rsid w:val="002C6D40"/>
    <w:rsid w:val="002C6F7D"/>
    <w:rsid w:val="002C70E2"/>
    <w:rsid w:val="002C714A"/>
    <w:rsid w:val="002C7336"/>
    <w:rsid w:val="002C7653"/>
    <w:rsid w:val="002C7679"/>
    <w:rsid w:val="002C7698"/>
    <w:rsid w:val="002C76EA"/>
    <w:rsid w:val="002C7782"/>
    <w:rsid w:val="002C77F2"/>
    <w:rsid w:val="002C7809"/>
    <w:rsid w:val="002C785B"/>
    <w:rsid w:val="002C78B3"/>
    <w:rsid w:val="002C7915"/>
    <w:rsid w:val="002C7998"/>
    <w:rsid w:val="002C79AD"/>
    <w:rsid w:val="002C7BF9"/>
    <w:rsid w:val="002C7EC6"/>
    <w:rsid w:val="002C7F18"/>
    <w:rsid w:val="002C7F84"/>
    <w:rsid w:val="002D0140"/>
    <w:rsid w:val="002D01F3"/>
    <w:rsid w:val="002D035E"/>
    <w:rsid w:val="002D042F"/>
    <w:rsid w:val="002D0454"/>
    <w:rsid w:val="002D04EE"/>
    <w:rsid w:val="002D05DA"/>
    <w:rsid w:val="002D05F4"/>
    <w:rsid w:val="002D0677"/>
    <w:rsid w:val="002D0685"/>
    <w:rsid w:val="002D06C5"/>
    <w:rsid w:val="002D0712"/>
    <w:rsid w:val="002D09EC"/>
    <w:rsid w:val="002D0A4B"/>
    <w:rsid w:val="002D0C7B"/>
    <w:rsid w:val="002D0E9C"/>
    <w:rsid w:val="002D0F53"/>
    <w:rsid w:val="002D0FA9"/>
    <w:rsid w:val="002D1218"/>
    <w:rsid w:val="002D1396"/>
    <w:rsid w:val="002D1400"/>
    <w:rsid w:val="002D1455"/>
    <w:rsid w:val="002D1520"/>
    <w:rsid w:val="002D15AC"/>
    <w:rsid w:val="002D15DB"/>
    <w:rsid w:val="002D1626"/>
    <w:rsid w:val="002D1848"/>
    <w:rsid w:val="002D1981"/>
    <w:rsid w:val="002D19CE"/>
    <w:rsid w:val="002D1C85"/>
    <w:rsid w:val="002D1CA6"/>
    <w:rsid w:val="002D1DDF"/>
    <w:rsid w:val="002D21F5"/>
    <w:rsid w:val="002D22E3"/>
    <w:rsid w:val="002D2320"/>
    <w:rsid w:val="002D279C"/>
    <w:rsid w:val="002D2905"/>
    <w:rsid w:val="002D2EE3"/>
    <w:rsid w:val="002D3024"/>
    <w:rsid w:val="002D34CF"/>
    <w:rsid w:val="002D35BE"/>
    <w:rsid w:val="002D364E"/>
    <w:rsid w:val="002D369A"/>
    <w:rsid w:val="002D3704"/>
    <w:rsid w:val="002D379A"/>
    <w:rsid w:val="002D383B"/>
    <w:rsid w:val="002D3875"/>
    <w:rsid w:val="002D38C8"/>
    <w:rsid w:val="002D3A0B"/>
    <w:rsid w:val="002D3AC2"/>
    <w:rsid w:val="002D3ADC"/>
    <w:rsid w:val="002D3B0A"/>
    <w:rsid w:val="002D40CC"/>
    <w:rsid w:val="002D44AF"/>
    <w:rsid w:val="002D451F"/>
    <w:rsid w:val="002D46A7"/>
    <w:rsid w:val="002D47AA"/>
    <w:rsid w:val="002D4985"/>
    <w:rsid w:val="002D4C83"/>
    <w:rsid w:val="002D4CB1"/>
    <w:rsid w:val="002D4CE0"/>
    <w:rsid w:val="002D50A9"/>
    <w:rsid w:val="002D50CB"/>
    <w:rsid w:val="002D517D"/>
    <w:rsid w:val="002D533C"/>
    <w:rsid w:val="002D53E9"/>
    <w:rsid w:val="002D53EB"/>
    <w:rsid w:val="002D5645"/>
    <w:rsid w:val="002D5734"/>
    <w:rsid w:val="002D5910"/>
    <w:rsid w:val="002D5C0F"/>
    <w:rsid w:val="002D5C7F"/>
    <w:rsid w:val="002D5CF4"/>
    <w:rsid w:val="002D5D01"/>
    <w:rsid w:val="002D5D7D"/>
    <w:rsid w:val="002D5F3F"/>
    <w:rsid w:val="002D6136"/>
    <w:rsid w:val="002D61C0"/>
    <w:rsid w:val="002D61DC"/>
    <w:rsid w:val="002D6321"/>
    <w:rsid w:val="002D6377"/>
    <w:rsid w:val="002D63EC"/>
    <w:rsid w:val="002D64ED"/>
    <w:rsid w:val="002D6557"/>
    <w:rsid w:val="002D656E"/>
    <w:rsid w:val="002D65B5"/>
    <w:rsid w:val="002D661F"/>
    <w:rsid w:val="002D67AB"/>
    <w:rsid w:val="002D6839"/>
    <w:rsid w:val="002D6919"/>
    <w:rsid w:val="002D6B7E"/>
    <w:rsid w:val="002D6D24"/>
    <w:rsid w:val="002D6D81"/>
    <w:rsid w:val="002D6DBF"/>
    <w:rsid w:val="002D6E9A"/>
    <w:rsid w:val="002D6EDB"/>
    <w:rsid w:val="002D6EE6"/>
    <w:rsid w:val="002D6F07"/>
    <w:rsid w:val="002D6F14"/>
    <w:rsid w:val="002D6F29"/>
    <w:rsid w:val="002D6FC5"/>
    <w:rsid w:val="002D70E9"/>
    <w:rsid w:val="002D71F4"/>
    <w:rsid w:val="002D757E"/>
    <w:rsid w:val="002D75AA"/>
    <w:rsid w:val="002D768D"/>
    <w:rsid w:val="002D76AE"/>
    <w:rsid w:val="002D76EB"/>
    <w:rsid w:val="002D77DF"/>
    <w:rsid w:val="002D7860"/>
    <w:rsid w:val="002D789E"/>
    <w:rsid w:val="002D790D"/>
    <w:rsid w:val="002D798F"/>
    <w:rsid w:val="002D7AF5"/>
    <w:rsid w:val="002D7B2C"/>
    <w:rsid w:val="002D7E4D"/>
    <w:rsid w:val="002D7ECA"/>
    <w:rsid w:val="002E0170"/>
    <w:rsid w:val="002E0251"/>
    <w:rsid w:val="002E03BC"/>
    <w:rsid w:val="002E0693"/>
    <w:rsid w:val="002E0734"/>
    <w:rsid w:val="002E0774"/>
    <w:rsid w:val="002E0813"/>
    <w:rsid w:val="002E09B6"/>
    <w:rsid w:val="002E09CE"/>
    <w:rsid w:val="002E09D2"/>
    <w:rsid w:val="002E0B38"/>
    <w:rsid w:val="002E0BE2"/>
    <w:rsid w:val="002E0BFF"/>
    <w:rsid w:val="002E0C1F"/>
    <w:rsid w:val="002E0CB0"/>
    <w:rsid w:val="002E0CF3"/>
    <w:rsid w:val="002E0E5B"/>
    <w:rsid w:val="002E0E84"/>
    <w:rsid w:val="002E0F94"/>
    <w:rsid w:val="002E102E"/>
    <w:rsid w:val="002E104E"/>
    <w:rsid w:val="002E10AA"/>
    <w:rsid w:val="002E1117"/>
    <w:rsid w:val="002E11F8"/>
    <w:rsid w:val="002E129D"/>
    <w:rsid w:val="002E13D6"/>
    <w:rsid w:val="002E143C"/>
    <w:rsid w:val="002E145D"/>
    <w:rsid w:val="002E1688"/>
    <w:rsid w:val="002E1693"/>
    <w:rsid w:val="002E16D9"/>
    <w:rsid w:val="002E17BC"/>
    <w:rsid w:val="002E1CAA"/>
    <w:rsid w:val="002E1D30"/>
    <w:rsid w:val="002E1DDA"/>
    <w:rsid w:val="002E1E3C"/>
    <w:rsid w:val="002E1E9C"/>
    <w:rsid w:val="002E1EA8"/>
    <w:rsid w:val="002E1FB4"/>
    <w:rsid w:val="002E1FF1"/>
    <w:rsid w:val="002E2105"/>
    <w:rsid w:val="002E2124"/>
    <w:rsid w:val="002E22EF"/>
    <w:rsid w:val="002E2424"/>
    <w:rsid w:val="002E2684"/>
    <w:rsid w:val="002E28AB"/>
    <w:rsid w:val="002E2987"/>
    <w:rsid w:val="002E2A32"/>
    <w:rsid w:val="002E2C3C"/>
    <w:rsid w:val="002E2C48"/>
    <w:rsid w:val="002E2CFD"/>
    <w:rsid w:val="002E2E5A"/>
    <w:rsid w:val="002E2E6C"/>
    <w:rsid w:val="002E30AD"/>
    <w:rsid w:val="002E3140"/>
    <w:rsid w:val="002E31C6"/>
    <w:rsid w:val="002E321F"/>
    <w:rsid w:val="002E329B"/>
    <w:rsid w:val="002E32AA"/>
    <w:rsid w:val="002E33D2"/>
    <w:rsid w:val="002E350D"/>
    <w:rsid w:val="002E3634"/>
    <w:rsid w:val="002E3724"/>
    <w:rsid w:val="002E38A2"/>
    <w:rsid w:val="002E3951"/>
    <w:rsid w:val="002E3A21"/>
    <w:rsid w:val="002E3A53"/>
    <w:rsid w:val="002E3C6A"/>
    <w:rsid w:val="002E3CB7"/>
    <w:rsid w:val="002E3E84"/>
    <w:rsid w:val="002E3EAF"/>
    <w:rsid w:val="002E3F47"/>
    <w:rsid w:val="002E3FBB"/>
    <w:rsid w:val="002E41D0"/>
    <w:rsid w:val="002E41D8"/>
    <w:rsid w:val="002E444D"/>
    <w:rsid w:val="002E4530"/>
    <w:rsid w:val="002E46D4"/>
    <w:rsid w:val="002E4852"/>
    <w:rsid w:val="002E4876"/>
    <w:rsid w:val="002E4C77"/>
    <w:rsid w:val="002E4CA7"/>
    <w:rsid w:val="002E4E8F"/>
    <w:rsid w:val="002E4F5F"/>
    <w:rsid w:val="002E5113"/>
    <w:rsid w:val="002E55D0"/>
    <w:rsid w:val="002E5902"/>
    <w:rsid w:val="002E5ABE"/>
    <w:rsid w:val="002E5E98"/>
    <w:rsid w:val="002E5F63"/>
    <w:rsid w:val="002E6081"/>
    <w:rsid w:val="002E6096"/>
    <w:rsid w:val="002E611C"/>
    <w:rsid w:val="002E619A"/>
    <w:rsid w:val="002E61CB"/>
    <w:rsid w:val="002E6229"/>
    <w:rsid w:val="002E6353"/>
    <w:rsid w:val="002E64DB"/>
    <w:rsid w:val="002E6678"/>
    <w:rsid w:val="002E687B"/>
    <w:rsid w:val="002E6D10"/>
    <w:rsid w:val="002E70ED"/>
    <w:rsid w:val="002E711D"/>
    <w:rsid w:val="002E7179"/>
    <w:rsid w:val="002E7188"/>
    <w:rsid w:val="002E7237"/>
    <w:rsid w:val="002E7616"/>
    <w:rsid w:val="002E7626"/>
    <w:rsid w:val="002E77AE"/>
    <w:rsid w:val="002E77FA"/>
    <w:rsid w:val="002E78FB"/>
    <w:rsid w:val="002E79F9"/>
    <w:rsid w:val="002E7A21"/>
    <w:rsid w:val="002E7B6A"/>
    <w:rsid w:val="002E7CC3"/>
    <w:rsid w:val="002E7D8E"/>
    <w:rsid w:val="002E7D9E"/>
    <w:rsid w:val="002E7E64"/>
    <w:rsid w:val="002E7FE9"/>
    <w:rsid w:val="002F0179"/>
    <w:rsid w:val="002F0240"/>
    <w:rsid w:val="002F025A"/>
    <w:rsid w:val="002F03B4"/>
    <w:rsid w:val="002F06B7"/>
    <w:rsid w:val="002F06CB"/>
    <w:rsid w:val="002F06D7"/>
    <w:rsid w:val="002F079D"/>
    <w:rsid w:val="002F0844"/>
    <w:rsid w:val="002F0B4D"/>
    <w:rsid w:val="002F0DA5"/>
    <w:rsid w:val="002F10C4"/>
    <w:rsid w:val="002F10F5"/>
    <w:rsid w:val="002F115F"/>
    <w:rsid w:val="002F12C9"/>
    <w:rsid w:val="002F157C"/>
    <w:rsid w:val="002F166E"/>
    <w:rsid w:val="002F1855"/>
    <w:rsid w:val="002F188A"/>
    <w:rsid w:val="002F1B9B"/>
    <w:rsid w:val="002F1C60"/>
    <w:rsid w:val="002F1D03"/>
    <w:rsid w:val="002F1D13"/>
    <w:rsid w:val="002F1E2F"/>
    <w:rsid w:val="002F2067"/>
    <w:rsid w:val="002F2104"/>
    <w:rsid w:val="002F210D"/>
    <w:rsid w:val="002F2171"/>
    <w:rsid w:val="002F21BF"/>
    <w:rsid w:val="002F21C8"/>
    <w:rsid w:val="002F223A"/>
    <w:rsid w:val="002F2313"/>
    <w:rsid w:val="002F2605"/>
    <w:rsid w:val="002F2630"/>
    <w:rsid w:val="002F2640"/>
    <w:rsid w:val="002F266A"/>
    <w:rsid w:val="002F2714"/>
    <w:rsid w:val="002F27A2"/>
    <w:rsid w:val="002F2868"/>
    <w:rsid w:val="002F289F"/>
    <w:rsid w:val="002F2959"/>
    <w:rsid w:val="002F2ACB"/>
    <w:rsid w:val="002F2DCD"/>
    <w:rsid w:val="002F2F3E"/>
    <w:rsid w:val="002F2FF8"/>
    <w:rsid w:val="002F31AA"/>
    <w:rsid w:val="002F31B5"/>
    <w:rsid w:val="002F31F2"/>
    <w:rsid w:val="002F3393"/>
    <w:rsid w:val="002F34D5"/>
    <w:rsid w:val="002F34FF"/>
    <w:rsid w:val="002F3580"/>
    <w:rsid w:val="002F35E3"/>
    <w:rsid w:val="002F38FF"/>
    <w:rsid w:val="002F3999"/>
    <w:rsid w:val="002F39A3"/>
    <w:rsid w:val="002F3A21"/>
    <w:rsid w:val="002F3D72"/>
    <w:rsid w:val="002F3FE3"/>
    <w:rsid w:val="002F412E"/>
    <w:rsid w:val="002F415C"/>
    <w:rsid w:val="002F4325"/>
    <w:rsid w:val="002F4620"/>
    <w:rsid w:val="002F4814"/>
    <w:rsid w:val="002F4951"/>
    <w:rsid w:val="002F49CD"/>
    <w:rsid w:val="002F4A2C"/>
    <w:rsid w:val="002F4AB6"/>
    <w:rsid w:val="002F4B37"/>
    <w:rsid w:val="002F4D8C"/>
    <w:rsid w:val="002F4DCF"/>
    <w:rsid w:val="002F4ECD"/>
    <w:rsid w:val="002F50BD"/>
    <w:rsid w:val="002F50C9"/>
    <w:rsid w:val="002F534F"/>
    <w:rsid w:val="002F54C4"/>
    <w:rsid w:val="002F5517"/>
    <w:rsid w:val="002F5542"/>
    <w:rsid w:val="002F56D4"/>
    <w:rsid w:val="002F5711"/>
    <w:rsid w:val="002F5739"/>
    <w:rsid w:val="002F5786"/>
    <w:rsid w:val="002F58AD"/>
    <w:rsid w:val="002F5A4F"/>
    <w:rsid w:val="002F5B7A"/>
    <w:rsid w:val="002F5CA5"/>
    <w:rsid w:val="002F5CB2"/>
    <w:rsid w:val="002F5DE8"/>
    <w:rsid w:val="002F5E79"/>
    <w:rsid w:val="002F5F67"/>
    <w:rsid w:val="002F609A"/>
    <w:rsid w:val="002F60E5"/>
    <w:rsid w:val="002F6155"/>
    <w:rsid w:val="002F6347"/>
    <w:rsid w:val="002F63C5"/>
    <w:rsid w:val="002F6455"/>
    <w:rsid w:val="002F65CE"/>
    <w:rsid w:val="002F670F"/>
    <w:rsid w:val="002F6930"/>
    <w:rsid w:val="002F6AD7"/>
    <w:rsid w:val="002F6C41"/>
    <w:rsid w:val="002F6C5B"/>
    <w:rsid w:val="002F6C8A"/>
    <w:rsid w:val="002F6D89"/>
    <w:rsid w:val="002F6E54"/>
    <w:rsid w:val="002F6F2C"/>
    <w:rsid w:val="002F7047"/>
    <w:rsid w:val="002F7073"/>
    <w:rsid w:val="002F716A"/>
    <w:rsid w:val="002F72A7"/>
    <w:rsid w:val="002F7323"/>
    <w:rsid w:val="002F735A"/>
    <w:rsid w:val="002F74ED"/>
    <w:rsid w:val="002F758C"/>
    <w:rsid w:val="002F77C9"/>
    <w:rsid w:val="002F7865"/>
    <w:rsid w:val="002F7988"/>
    <w:rsid w:val="002F7998"/>
    <w:rsid w:val="002F7A1B"/>
    <w:rsid w:val="002F7A9A"/>
    <w:rsid w:val="002F7B35"/>
    <w:rsid w:val="002F7B7E"/>
    <w:rsid w:val="002F7CBF"/>
    <w:rsid w:val="002F7CF6"/>
    <w:rsid w:val="002F7E58"/>
    <w:rsid w:val="002F7F78"/>
    <w:rsid w:val="003001DB"/>
    <w:rsid w:val="00300276"/>
    <w:rsid w:val="003002B1"/>
    <w:rsid w:val="003002C1"/>
    <w:rsid w:val="003003C7"/>
    <w:rsid w:val="00300567"/>
    <w:rsid w:val="003005B7"/>
    <w:rsid w:val="00300661"/>
    <w:rsid w:val="003007F4"/>
    <w:rsid w:val="00300C00"/>
    <w:rsid w:val="00300E0A"/>
    <w:rsid w:val="00300EE9"/>
    <w:rsid w:val="00300F7D"/>
    <w:rsid w:val="00300FAC"/>
    <w:rsid w:val="00300FC0"/>
    <w:rsid w:val="00301125"/>
    <w:rsid w:val="003011B0"/>
    <w:rsid w:val="003011D3"/>
    <w:rsid w:val="00301298"/>
    <w:rsid w:val="00301393"/>
    <w:rsid w:val="003014D4"/>
    <w:rsid w:val="0030153F"/>
    <w:rsid w:val="0030168E"/>
    <w:rsid w:val="003016C3"/>
    <w:rsid w:val="003017F4"/>
    <w:rsid w:val="0030181D"/>
    <w:rsid w:val="003018E1"/>
    <w:rsid w:val="0030192C"/>
    <w:rsid w:val="00301A52"/>
    <w:rsid w:val="00301E9F"/>
    <w:rsid w:val="00301EAD"/>
    <w:rsid w:val="00301F0B"/>
    <w:rsid w:val="003023B7"/>
    <w:rsid w:val="003023CC"/>
    <w:rsid w:val="003023F8"/>
    <w:rsid w:val="00302416"/>
    <w:rsid w:val="003025CE"/>
    <w:rsid w:val="00302765"/>
    <w:rsid w:val="0030277E"/>
    <w:rsid w:val="0030283C"/>
    <w:rsid w:val="0030283E"/>
    <w:rsid w:val="003028EB"/>
    <w:rsid w:val="00302B6B"/>
    <w:rsid w:val="00302B91"/>
    <w:rsid w:val="00302D1D"/>
    <w:rsid w:val="00303030"/>
    <w:rsid w:val="0030303C"/>
    <w:rsid w:val="003030A3"/>
    <w:rsid w:val="003030C3"/>
    <w:rsid w:val="0030313E"/>
    <w:rsid w:val="003031D0"/>
    <w:rsid w:val="003031DB"/>
    <w:rsid w:val="00303214"/>
    <w:rsid w:val="003033C6"/>
    <w:rsid w:val="00303557"/>
    <w:rsid w:val="003035CC"/>
    <w:rsid w:val="00303686"/>
    <w:rsid w:val="00303793"/>
    <w:rsid w:val="00303821"/>
    <w:rsid w:val="00303845"/>
    <w:rsid w:val="00303A06"/>
    <w:rsid w:val="00303B20"/>
    <w:rsid w:val="00303B6D"/>
    <w:rsid w:val="00303D8C"/>
    <w:rsid w:val="00303E37"/>
    <w:rsid w:val="00304058"/>
    <w:rsid w:val="003040A7"/>
    <w:rsid w:val="003041A0"/>
    <w:rsid w:val="003043AF"/>
    <w:rsid w:val="00304572"/>
    <w:rsid w:val="00304586"/>
    <w:rsid w:val="00304727"/>
    <w:rsid w:val="00304904"/>
    <w:rsid w:val="003049C0"/>
    <w:rsid w:val="00304CBB"/>
    <w:rsid w:val="00304E1E"/>
    <w:rsid w:val="00304E69"/>
    <w:rsid w:val="00304EFD"/>
    <w:rsid w:val="00304F36"/>
    <w:rsid w:val="00304F42"/>
    <w:rsid w:val="003051FC"/>
    <w:rsid w:val="003054A0"/>
    <w:rsid w:val="0030559A"/>
    <w:rsid w:val="003056DC"/>
    <w:rsid w:val="0030573C"/>
    <w:rsid w:val="003057CF"/>
    <w:rsid w:val="00305898"/>
    <w:rsid w:val="0030592C"/>
    <w:rsid w:val="0030598D"/>
    <w:rsid w:val="00305A96"/>
    <w:rsid w:val="00305AC9"/>
    <w:rsid w:val="00305B9D"/>
    <w:rsid w:val="00305C13"/>
    <w:rsid w:val="00305C16"/>
    <w:rsid w:val="00305C37"/>
    <w:rsid w:val="00305DB0"/>
    <w:rsid w:val="00305E63"/>
    <w:rsid w:val="00305E6E"/>
    <w:rsid w:val="00305ECB"/>
    <w:rsid w:val="00305F83"/>
    <w:rsid w:val="00305FBA"/>
    <w:rsid w:val="00306164"/>
    <w:rsid w:val="003061D7"/>
    <w:rsid w:val="00306310"/>
    <w:rsid w:val="003063A2"/>
    <w:rsid w:val="003063D5"/>
    <w:rsid w:val="00306494"/>
    <w:rsid w:val="003065D1"/>
    <w:rsid w:val="00306940"/>
    <w:rsid w:val="00306963"/>
    <w:rsid w:val="003069E2"/>
    <w:rsid w:val="00306A33"/>
    <w:rsid w:val="00306BE4"/>
    <w:rsid w:val="00306BFA"/>
    <w:rsid w:val="00306C5C"/>
    <w:rsid w:val="00306C8F"/>
    <w:rsid w:val="00306DF4"/>
    <w:rsid w:val="00307066"/>
    <w:rsid w:val="0030706A"/>
    <w:rsid w:val="00307076"/>
    <w:rsid w:val="00307081"/>
    <w:rsid w:val="0030732A"/>
    <w:rsid w:val="003073A1"/>
    <w:rsid w:val="003074AE"/>
    <w:rsid w:val="0030753B"/>
    <w:rsid w:val="0030753F"/>
    <w:rsid w:val="00307541"/>
    <w:rsid w:val="003076B0"/>
    <w:rsid w:val="003076C2"/>
    <w:rsid w:val="003076F5"/>
    <w:rsid w:val="0030771D"/>
    <w:rsid w:val="003078D7"/>
    <w:rsid w:val="003079E1"/>
    <w:rsid w:val="00307A87"/>
    <w:rsid w:val="00307AFF"/>
    <w:rsid w:val="00307BA6"/>
    <w:rsid w:val="00307F80"/>
    <w:rsid w:val="00310149"/>
    <w:rsid w:val="003101F4"/>
    <w:rsid w:val="0031025A"/>
    <w:rsid w:val="00310283"/>
    <w:rsid w:val="003102E5"/>
    <w:rsid w:val="00310528"/>
    <w:rsid w:val="0031052D"/>
    <w:rsid w:val="00310661"/>
    <w:rsid w:val="003106E2"/>
    <w:rsid w:val="003107B3"/>
    <w:rsid w:val="0031091B"/>
    <w:rsid w:val="00310929"/>
    <w:rsid w:val="00310984"/>
    <w:rsid w:val="003109CF"/>
    <w:rsid w:val="00310B13"/>
    <w:rsid w:val="00310C15"/>
    <w:rsid w:val="00310C5D"/>
    <w:rsid w:val="00310C9B"/>
    <w:rsid w:val="00310E03"/>
    <w:rsid w:val="00310E36"/>
    <w:rsid w:val="00310F40"/>
    <w:rsid w:val="003111EC"/>
    <w:rsid w:val="003112B2"/>
    <w:rsid w:val="00311324"/>
    <w:rsid w:val="00311347"/>
    <w:rsid w:val="00311392"/>
    <w:rsid w:val="003114A3"/>
    <w:rsid w:val="003116D5"/>
    <w:rsid w:val="0031175A"/>
    <w:rsid w:val="003118FF"/>
    <w:rsid w:val="00311954"/>
    <w:rsid w:val="00311998"/>
    <w:rsid w:val="00311C6A"/>
    <w:rsid w:val="00311CE2"/>
    <w:rsid w:val="00311CE7"/>
    <w:rsid w:val="00311D34"/>
    <w:rsid w:val="00311DBB"/>
    <w:rsid w:val="00311F55"/>
    <w:rsid w:val="00311F63"/>
    <w:rsid w:val="00311F6F"/>
    <w:rsid w:val="00311F76"/>
    <w:rsid w:val="003120DD"/>
    <w:rsid w:val="00312238"/>
    <w:rsid w:val="003122F6"/>
    <w:rsid w:val="00312410"/>
    <w:rsid w:val="00312570"/>
    <w:rsid w:val="003126B9"/>
    <w:rsid w:val="003126E0"/>
    <w:rsid w:val="00312883"/>
    <w:rsid w:val="00312999"/>
    <w:rsid w:val="00312C7F"/>
    <w:rsid w:val="00312F67"/>
    <w:rsid w:val="00313004"/>
    <w:rsid w:val="0031300C"/>
    <w:rsid w:val="003130E5"/>
    <w:rsid w:val="0031314B"/>
    <w:rsid w:val="003132BB"/>
    <w:rsid w:val="003132E5"/>
    <w:rsid w:val="003133AC"/>
    <w:rsid w:val="0031369B"/>
    <w:rsid w:val="003136C2"/>
    <w:rsid w:val="0031370F"/>
    <w:rsid w:val="00313921"/>
    <w:rsid w:val="0031393D"/>
    <w:rsid w:val="00313A45"/>
    <w:rsid w:val="00313C5E"/>
    <w:rsid w:val="00313D31"/>
    <w:rsid w:val="00313D3C"/>
    <w:rsid w:val="00313D58"/>
    <w:rsid w:val="00313DD6"/>
    <w:rsid w:val="00313E33"/>
    <w:rsid w:val="00313E4F"/>
    <w:rsid w:val="00313ED5"/>
    <w:rsid w:val="00313F4C"/>
    <w:rsid w:val="00313FBB"/>
    <w:rsid w:val="00313FDC"/>
    <w:rsid w:val="00313FF6"/>
    <w:rsid w:val="00314123"/>
    <w:rsid w:val="003141DB"/>
    <w:rsid w:val="0031432B"/>
    <w:rsid w:val="0031444E"/>
    <w:rsid w:val="00314584"/>
    <w:rsid w:val="003145DC"/>
    <w:rsid w:val="003145EC"/>
    <w:rsid w:val="00314617"/>
    <w:rsid w:val="00314672"/>
    <w:rsid w:val="0031467A"/>
    <w:rsid w:val="003147A5"/>
    <w:rsid w:val="00314C8A"/>
    <w:rsid w:val="00314F74"/>
    <w:rsid w:val="0031502D"/>
    <w:rsid w:val="0031518C"/>
    <w:rsid w:val="00315236"/>
    <w:rsid w:val="00315376"/>
    <w:rsid w:val="00315378"/>
    <w:rsid w:val="003154E8"/>
    <w:rsid w:val="003154F8"/>
    <w:rsid w:val="003155B6"/>
    <w:rsid w:val="00315611"/>
    <w:rsid w:val="00315919"/>
    <w:rsid w:val="00315B82"/>
    <w:rsid w:val="00315CE2"/>
    <w:rsid w:val="00315F6D"/>
    <w:rsid w:val="003160B5"/>
    <w:rsid w:val="003160C4"/>
    <w:rsid w:val="0031614D"/>
    <w:rsid w:val="00316267"/>
    <w:rsid w:val="0031631E"/>
    <w:rsid w:val="00316322"/>
    <w:rsid w:val="003165B0"/>
    <w:rsid w:val="003167CB"/>
    <w:rsid w:val="00316834"/>
    <w:rsid w:val="003168E5"/>
    <w:rsid w:val="003169BB"/>
    <w:rsid w:val="003169CF"/>
    <w:rsid w:val="00316BF0"/>
    <w:rsid w:val="00316C1D"/>
    <w:rsid w:val="00316C35"/>
    <w:rsid w:val="00316E23"/>
    <w:rsid w:val="003170A5"/>
    <w:rsid w:val="00317155"/>
    <w:rsid w:val="003171AE"/>
    <w:rsid w:val="0031727E"/>
    <w:rsid w:val="003172C7"/>
    <w:rsid w:val="00317504"/>
    <w:rsid w:val="00317543"/>
    <w:rsid w:val="0031772E"/>
    <w:rsid w:val="00317770"/>
    <w:rsid w:val="003177F2"/>
    <w:rsid w:val="003179B2"/>
    <w:rsid w:val="003179DE"/>
    <w:rsid w:val="003179F6"/>
    <w:rsid w:val="00317A8B"/>
    <w:rsid w:val="00317A91"/>
    <w:rsid w:val="00317C9F"/>
    <w:rsid w:val="00317CF9"/>
    <w:rsid w:val="00317EA9"/>
    <w:rsid w:val="00317ECA"/>
    <w:rsid w:val="00317FA8"/>
    <w:rsid w:val="00320032"/>
    <w:rsid w:val="00320092"/>
    <w:rsid w:val="00320114"/>
    <w:rsid w:val="00320193"/>
    <w:rsid w:val="00320310"/>
    <w:rsid w:val="00320315"/>
    <w:rsid w:val="00320373"/>
    <w:rsid w:val="00320497"/>
    <w:rsid w:val="00320532"/>
    <w:rsid w:val="003205F9"/>
    <w:rsid w:val="00320631"/>
    <w:rsid w:val="0032084E"/>
    <w:rsid w:val="00320917"/>
    <w:rsid w:val="00320AB5"/>
    <w:rsid w:val="00320D08"/>
    <w:rsid w:val="00320D3F"/>
    <w:rsid w:val="00320DE6"/>
    <w:rsid w:val="00321109"/>
    <w:rsid w:val="00321139"/>
    <w:rsid w:val="00321177"/>
    <w:rsid w:val="0032120E"/>
    <w:rsid w:val="0032122D"/>
    <w:rsid w:val="0032123C"/>
    <w:rsid w:val="0032128F"/>
    <w:rsid w:val="00321372"/>
    <w:rsid w:val="003213BE"/>
    <w:rsid w:val="00321459"/>
    <w:rsid w:val="0032189A"/>
    <w:rsid w:val="00321BC3"/>
    <w:rsid w:val="00321C08"/>
    <w:rsid w:val="00321C34"/>
    <w:rsid w:val="00321C89"/>
    <w:rsid w:val="00321CC6"/>
    <w:rsid w:val="00321D1C"/>
    <w:rsid w:val="00321E56"/>
    <w:rsid w:val="00321EA0"/>
    <w:rsid w:val="00321FFA"/>
    <w:rsid w:val="00322192"/>
    <w:rsid w:val="00322354"/>
    <w:rsid w:val="00322411"/>
    <w:rsid w:val="00322414"/>
    <w:rsid w:val="003224C3"/>
    <w:rsid w:val="003224F4"/>
    <w:rsid w:val="00322709"/>
    <w:rsid w:val="00322913"/>
    <w:rsid w:val="00322AA8"/>
    <w:rsid w:val="00322AF3"/>
    <w:rsid w:val="00322F4B"/>
    <w:rsid w:val="0032316B"/>
    <w:rsid w:val="0032322E"/>
    <w:rsid w:val="00323266"/>
    <w:rsid w:val="00323407"/>
    <w:rsid w:val="00323412"/>
    <w:rsid w:val="0032353A"/>
    <w:rsid w:val="00323552"/>
    <w:rsid w:val="0032367E"/>
    <w:rsid w:val="003236D4"/>
    <w:rsid w:val="003236FC"/>
    <w:rsid w:val="003237AE"/>
    <w:rsid w:val="00323896"/>
    <w:rsid w:val="00323916"/>
    <w:rsid w:val="00323947"/>
    <w:rsid w:val="00323A9E"/>
    <w:rsid w:val="00323B28"/>
    <w:rsid w:val="00323C4F"/>
    <w:rsid w:val="00324135"/>
    <w:rsid w:val="0032434F"/>
    <w:rsid w:val="003243BD"/>
    <w:rsid w:val="00324434"/>
    <w:rsid w:val="0032446B"/>
    <w:rsid w:val="00324563"/>
    <w:rsid w:val="003246EB"/>
    <w:rsid w:val="00324833"/>
    <w:rsid w:val="00324A50"/>
    <w:rsid w:val="00324BC1"/>
    <w:rsid w:val="00324CEE"/>
    <w:rsid w:val="00324D84"/>
    <w:rsid w:val="00324D8C"/>
    <w:rsid w:val="00325000"/>
    <w:rsid w:val="00325169"/>
    <w:rsid w:val="0032518A"/>
    <w:rsid w:val="00325452"/>
    <w:rsid w:val="0032549B"/>
    <w:rsid w:val="0032549E"/>
    <w:rsid w:val="003256FC"/>
    <w:rsid w:val="0032581A"/>
    <w:rsid w:val="00325829"/>
    <w:rsid w:val="00325896"/>
    <w:rsid w:val="0032589F"/>
    <w:rsid w:val="00325A02"/>
    <w:rsid w:val="00325A51"/>
    <w:rsid w:val="00325AC8"/>
    <w:rsid w:val="00325B42"/>
    <w:rsid w:val="00325B7B"/>
    <w:rsid w:val="00325C8A"/>
    <w:rsid w:val="00325D39"/>
    <w:rsid w:val="00325E6C"/>
    <w:rsid w:val="00326116"/>
    <w:rsid w:val="00326270"/>
    <w:rsid w:val="00326289"/>
    <w:rsid w:val="003262EE"/>
    <w:rsid w:val="003268D8"/>
    <w:rsid w:val="003269F5"/>
    <w:rsid w:val="00326ADA"/>
    <w:rsid w:val="00326B54"/>
    <w:rsid w:val="00326B92"/>
    <w:rsid w:val="00326C89"/>
    <w:rsid w:val="00326E48"/>
    <w:rsid w:val="00327061"/>
    <w:rsid w:val="003270D4"/>
    <w:rsid w:val="003273D6"/>
    <w:rsid w:val="00327656"/>
    <w:rsid w:val="003277DA"/>
    <w:rsid w:val="0032782E"/>
    <w:rsid w:val="00327879"/>
    <w:rsid w:val="0032787D"/>
    <w:rsid w:val="003278AE"/>
    <w:rsid w:val="00327921"/>
    <w:rsid w:val="00327927"/>
    <w:rsid w:val="00327DDF"/>
    <w:rsid w:val="00327DF0"/>
    <w:rsid w:val="00327E46"/>
    <w:rsid w:val="00327F75"/>
    <w:rsid w:val="00330183"/>
    <w:rsid w:val="003301C7"/>
    <w:rsid w:val="003301E3"/>
    <w:rsid w:val="003301E8"/>
    <w:rsid w:val="0033035B"/>
    <w:rsid w:val="00330422"/>
    <w:rsid w:val="003304BF"/>
    <w:rsid w:val="003306B6"/>
    <w:rsid w:val="003306E1"/>
    <w:rsid w:val="0033071D"/>
    <w:rsid w:val="00330811"/>
    <w:rsid w:val="00330A67"/>
    <w:rsid w:val="00330C48"/>
    <w:rsid w:val="00330CC1"/>
    <w:rsid w:val="00330CE5"/>
    <w:rsid w:val="00330E64"/>
    <w:rsid w:val="00330F41"/>
    <w:rsid w:val="00330F49"/>
    <w:rsid w:val="00331009"/>
    <w:rsid w:val="00331091"/>
    <w:rsid w:val="003310CB"/>
    <w:rsid w:val="0033119D"/>
    <w:rsid w:val="003311AC"/>
    <w:rsid w:val="003312C3"/>
    <w:rsid w:val="003312CD"/>
    <w:rsid w:val="00331367"/>
    <w:rsid w:val="0033183E"/>
    <w:rsid w:val="003318FB"/>
    <w:rsid w:val="00331950"/>
    <w:rsid w:val="003319AE"/>
    <w:rsid w:val="00331A1F"/>
    <w:rsid w:val="00331B07"/>
    <w:rsid w:val="00331CC3"/>
    <w:rsid w:val="00331D15"/>
    <w:rsid w:val="00331E14"/>
    <w:rsid w:val="00331F76"/>
    <w:rsid w:val="00332364"/>
    <w:rsid w:val="00332444"/>
    <w:rsid w:val="0033260E"/>
    <w:rsid w:val="003327A9"/>
    <w:rsid w:val="0033285A"/>
    <w:rsid w:val="00332896"/>
    <w:rsid w:val="00332B48"/>
    <w:rsid w:val="00332C1E"/>
    <w:rsid w:val="00332C21"/>
    <w:rsid w:val="00332C6D"/>
    <w:rsid w:val="00332E5F"/>
    <w:rsid w:val="00332F19"/>
    <w:rsid w:val="00332F51"/>
    <w:rsid w:val="00332F6C"/>
    <w:rsid w:val="00332FED"/>
    <w:rsid w:val="00333102"/>
    <w:rsid w:val="00333139"/>
    <w:rsid w:val="0033331C"/>
    <w:rsid w:val="00333554"/>
    <w:rsid w:val="00333711"/>
    <w:rsid w:val="0033371D"/>
    <w:rsid w:val="00333780"/>
    <w:rsid w:val="00333976"/>
    <w:rsid w:val="00333A23"/>
    <w:rsid w:val="00333A2F"/>
    <w:rsid w:val="00333A6F"/>
    <w:rsid w:val="00333B29"/>
    <w:rsid w:val="00333D3F"/>
    <w:rsid w:val="00333E7D"/>
    <w:rsid w:val="00333FBD"/>
    <w:rsid w:val="00333FE4"/>
    <w:rsid w:val="003340EE"/>
    <w:rsid w:val="00334113"/>
    <w:rsid w:val="0033427D"/>
    <w:rsid w:val="00334320"/>
    <w:rsid w:val="003343BF"/>
    <w:rsid w:val="0033444D"/>
    <w:rsid w:val="003344D6"/>
    <w:rsid w:val="00334505"/>
    <w:rsid w:val="0033453B"/>
    <w:rsid w:val="00334607"/>
    <w:rsid w:val="0033477A"/>
    <w:rsid w:val="00334793"/>
    <w:rsid w:val="00334907"/>
    <w:rsid w:val="0033491E"/>
    <w:rsid w:val="0033499D"/>
    <w:rsid w:val="00334BEC"/>
    <w:rsid w:val="00334CFC"/>
    <w:rsid w:val="00334DD8"/>
    <w:rsid w:val="00334F40"/>
    <w:rsid w:val="00334FD0"/>
    <w:rsid w:val="00335018"/>
    <w:rsid w:val="00335075"/>
    <w:rsid w:val="0033507E"/>
    <w:rsid w:val="00335110"/>
    <w:rsid w:val="0033536D"/>
    <w:rsid w:val="003354BC"/>
    <w:rsid w:val="003356F1"/>
    <w:rsid w:val="00335725"/>
    <w:rsid w:val="003357B1"/>
    <w:rsid w:val="003358CF"/>
    <w:rsid w:val="00335911"/>
    <w:rsid w:val="00335945"/>
    <w:rsid w:val="0033597F"/>
    <w:rsid w:val="00335BBD"/>
    <w:rsid w:val="00335CFA"/>
    <w:rsid w:val="00335E93"/>
    <w:rsid w:val="00335ECA"/>
    <w:rsid w:val="00335EDE"/>
    <w:rsid w:val="00335F49"/>
    <w:rsid w:val="00336028"/>
    <w:rsid w:val="00336071"/>
    <w:rsid w:val="003360D1"/>
    <w:rsid w:val="00336148"/>
    <w:rsid w:val="0033621D"/>
    <w:rsid w:val="0033624B"/>
    <w:rsid w:val="00336349"/>
    <w:rsid w:val="003363E3"/>
    <w:rsid w:val="0033644D"/>
    <w:rsid w:val="00336630"/>
    <w:rsid w:val="0033695F"/>
    <w:rsid w:val="00336BB3"/>
    <w:rsid w:val="00336CB8"/>
    <w:rsid w:val="00336DDC"/>
    <w:rsid w:val="00336EEB"/>
    <w:rsid w:val="00336F18"/>
    <w:rsid w:val="00337041"/>
    <w:rsid w:val="0033716F"/>
    <w:rsid w:val="00337206"/>
    <w:rsid w:val="003372C4"/>
    <w:rsid w:val="003372E3"/>
    <w:rsid w:val="00337475"/>
    <w:rsid w:val="0033748D"/>
    <w:rsid w:val="003375A2"/>
    <w:rsid w:val="0033765A"/>
    <w:rsid w:val="00337677"/>
    <w:rsid w:val="003376F9"/>
    <w:rsid w:val="0033771E"/>
    <w:rsid w:val="0033773D"/>
    <w:rsid w:val="00337768"/>
    <w:rsid w:val="003377AA"/>
    <w:rsid w:val="00337835"/>
    <w:rsid w:val="00337889"/>
    <w:rsid w:val="0033790C"/>
    <w:rsid w:val="003379C1"/>
    <w:rsid w:val="00337AFF"/>
    <w:rsid w:val="00337C31"/>
    <w:rsid w:val="00337C82"/>
    <w:rsid w:val="00337CBB"/>
    <w:rsid w:val="00337CF7"/>
    <w:rsid w:val="00337EFA"/>
    <w:rsid w:val="00337F23"/>
    <w:rsid w:val="0034009C"/>
    <w:rsid w:val="00340406"/>
    <w:rsid w:val="00340455"/>
    <w:rsid w:val="00340548"/>
    <w:rsid w:val="003405EF"/>
    <w:rsid w:val="003407BF"/>
    <w:rsid w:val="0034090D"/>
    <w:rsid w:val="00340ADA"/>
    <w:rsid w:val="00340E5A"/>
    <w:rsid w:val="00340F01"/>
    <w:rsid w:val="00340FD8"/>
    <w:rsid w:val="00341036"/>
    <w:rsid w:val="003410B1"/>
    <w:rsid w:val="0034119A"/>
    <w:rsid w:val="003413A7"/>
    <w:rsid w:val="00341488"/>
    <w:rsid w:val="003414F5"/>
    <w:rsid w:val="00341660"/>
    <w:rsid w:val="00341681"/>
    <w:rsid w:val="003417C8"/>
    <w:rsid w:val="003418B6"/>
    <w:rsid w:val="0034199C"/>
    <w:rsid w:val="003419EA"/>
    <w:rsid w:val="00341BD0"/>
    <w:rsid w:val="00341D67"/>
    <w:rsid w:val="00341E3A"/>
    <w:rsid w:val="003421A7"/>
    <w:rsid w:val="00342284"/>
    <w:rsid w:val="00342523"/>
    <w:rsid w:val="003427D1"/>
    <w:rsid w:val="00342805"/>
    <w:rsid w:val="00342834"/>
    <w:rsid w:val="00342BD6"/>
    <w:rsid w:val="00342EDC"/>
    <w:rsid w:val="00343049"/>
    <w:rsid w:val="00343118"/>
    <w:rsid w:val="003433BA"/>
    <w:rsid w:val="003433D5"/>
    <w:rsid w:val="003434E8"/>
    <w:rsid w:val="0034354D"/>
    <w:rsid w:val="0034383A"/>
    <w:rsid w:val="00343C30"/>
    <w:rsid w:val="00343C44"/>
    <w:rsid w:val="00343CB4"/>
    <w:rsid w:val="00343E27"/>
    <w:rsid w:val="00343ED7"/>
    <w:rsid w:val="00343F07"/>
    <w:rsid w:val="00343F92"/>
    <w:rsid w:val="003440D0"/>
    <w:rsid w:val="003440F5"/>
    <w:rsid w:val="00344137"/>
    <w:rsid w:val="00344216"/>
    <w:rsid w:val="00344487"/>
    <w:rsid w:val="0034454A"/>
    <w:rsid w:val="0034455E"/>
    <w:rsid w:val="0034463A"/>
    <w:rsid w:val="0034482E"/>
    <w:rsid w:val="0034485D"/>
    <w:rsid w:val="00344941"/>
    <w:rsid w:val="00344A11"/>
    <w:rsid w:val="00344BDD"/>
    <w:rsid w:val="00344CAF"/>
    <w:rsid w:val="00344D46"/>
    <w:rsid w:val="00344D90"/>
    <w:rsid w:val="00344E9D"/>
    <w:rsid w:val="00344F45"/>
    <w:rsid w:val="00344FD3"/>
    <w:rsid w:val="00345105"/>
    <w:rsid w:val="00345177"/>
    <w:rsid w:val="003452B4"/>
    <w:rsid w:val="003452B5"/>
    <w:rsid w:val="0034534B"/>
    <w:rsid w:val="0034549B"/>
    <w:rsid w:val="003454CC"/>
    <w:rsid w:val="00345884"/>
    <w:rsid w:val="003459EC"/>
    <w:rsid w:val="00345B73"/>
    <w:rsid w:val="00345B7F"/>
    <w:rsid w:val="00345BB3"/>
    <w:rsid w:val="00345EAF"/>
    <w:rsid w:val="00345F20"/>
    <w:rsid w:val="0034625D"/>
    <w:rsid w:val="00346516"/>
    <w:rsid w:val="0034651A"/>
    <w:rsid w:val="00346566"/>
    <w:rsid w:val="0034669C"/>
    <w:rsid w:val="003469B6"/>
    <w:rsid w:val="00346BAD"/>
    <w:rsid w:val="00346D2C"/>
    <w:rsid w:val="00346DAE"/>
    <w:rsid w:val="003471E8"/>
    <w:rsid w:val="003471ED"/>
    <w:rsid w:val="0034725C"/>
    <w:rsid w:val="0034745B"/>
    <w:rsid w:val="0034746D"/>
    <w:rsid w:val="00347498"/>
    <w:rsid w:val="00347660"/>
    <w:rsid w:val="003478E3"/>
    <w:rsid w:val="00347B1B"/>
    <w:rsid w:val="00347D36"/>
    <w:rsid w:val="00347EFF"/>
    <w:rsid w:val="003500F7"/>
    <w:rsid w:val="0035020D"/>
    <w:rsid w:val="00350210"/>
    <w:rsid w:val="00350281"/>
    <w:rsid w:val="003502BF"/>
    <w:rsid w:val="00350380"/>
    <w:rsid w:val="003503D9"/>
    <w:rsid w:val="0035042A"/>
    <w:rsid w:val="00350474"/>
    <w:rsid w:val="00350520"/>
    <w:rsid w:val="00350788"/>
    <w:rsid w:val="003507B3"/>
    <w:rsid w:val="00350967"/>
    <w:rsid w:val="003509A4"/>
    <w:rsid w:val="00350AC0"/>
    <w:rsid w:val="00350D3D"/>
    <w:rsid w:val="00350E0D"/>
    <w:rsid w:val="00350E90"/>
    <w:rsid w:val="00350F16"/>
    <w:rsid w:val="00350FB0"/>
    <w:rsid w:val="00350FE3"/>
    <w:rsid w:val="003510D2"/>
    <w:rsid w:val="0035120B"/>
    <w:rsid w:val="0035124E"/>
    <w:rsid w:val="003513C1"/>
    <w:rsid w:val="00351540"/>
    <w:rsid w:val="0035168E"/>
    <w:rsid w:val="00351971"/>
    <w:rsid w:val="00351A51"/>
    <w:rsid w:val="00351CAC"/>
    <w:rsid w:val="00351CB9"/>
    <w:rsid w:val="00352186"/>
    <w:rsid w:val="003522AE"/>
    <w:rsid w:val="003522DF"/>
    <w:rsid w:val="003523A7"/>
    <w:rsid w:val="003523BA"/>
    <w:rsid w:val="00352401"/>
    <w:rsid w:val="00352596"/>
    <w:rsid w:val="00352597"/>
    <w:rsid w:val="003525D3"/>
    <w:rsid w:val="003525F7"/>
    <w:rsid w:val="00352635"/>
    <w:rsid w:val="003528D5"/>
    <w:rsid w:val="00352B1D"/>
    <w:rsid w:val="00352B40"/>
    <w:rsid w:val="00352B68"/>
    <w:rsid w:val="00352BAE"/>
    <w:rsid w:val="00352F24"/>
    <w:rsid w:val="00352F25"/>
    <w:rsid w:val="00352FD6"/>
    <w:rsid w:val="00353348"/>
    <w:rsid w:val="003533E4"/>
    <w:rsid w:val="00353514"/>
    <w:rsid w:val="003535B0"/>
    <w:rsid w:val="0035368B"/>
    <w:rsid w:val="0035370F"/>
    <w:rsid w:val="00353936"/>
    <w:rsid w:val="00353A1C"/>
    <w:rsid w:val="00353A3B"/>
    <w:rsid w:val="00353A54"/>
    <w:rsid w:val="00353AC5"/>
    <w:rsid w:val="00353B22"/>
    <w:rsid w:val="00353B93"/>
    <w:rsid w:val="00353BB8"/>
    <w:rsid w:val="00353BBB"/>
    <w:rsid w:val="00353C0A"/>
    <w:rsid w:val="00353C89"/>
    <w:rsid w:val="00353D19"/>
    <w:rsid w:val="00353F41"/>
    <w:rsid w:val="00354246"/>
    <w:rsid w:val="00354729"/>
    <w:rsid w:val="0035497A"/>
    <w:rsid w:val="00354A30"/>
    <w:rsid w:val="00354A40"/>
    <w:rsid w:val="00354BF4"/>
    <w:rsid w:val="00354C66"/>
    <w:rsid w:val="00354D85"/>
    <w:rsid w:val="00354DE0"/>
    <w:rsid w:val="003550BA"/>
    <w:rsid w:val="003552B5"/>
    <w:rsid w:val="00355327"/>
    <w:rsid w:val="003553FC"/>
    <w:rsid w:val="003554D1"/>
    <w:rsid w:val="003555C8"/>
    <w:rsid w:val="00355697"/>
    <w:rsid w:val="0035585D"/>
    <w:rsid w:val="00355880"/>
    <w:rsid w:val="003558C3"/>
    <w:rsid w:val="00355930"/>
    <w:rsid w:val="00355A2F"/>
    <w:rsid w:val="00355B1C"/>
    <w:rsid w:val="00355B57"/>
    <w:rsid w:val="00355D68"/>
    <w:rsid w:val="00355DB3"/>
    <w:rsid w:val="00355EA8"/>
    <w:rsid w:val="00355F1C"/>
    <w:rsid w:val="00355FB2"/>
    <w:rsid w:val="003561FC"/>
    <w:rsid w:val="0035632A"/>
    <w:rsid w:val="0035650C"/>
    <w:rsid w:val="003565CA"/>
    <w:rsid w:val="00356642"/>
    <w:rsid w:val="0035665E"/>
    <w:rsid w:val="003567A5"/>
    <w:rsid w:val="003568C9"/>
    <w:rsid w:val="00356998"/>
    <w:rsid w:val="00356A0C"/>
    <w:rsid w:val="00356B74"/>
    <w:rsid w:val="00356C8B"/>
    <w:rsid w:val="00356DBE"/>
    <w:rsid w:val="00356EB7"/>
    <w:rsid w:val="00356EED"/>
    <w:rsid w:val="003570C2"/>
    <w:rsid w:val="0035718D"/>
    <w:rsid w:val="00357211"/>
    <w:rsid w:val="00357229"/>
    <w:rsid w:val="00357369"/>
    <w:rsid w:val="00357371"/>
    <w:rsid w:val="0035743A"/>
    <w:rsid w:val="003575E0"/>
    <w:rsid w:val="003575F1"/>
    <w:rsid w:val="00357762"/>
    <w:rsid w:val="00357815"/>
    <w:rsid w:val="003578C5"/>
    <w:rsid w:val="003578DC"/>
    <w:rsid w:val="00357B03"/>
    <w:rsid w:val="00357FEB"/>
    <w:rsid w:val="0036000B"/>
    <w:rsid w:val="00360052"/>
    <w:rsid w:val="00360388"/>
    <w:rsid w:val="003604E8"/>
    <w:rsid w:val="003604FB"/>
    <w:rsid w:val="0036054D"/>
    <w:rsid w:val="003605F9"/>
    <w:rsid w:val="0036063E"/>
    <w:rsid w:val="003606A2"/>
    <w:rsid w:val="00360798"/>
    <w:rsid w:val="0036088F"/>
    <w:rsid w:val="00360A51"/>
    <w:rsid w:val="00360B74"/>
    <w:rsid w:val="00360BD1"/>
    <w:rsid w:val="00360C04"/>
    <w:rsid w:val="00360C2C"/>
    <w:rsid w:val="00360D2D"/>
    <w:rsid w:val="00360E3F"/>
    <w:rsid w:val="00360FB5"/>
    <w:rsid w:val="00361024"/>
    <w:rsid w:val="003610C5"/>
    <w:rsid w:val="0036126B"/>
    <w:rsid w:val="00361333"/>
    <w:rsid w:val="003613AF"/>
    <w:rsid w:val="003614AB"/>
    <w:rsid w:val="00361573"/>
    <w:rsid w:val="00361715"/>
    <w:rsid w:val="00361882"/>
    <w:rsid w:val="00361911"/>
    <w:rsid w:val="003619D2"/>
    <w:rsid w:val="00361C03"/>
    <w:rsid w:val="00361CC8"/>
    <w:rsid w:val="00361CCB"/>
    <w:rsid w:val="00361CF4"/>
    <w:rsid w:val="00361E58"/>
    <w:rsid w:val="00361E69"/>
    <w:rsid w:val="003620D1"/>
    <w:rsid w:val="0036210A"/>
    <w:rsid w:val="003621A6"/>
    <w:rsid w:val="003621E1"/>
    <w:rsid w:val="003622AD"/>
    <w:rsid w:val="0036238D"/>
    <w:rsid w:val="003624BB"/>
    <w:rsid w:val="00362631"/>
    <w:rsid w:val="003626DB"/>
    <w:rsid w:val="00362830"/>
    <w:rsid w:val="0036286B"/>
    <w:rsid w:val="00362A8C"/>
    <w:rsid w:val="00362AEB"/>
    <w:rsid w:val="00362D7B"/>
    <w:rsid w:val="00362DCB"/>
    <w:rsid w:val="00362DDA"/>
    <w:rsid w:val="00362EB7"/>
    <w:rsid w:val="00363123"/>
    <w:rsid w:val="00363152"/>
    <w:rsid w:val="00363348"/>
    <w:rsid w:val="00363363"/>
    <w:rsid w:val="003633DC"/>
    <w:rsid w:val="003633F0"/>
    <w:rsid w:val="00363441"/>
    <w:rsid w:val="00363459"/>
    <w:rsid w:val="003635AA"/>
    <w:rsid w:val="003635D9"/>
    <w:rsid w:val="00363620"/>
    <w:rsid w:val="003636E1"/>
    <w:rsid w:val="0036384E"/>
    <w:rsid w:val="00363A2A"/>
    <w:rsid w:val="00363ADE"/>
    <w:rsid w:val="00363AF1"/>
    <w:rsid w:val="00363C6B"/>
    <w:rsid w:val="00363CC1"/>
    <w:rsid w:val="00363E24"/>
    <w:rsid w:val="00363FD2"/>
    <w:rsid w:val="0036403F"/>
    <w:rsid w:val="00364283"/>
    <w:rsid w:val="003643F7"/>
    <w:rsid w:val="00364479"/>
    <w:rsid w:val="003648F9"/>
    <w:rsid w:val="00364921"/>
    <w:rsid w:val="00364A15"/>
    <w:rsid w:val="00364AE9"/>
    <w:rsid w:val="00364BAF"/>
    <w:rsid w:val="00364C72"/>
    <w:rsid w:val="00364E1E"/>
    <w:rsid w:val="00364E50"/>
    <w:rsid w:val="00364E9E"/>
    <w:rsid w:val="00364F19"/>
    <w:rsid w:val="0036508E"/>
    <w:rsid w:val="003650DD"/>
    <w:rsid w:val="00365363"/>
    <w:rsid w:val="003653F8"/>
    <w:rsid w:val="00365556"/>
    <w:rsid w:val="00365660"/>
    <w:rsid w:val="0036567D"/>
    <w:rsid w:val="00365751"/>
    <w:rsid w:val="00365A72"/>
    <w:rsid w:val="00365AE1"/>
    <w:rsid w:val="00365B06"/>
    <w:rsid w:val="00365BC8"/>
    <w:rsid w:val="00365CA6"/>
    <w:rsid w:val="00365D98"/>
    <w:rsid w:val="00365DAC"/>
    <w:rsid w:val="00365DBD"/>
    <w:rsid w:val="00365FC3"/>
    <w:rsid w:val="00365FEF"/>
    <w:rsid w:val="00366020"/>
    <w:rsid w:val="00366074"/>
    <w:rsid w:val="003660C8"/>
    <w:rsid w:val="003662D7"/>
    <w:rsid w:val="0036633C"/>
    <w:rsid w:val="0036644D"/>
    <w:rsid w:val="00366452"/>
    <w:rsid w:val="003664B4"/>
    <w:rsid w:val="00366681"/>
    <w:rsid w:val="00366822"/>
    <w:rsid w:val="00366868"/>
    <w:rsid w:val="0036688B"/>
    <w:rsid w:val="00366B5F"/>
    <w:rsid w:val="00366B80"/>
    <w:rsid w:val="00366F79"/>
    <w:rsid w:val="003673F3"/>
    <w:rsid w:val="00367473"/>
    <w:rsid w:val="0036748E"/>
    <w:rsid w:val="003675B9"/>
    <w:rsid w:val="00367744"/>
    <w:rsid w:val="003678B1"/>
    <w:rsid w:val="0036791C"/>
    <w:rsid w:val="003679C7"/>
    <w:rsid w:val="00367A89"/>
    <w:rsid w:val="00367AFE"/>
    <w:rsid w:val="00367BDC"/>
    <w:rsid w:val="00367E37"/>
    <w:rsid w:val="00367F25"/>
    <w:rsid w:val="00370200"/>
    <w:rsid w:val="0037026D"/>
    <w:rsid w:val="00370367"/>
    <w:rsid w:val="00370368"/>
    <w:rsid w:val="00370484"/>
    <w:rsid w:val="00370489"/>
    <w:rsid w:val="003704A2"/>
    <w:rsid w:val="00370526"/>
    <w:rsid w:val="0037073F"/>
    <w:rsid w:val="00370809"/>
    <w:rsid w:val="003708E0"/>
    <w:rsid w:val="0037093A"/>
    <w:rsid w:val="00370ADD"/>
    <w:rsid w:val="00371129"/>
    <w:rsid w:val="003712EE"/>
    <w:rsid w:val="0037132B"/>
    <w:rsid w:val="0037136C"/>
    <w:rsid w:val="00371391"/>
    <w:rsid w:val="003714F1"/>
    <w:rsid w:val="00371595"/>
    <w:rsid w:val="00371649"/>
    <w:rsid w:val="00371733"/>
    <w:rsid w:val="0037174E"/>
    <w:rsid w:val="00371ADC"/>
    <w:rsid w:val="00371E11"/>
    <w:rsid w:val="00371E3F"/>
    <w:rsid w:val="00371E52"/>
    <w:rsid w:val="00371EAF"/>
    <w:rsid w:val="00371F43"/>
    <w:rsid w:val="00372025"/>
    <w:rsid w:val="003720A6"/>
    <w:rsid w:val="00372115"/>
    <w:rsid w:val="0037212B"/>
    <w:rsid w:val="00372160"/>
    <w:rsid w:val="003721D4"/>
    <w:rsid w:val="003721E9"/>
    <w:rsid w:val="00372237"/>
    <w:rsid w:val="003722CF"/>
    <w:rsid w:val="00372444"/>
    <w:rsid w:val="00372648"/>
    <w:rsid w:val="0037264B"/>
    <w:rsid w:val="0037268D"/>
    <w:rsid w:val="00372743"/>
    <w:rsid w:val="003727AB"/>
    <w:rsid w:val="003728F1"/>
    <w:rsid w:val="0037298B"/>
    <w:rsid w:val="00372B35"/>
    <w:rsid w:val="00372B5A"/>
    <w:rsid w:val="00372D73"/>
    <w:rsid w:val="00372E4F"/>
    <w:rsid w:val="00373125"/>
    <w:rsid w:val="00373159"/>
    <w:rsid w:val="0037316F"/>
    <w:rsid w:val="003732BE"/>
    <w:rsid w:val="003732FB"/>
    <w:rsid w:val="0037337E"/>
    <w:rsid w:val="003733C1"/>
    <w:rsid w:val="003735F9"/>
    <w:rsid w:val="00373634"/>
    <w:rsid w:val="003737AA"/>
    <w:rsid w:val="00373887"/>
    <w:rsid w:val="00373B95"/>
    <w:rsid w:val="00373BDE"/>
    <w:rsid w:val="00373BFC"/>
    <w:rsid w:val="00373D86"/>
    <w:rsid w:val="00373DBB"/>
    <w:rsid w:val="00373DCC"/>
    <w:rsid w:val="00374002"/>
    <w:rsid w:val="0037400F"/>
    <w:rsid w:val="00374102"/>
    <w:rsid w:val="00374389"/>
    <w:rsid w:val="003743A0"/>
    <w:rsid w:val="00374754"/>
    <w:rsid w:val="0037489A"/>
    <w:rsid w:val="003748A3"/>
    <w:rsid w:val="00374908"/>
    <w:rsid w:val="003749A6"/>
    <w:rsid w:val="00374C3A"/>
    <w:rsid w:val="00374DAF"/>
    <w:rsid w:val="00374DBA"/>
    <w:rsid w:val="00374F59"/>
    <w:rsid w:val="00375080"/>
    <w:rsid w:val="00375136"/>
    <w:rsid w:val="00375219"/>
    <w:rsid w:val="00375267"/>
    <w:rsid w:val="0037540E"/>
    <w:rsid w:val="0037554C"/>
    <w:rsid w:val="00375555"/>
    <w:rsid w:val="00375650"/>
    <w:rsid w:val="00375659"/>
    <w:rsid w:val="00375786"/>
    <w:rsid w:val="003757B6"/>
    <w:rsid w:val="00375863"/>
    <w:rsid w:val="003759B2"/>
    <w:rsid w:val="00375A4A"/>
    <w:rsid w:val="00375AB3"/>
    <w:rsid w:val="00375B02"/>
    <w:rsid w:val="00375B73"/>
    <w:rsid w:val="00375B9A"/>
    <w:rsid w:val="00375BE4"/>
    <w:rsid w:val="00375CD4"/>
    <w:rsid w:val="00375CEC"/>
    <w:rsid w:val="00375EE1"/>
    <w:rsid w:val="00375F06"/>
    <w:rsid w:val="00376179"/>
    <w:rsid w:val="003761D3"/>
    <w:rsid w:val="00376207"/>
    <w:rsid w:val="003762C5"/>
    <w:rsid w:val="00376300"/>
    <w:rsid w:val="00376547"/>
    <w:rsid w:val="003765B0"/>
    <w:rsid w:val="0037670D"/>
    <w:rsid w:val="003768F0"/>
    <w:rsid w:val="00376908"/>
    <w:rsid w:val="00376B88"/>
    <w:rsid w:val="00376B8B"/>
    <w:rsid w:val="00376C24"/>
    <w:rsid w:val="00376C48"/>
    <w:rsid w:val="00376C8C"/>
    <w:rsid w:val="00376E11"/>
    <w:rsid w:val="00376E80"/>
    <w:rsid w:val="00376E96"/>
    <w:rsid w:val="00377000"/>
    <w:rsid w:val="003770E1"/>
    <w:rsid w:val="00377624"/>
    <w:rsid w:val="0037769F"/>
    <w:rsid w:val="0037773E"/>
    <w:rsid w:val="003778BC"/>
    <w:rsid w:val="00377A24"/>
    <w:rsid w:val="00377B77"/>
    <w:rsid w:val="00377C96"/>
    <w:rsid w:val="00377D3C"/>
    <w:rsid w:val="00380015"/>
    <w:rsid w:val="0038004C"/>
    <w:rsid w:val="0038007E"/>
    <w:rsid w:val="003801C5"/>
    <w:rsid w:val="003801E5"/>
    <w:rsid w:val="00380244"/>
    <w:rsid w:val="00380309"/>
    <w:rsid w:val="00380375"/>
    <w:rsid w:val="003803AF"/>
    <w:rsid w:val="00380464"/>
    <w:rsid w:val="003806ED"/>
    <w:rsid w:val="003806EF"/>
    <w:rsid w:val="00380733"/>
    <w:rsid w:val="003807E9"/>
    <w:rsid w:val="003807F9"/>
    <w:rsid w:val="00380B09"/>
    <w:rsid w:val="00380B76"/>
    <w:rsid w:val="00380B7A"/>
    <w:rsid w:val="00380D1C"/>
    <w:rsid w:val="00380DF7"/>
    <w:rsid w:val="00380E4A"/>
    <w:rsid w:val="00380F02"/>
    <w:rsid w:val="00380F81"/>
    <w:rsid w:val="00380FBF"/>
    <w:rsid w:val="00381058"/>
    <w:rsid w:val="0038106F"/>
    <w:rsid w:val="00381097"/>
    <w:rsid w:val="003810CD"/>
    <w:rsid w:val="00381237"/>
    <w:rsid w:val="00381243"/>
    <w:rsid w:val="00381360"/>
    <w:rsid w:val="0038148E"/>
    <w:rsid w:val="003814D0"/>
    <w:rsid w:val="00381579"/>
    <w:rsid w:val="003816F4"/>
    <w:rsid w:val="00381772"/>
    <w:rsid w:val="003818FA"/>
    <w:rsid w:val="00381981"/>
    <w:rsid w:val="00381984"/>
    <w:rsid w:val="00381AC5"/>
    <w:rsid w:val="00381B82"/>
    <w:rsid w:val="00381D0A"/>
    <w:rsid w:val="00381D95"/>
    <w:rsid w:val="00381E31"/>
    <w:rsid w:val="00381E96"/>
    <w:rsid w:val="00382147"/>
    <w:rsid w:val="00382246"/>
    <w:rsid w:val="003823A5"/>
    <w:rsid w:val="00382448"/>
    <w:rsid w:val="0038244A"/>
    <w:rsid w:val="0038248B"/>
    <w:rsid w:val="0038250D"/>
    <w:rsid w:val="003826E0"/>
    <w:rsid w:val="0038274C"/>
    <w:rsid w:val="003827E2"/>
    <w:rsid w:val="003828C6"/>
    <w:rsid w:val="003828C8"/>
    <w:rsid w:val="00382B91"/>
    <w:rsid w:val="00382D69"/>
    <w:rsid w:val="00382F56"/>
    <w:rsid w:val="00382FE3"/>
    <w:rsid w:val="00383065"/>
    <w:rsid w:val="003830B5"/>
    <w:rsid w:val="00383268"/>
    <w:rsid w:val="003832C3"/>
    <w:rsid w:val="003832DF"/>
    <w:rsid w:val="0038337A"/>
    <w:rsid w:val="00383428"/>
    <w:rsid w:val="00383453"/>
    <w:rsid w:val="00383480"/>
    <w:rsid w:val="00383574"/>
    <w:rsid w:val="0038373F"/>
    <w:rsid w:val="0038381A"/>
    <w:rsid w:val="0038386D"/>
    <w:rsid w:val="00383A7B"/>
    <w:rsid w:val="00383A90"/>
    <w:rsid w:val="00383EA2"/>
    <w:rsid w:val="00383ED5"/>
    <w:rsid w:val="00383FA1"/>
    <w:rsid w:val="0038402F"/>
    <w:rsid w:val="0038404D"/>
    <w:rsid w:val="00384558"/>
    <w:rsid w:val="00384573"/>
    <w:rsid w:val="003845AE"/>
    <w:rsid w:val="00384653"/>
    <w:rsid w:val="003846CE"/>
    <w:rsid w:val="003846EE"/>
    <w:rsid w:val="00384719"/>
    <w:rsid w:val="003847D0"/>
    <w:rsid w:val="003849D0"/>
    <w:rsid w:val="00384A53"/>
    <w:rsid w:val="00384B22"/>
    <w:rsid w:val="003850C9"/>
    <w:rsid w:val="003850D3"/>
    <w:rsid w:val="0038517C"/>
    <w:rsid w:val="00385371"/>
    <w:rsid w:val="003853DA"/>
    <w:rsid w:val="00385432"/>
    <w:rsid w:val="00385562"/>
    <w:rsid w:val="0038567A"/>
    <w:rsid w:val="003857B5"/>
    <w:rsid w:val="003858E7"/>
    <w:rsid w:val="0038593A"/>
    <w:rsid w:val="00385984"/>
    <w:rsid w:val="003859E7"/>
    <w:rsid w:val="00385ADB"/>
    <w:rsid w:val="00385BDA"/>
    <w:rsid w:val="00385C9D"/>
    <w:rsid w:val="00385D82"/>
    <w:rsid w:val="00385D91"/>
    <w:rsid w:val="00385ED4"/>
    <w:rsid w:val="00385F13"/>
    <w:rsid w:val="00385F2F"/>
    <w:rsid w:val="00385F82"/>
    <w:rsid w:val="00385FA8"/>
    <w:rsid w:val="00386130"/>
    <w:rsid w:val="0038614A"/>
    <w:rsid w:val="00386243"/>
    <w:rsid w:val="0038639C"/>
    <w:rsid w:val="003863B6"/>
    <w:rsid w:val="003864DC"/>
    <w:rsid w:val="0038660E"/>
    <w:rsid w:val="0038660F"/>
    <w:rsid w:val="0038671E"/>
    <w:rsid w:val="0038680C"/>
    <w:rsid w:val="003869CB"/>
    <w:rsid w:val="003869DD"/>
    <w:rsid w:val="00386B23"/>
    <w:rsid w:val="00386D55"/>
    <w:rsid w:val="00386DA6"/>
    <w:rsid w:val="0038746A"/>
    <w:rsid w:val="003876C5"/>
    <w:rsid w:val="00387703"/>
    <w:rsid w:val="003878F9"/>
    <w:rsid w:val="00387A00"/>
    <w:rsid w:val="00387A31"/>
    <w:rsid w:val="00387A45"/>
    <w:rsid w:val="00387AE4"/>
    <w:rsid w:val="00387C9B"/>
    <w:rsid w:val="00387CAC"/>
    <w:rsid w:val="00387D5D"/>
    <w:rsid w:val="00387DB2"/>
    <w:rsid w:val="00387E9F"/>
    <w:rsid w:val="00387F6D"/>
    <w:rsid w:val="00390020"/>
    <w:rsid w:val="003901CA"/>
    <w:rsid w:val="00390295"/>
    <w:rsid w:val="00390391"/>
    <w:rsid w:val="00390493"/>
    <w:rsid w:val="00390595"/>
    <w:rsid w:val="003905B5"/>
    <w:rsid w:val="00390786"/>
    <w:rsid w:val="003907A0"/>
    <w:rsid w:val="003907C4"/>
    <w:rsid w:val="0039092E"/>
    <w:rsid w:val="00390981"/>
    <w:rsid w:val="003909A9"/>
    <w:rsid w:val="003909AE"/>
    <w:rsid w:val="00390C2A"/>
    <w:rsid w:val="00390CEB"/>
    <w:rsid w:val="00390D28"/>
    <w:rsid w:val="003911FF"/>
    <w:rsid w:val="003912BA"/>
    <w:rsid w:val="0039135D"/>
    <w:rsid w:val="00391471"/>
    <w:rsid w:val="0039151C"/>
    <w:rsid w:val="0039156E"/>
    <w:rsid w:val="00391699"/>
    <w:rsid w:val="003916A2"/>
    <w:rsid w:val="00391706"/>
    <w:rsid w:val="0039173D"/>
    <w:rsid w:val="00391780"/>
    <w:rsid w:val="00391783"/>
    <w:rsid w:val="00391954"/>
    <w:rsid w:val="00391994"/>
    <w:rsid w:val="003919A6"/>
    <w:rsid w:val="00391A30"/>
    <w:rsid w:val="00391B25"/>
    <w:rsid w:val="00391D28"/>
    <w:rsid w:val="00391ED8"/>
    <w:rsid w:val="00391EEB"/>
    <w:rsid w:val="00392145"/>
    <w:rsid w:val="003922FB"/>
    <w:rsid w:val="00392342"/>
    <w:rsid w:val="0039235F"/>
    <w:rsid w:val="00392438"/>
    <w:rsid w:val="003924EC"/>
    <w:rsid w:val="003924FB"/>
    <w:rsid w:val="0039276D"/>
    <w:rsid w:val="00392A31"/>
    <w:rsid w:val="00392B06"/>
    <w:rsid w:val="00392E41"/>
    <w:rsid w:val="00392E55"/>
    <w:rsid w:val="0039305D"/>
    <w:rsid w:val="00393314"/>
    <w:rsid w:val="00393348"/>
    <w:rsid w:val="003933F3"/>
    <w:rsid w:val="00393422"/>
    <w:rsid w:val="0039342F"/>
    <w:rsid w:val="00393432"/>
    <w:rsid w:val="0039399D"/>
    <w:rsid w:val="003939D7"/>
    <w:rsid w:val="00393A0A"/>
    <w:rsid w:val="00393A72"/>
    <w:rsid w:val="00393CEC"/>
    <w:rsid w:val="00393EB3"/>
    <w:rsid w:val="00393ECB"/>
    <w:rsid w:val="00393F9D"/>
    <w:rsid w:val="00394074"/>
    <w:rsid w:val="00394135"/>
    <w:rsid w:val="003941F1"/>
    <w:rsid w:val="00394410"/>
    <w:rsid w:val="00394635"/>
    <w:rsid w:val="00394820"/>
    <w:rsid w:val="00394912"/>
    <w:rsid w:val="00394CC6"/>
    <w:rsid w:val="00394EDB"/>
    <w:rsid w:val="00394F1A"/>
    <w:rsid w:val="00394F3E"/>
    <w:rsid w:val="00394F51"/>
    <w:rsid w:val="0039502D"/>
    <w:rsid w:val="003950BC"/>
    <w:rsid w:val="003950F4"/>
    <w:rsid w:val="00395329"/>
    <w:rsid w:val="003955B8"/>
    <w:rsid w:val="00395873"/>
    <w:rsid w:val="003958B7"/>
    <w:rsid w:val="003958C9"/>
    <w:rsid w:val="00395A77"/>
    <w:rsid w:val="00395CF7"/>
    <w:rsid w:val="00395EEC"/>
    <w:rsid w:val="00396057"/>
    <w:rsid w:val="003960DB"/>
    <w:rsid w:val="003961BB"/>
    <w:rsid w:val="00396301"/>
    <w:rsid w:val="003966B6"/>
    <w:rsid w:val="003966CC"/>
    <w:rsid w:val="00396A81"/>
    <w:rsid w:val="00396A94"/>
    <w:rsid w:val="00396C8A"/>
    <w:rsid w:val="00396CBD"/>
    <w:rsid w:val="00396DA9"/>
    <w:rsid w:val="00396DAB"/>
    <w:rsid w:val="00396EBF"/>
    <w:rsid w:val="00396FFE"/>
    <w:rsid w:val="00397090"/>
    <w:rsid w:val="003973CA"/>
    <w:rsid w:val="00397553"/>
    <w:rsid w:val="003975DF"/>
    <w:rsid w:val="00397603"/>
    <w:rsid w:val="003976E2"/>
    <w:rsid w:val="00397889"/>
    <w:rsid w:val="003979D3"/>
    <w:rsid w:val="00397A33"/>
    <w:rsid w:val="00397B06"/>
    <w:rsid w:val="00397B82"/>
    <w:rsid w:val="00397D5A"/>
    <w:rsid w:val="00397E80"/>
    <w:rsid w:val="00397E9E"/>
    <w:rsid w:val="003A00A9"/>
    <w:rsid w:val="003A05AD"/>
    <w:rsid w:val="003A0767"/>
    <w:rsid w:val="003A07A5"/>
    <w:rsid w:val="003A08A9"/>
    <w:rsid w:val="003A0944"/>
    <w:rsid w:val="003A0D1E"/>
    <w:rsid w:val="003A10AC"/>
    <w:rsid w:val="003A11B4"/>
    <w:rsid w:val="003A11F7"/>
    <w:rsid w:val="003A1229"/>
    <w:rsid w:val="003A123D"/>
    <w:rsid w:val="003A1446"/>
    <w:rsid w:val="003A1612"/>
    <w:rsid w:val="003A1654"/>
    <w:rsid w:val="003A1963"/>
    <w:rsid w:val="003A197A"/>
    <w:rsid w:val="003A1A25"/>
    <w:rsid w:val="003A1A8A"/>
    <w:rsid w:val="003A1A8D"/>
    <w:rsid w:val="003A1ACB"/>
    <w:rsid w:val="003A1BFA"/>
    <w:rsid w:val="003A1C8B"/>
    <w:rsid w:val="003A1CBB"/>
    <w:rsid w:val="003A1D5C"/>
    <w:rsid w:val="003A1E1D"/>
    <w:rsid w:val="003A1E61"/>
    <w:rsid w:val="003A1E79"/>
    <w:rsid w:val="003A1FE5"/>
    <w:rsid w:val="003A1FEB"/>
    <w:rsid w:val="003A1FFE"/>
    <w:rsid w:val="003A2043"/>
    <w:rsid w:val="003A2067"/>
    <w:rsid w:val="003A243E"/>
    <w:rsid w:val="003A244B"/>
    <w:rsid w:val="003A24DE"/>
    <w:rsid w:val="003A26DF"/>
    <w:rsid w:val="003A2799"/>
    <w:rsid w:val="003A280D"/>
    <w:rsid w:val="003A2832"/>
    <w:rsid w:val="003A287B"/>
    <w:rsid w:val="003A2964"/>
    <w:rsid w:val="003A2981"/>
    <w:rsid w:val="003A2A27"/>
    <w:rsid w:val="003A2AF4"/>
    <w:rsid w:val="003A2B0F"/>
    <w:rsid w:val="003A2B31"/>
    <w:rsid w:val="003A2BBF"/>
    <w:rsid w:val="003A2DC3"/>
    <w:rsid w:val="003A2E80"/>
    <w:rsid w:val="003A3075"/>
    <w:rsid w:val="003A308D"/>
    <w:rsid w:val="003A30CB"/>
    <w:rsid w:val="003A313F"/>
    <w:rsid w:val="003A317D"/>
    <w:rsid w:val="003A318D"/>
    <w:rsid w:val="003A33F9"/>
    <w:rsid w:val="003A3440"/>
    <w:rsid w:val="003A3469"/>
    <w:rsid w:val="003A3505"/>
    <w:rsid w:val="003A35CF"/>
    <w:rsid w:val="003A361C"/>
    <w:rsid w:val="003A3734"/>
    <w:rsid w:val="003A379B"/>
    <w:rsid w:val="003A37F7"/>
    <w:rsid w:val="003A3815"/>
    <w:rsid w:val="003A38FE"/>
    <w:rsid w:val="003A39B6"/>
    <w:rsid w:val="003A3AD0"/>
    <w:rsid w:val="003A3B9D"/>
    <w:rsid w:val="003A3C35"/>
    <w:rsid w:val="003A3DB5"/>
    <w:rsid w:val="003A3E8E"/>
    <w:rsid w:val="003A3EDF"/>
    <w:rsid w:val="003A3F03"/>
    <w:rsid w:val="003A3F2D"/>
    <w:rsid w:val="003A3F3F"/>
    <w:rsid w:val="003A3F70"/>
    <w:rsid w:val="003A4105"/>
    <w:rsid w:val="003A4126"/>
    <w:rsid w:val="003A4211"/>
    <w:rsid w:val="003A42BD"/>
    <w:rsid w:val="003A434D"/>
    <w:rsid w:val="003A442E"/>
    <w:rsid w:val="003A4586"/>
    <w:rsid w:val="003A458E"/>
    <w:rsid w:val="003A4629"/>
    <w:rsid w:val="003A46C0"/>
    <w:rsid w:val="003A46EB"/>
    <w:rsid w:val="003A4886"/>
    <w:rsid w:val="003A48B6"/>
    <w:rsid w:val="003A49B8"/>
    <w:rsid w:val="003A49DC"/>
    <w:rsid w:val="003A4D09"/>
    <w:rsid w:val="003A4D24"/>
    <w:rsid w:val="003A4E18"/>
    <w:rsid w:val="003A4E9A"/>
    <w:rsid w:val="003A50C8"/>
    <w:rsid w:val="003A5149"/>
    <w:rsid w:val="003A5160"/>
    <w:rsid w:val="003A5249"/>
    <w:rsid w:val="003A543D"/>
    <w:rsid w:val="003A54B8"/>
    <w:rsid w:val="003A56B8"/>
    <w:rsid w:val="003A56F4"/>
    <w:rsid w:val="003A5882"/>
    <w:rsid w:val="003A5969"/>
    <w:rsid w:val="003A5E20"/>
    <w:rsid w:val="003A5E86"/>
    <w:rsid w:val="003A5E9A"/>
    <w:rsid w:val="003A618E"/>
    <w:rsid w:val="003A61D7"/>
    <w:rsid w:val="003A61E9"/>
    <w:rsid w:val="003A6261"/>
    <w:rsid w:val="003A6268"/>
    <w:rsid w:val="003A62EA"/>
    <w:rsid w:val="003A6344"/>
    <w:rsid w:val="003A638E"/>
    <w:rsid w:val="003A639E"/>
    <w:rsid w:val="003A63AA"/>
    <w:rsid w:val="003A640E"/>
    <w:rsid w:val="003A6557"/>
    <w:rsid w:val="003A66AE"/>
    <w:rsid w:val="003A6719"/>
    <w:rsid w:val="003A67F6"/>
    <w:rsid w:val="003A6869"/>
    <w:rsid w:val="003A698C"/>
    <w:rsid w:val="003A6B4A"/>
    <w:rsid w:val="003A6DAA"/>
    <w:rsid w:val="003A6F36"/>
    <w:rsid w:val="003A6F9C"/>
    <w:rsid w:val="003A706B"/>
    <w:rsid w:val="003A714E"/>
    <w:rsid w:val="003A71E1"/>
    <w:rsid w:val="003A7202"/>
    <w:rsid w:val="003A74BF"/>
    <w:rsid w:val="003A7523"/>
    <w:rsid w:val="003A756D"/>
    <w:rsid w:val="003A7595"/>
    <w:rsid w:val="003A76FB"/>
    <w:rsid w:val="003A7875"/>
    <w:rsid w:val="003A7A72"/>
    <w:rsid w:val="003A7AC4"/>
    <w:rsid w:val="003A7D6D"/>
    <w:rsid w:val="003A7D8B"/>
    <w:rsid w:val="003A7E37"/>
    <w:rsid w:val="003A7E79"/>
    <w:rsid w:val="003A7EB6"/>
    <w:rsid w:val="003A7F42"/>
    <w:rsid w:val="003B011A"/>
    <w:rsid w:val="003B036F"/>
    <w:rsid w:val="003B0425"/>
    <w:rsid w:val="003B044F"/>
    <w:rsid w:val="003B04E7"/>
    <w:rsid w:val="003B06B5"/>
    <w:rsid w:val="003B075D"/>
    <w:rsid w:val="003B0929"/>
    <w:rsid w:val="003B09AC"/>
    <w:rsid w:val="003B0A09"/>
    <w:rsid w:val="003B0B76"/>
    <w:rsid w:val="003B0D56"/>
    <w:rsid w:val="003B0E06"/>
    <w:rsid w:val="003B0E60"/>
    <w:rsid w:val="003B0ED9"/>
    <w:rsid w:val="003B0F33"/>
    <w:rsid w:val="003B0F93"/>
    <w:rsid w:val="003B15B0"/>
    <w:rsid w:val="003B179F"/>
    <w:rsid w:val="003B18FA"/>
    <w:rsid w:val="003B1984"/>
    <w:rsid w:val="003B1DE0"/>
    <w:rsid w:val="003B1E29"/>
    <w:rsid w:val="003B1E54"/>
    <w:rsid w:val="003B1F42"/>
    <w:rsid w:val="003B221D"/>
    <w:rsid w:val="003B226E"/>
    <w:rsid w:val="003B229F"/>
    <w:rsid w:val="003B2413"/>
    <w:rsid w:val="003B242B"/>
    <w:rsid w:val="003B256D"/>
    <w:rsid w:val="003B26FA"/>
    <w:rsid w:val="003B27EA"/>
    <w:rsid w:val="003B29F0"/>
    <w:rsid w:val="003B2AF0"/>
    <w:rsid w:val="003B2C06"/>
    <w:rsid w:val="003B2C23"/>
    <w:rsid w:val="003B2D8F"/>
    <w:rsid w:val="003B2EB3"/>
    <w:rsid w:val="003B3022"/>
    <w:rsid w:val="003B3065"/>
    <w:rsid w:val="003B307B"/>
    <w:rsid w:val="003B329E"/>
    <w:rsid w:val="003B3427"/>
    <w:rsid w:val="003B3645"/>
    <w:rsid w:val="003B375C"/>
    <w:rsid w:val="003B37BD"/>
    <w:rsid w:val="003B3882"/>
    <w:rsid w:val="003B3C70"/>
    <w:rsid w:val="003B3CDE"/>
    <w:rsid w:val="003B3F3A"/>
    <w:rsid w:val="003B3FA6"/>
    <w:rsid w:val="003B40B4"/>
    <w:rsid w:val="003B41D7"/>
    <w:rsid w:val="003B42E9"/>
    <w:rsid w:val="003B43C5"/>
    <w:rsid w:val="003B452D"/>
    <w:rsid w:val="003B4727"/>
    <w:rsid w:val="003B4935"/>
    <w:rsid w:val="003B4A27"/>
    <w:rsid w:val="003B4A42"/>
    <w:rsid w:val="003B4AFF"/>
    <w:rsid w:val="003B4B46"/>
    <w:rsid w:val="003B4B65"/>
    <w:rsid w:val="003B4D23"/>
    <w:rsid w:val="003B4E23"/>
    <w:rsid w:val="003B4E9C"/>
    <w:rsid w:val="003B4FDA"/>
    <w:rsid w:val="003B50AB"/>
    <w:rsid w:val="003B50F4"/>
    <w:rsid w:val="003B51A3"/>
    <w:rsid w:val="003B51D8"/>
    <w:rsid w:val="003B5298"/>
    <w:rsid w:val="003B53E1"/>
    <w:rsid w:val="003B54AE"/>
    <w:rsid w:val="003B54FD"/>
    <w:rsid w:val="003B5513"/>
    <w:rsid w:val="003B5528"/>
    <w:rsid w:val="003B55C5"/>
    <w:rsid w:val="003B5B68"/>
    <w:rsid w:val="003B5C70"/>
    <w:rsid w:val="003B5E60"/>
    <w:rsid w:val="003B5F0C"/>
    <w:rsid w:val="003B5F4F"/>
    <w:rsid w:val="003B5FEC"/>
    <w:rsid w:val="003B62FE"/>
    <w:rsid w:val="003B6390"/>
    <w:rsid w:val="003B6391"/>
    <w:rsid w:val="003B63FE"/>
    <w:rsid w:val="003B67AD"/>
    <w:rsid w:val="003B67C8"/>
    <w:rsid w:val="003B6807"/>
    <w:rsid w:val="003B6931"/>
    <w:rsid w:val="003B69D8"/>
    <w:rsid w:val="003B6B50"/>
    <w:rsid w:val="003B6C9B"/>
    <w:rsid w:val="003B6D2A"/>
    <w:rsid w:val="003B6D45"/>
    <w:rsid w:val="003B6FBB"/>
    <w:rsid w:val="003B7015"/>
    <w:rsid w:val="003B70BD"/>
    <w:rsid w:val="003B70EB"/>
    <w:rsid w:val="003B7155"/>
    <w:rsid w:val="003B7374"/>
    <w:rsid w:val="003B764D"/>
    <w:rsid w:val="003B7667"/>
    <w:rsid w:val="003B76F7"/>
    <w:rsid w:val="003B7704"/>
    <w:rsid w:val="003B7719"/>
    <w:rsid w:val="003B777B"/>
    <w:rsid w:val="003B79DE"/>
    <w:rsid w:val="003B7B59"/>
    <w:rsid w:val="003B7D09"/>
    <w:rsid w:val="003B7D82"/>
    <w:rsid w:val="003B7D93"/>
    <w:rsid w:val="003B7EDC"/>
    <w:rsid w:val="003C00CE"/>
    <w:rsid w:val="003C0171"/>
    <w:rsid w:val="003C0208"/>
    <w:rsid w:val="003C0339"/>
    <w:rsid w:val="003C0440"/>
    <w:rsid w:val="003C0679"/>
    <w:rsid w:val="003C06A0"/>
    <w:rsid w:val="003C06FD"/>
    <w:rsid w:val="003C084B"/>
    <w:rsid w:val="003C0949"/>
    <w:rsid w:val="003C0CB5"/>
    <w:rsid w:val="003C0D86"/>
    <w:rsid w:val="003C0D9E"/>
    <w:rsid w:val="003C0DE1"/>
    <w:rsid w:val="003C112F"/>
    <w:rsid w:val="003C11C1"/>
    <w:rsid w:val="003C13DB"/>
    <w:rsid w:val="003C177A"/>
    <w:rsid w:val="003C183F"/>
    <w:rsid w:val="003C193B"/>
    <w:rsid w:val="003C1977"/>
    <w:rsid w:val="003C19AF"/>
    <w:rsid w:val="003C1B0E"/>
    <w:rsid w:val="003C1C8A"/>
    <w:rsid w:val="003C1C91"/>
    <w:rsid w:val="003C1D6F"/>
    <w:rsid w:val="003C1E76"/>
    <w:rsid w:val="003C1E86"/>
    <w:rsid w:val="003C1FF7"/>
    <w:rsid w:val="003C2034"/>
    <w:rsid w:val="003C213C"/>
    <w:rsid w:val="003C2240"/>
    <w:rsid w:val="003C24D1"/>
    <w:rsid w:val="003C251A"/>
    <w:rsid w:val="003C2531"/>
    <w:rsid w:val="003C2602"/>
    <w:rsid w:val="003C26D6"/>
    <w:rsid w:val="003C277E"/>
    <w:rsid w:val="003C287E"/>
    <w:rsid w:val="003C294E"/>
    <w:rsid w:val="003C299D"/>
    <w:rsid w:val="003C2B7D"/>
    <w:rsid w:val="003C2D81"/>
    <w:rsid w:val="003C2DAA"/>
    <w:rsid w:val="003C2F57"/>
    <w:rsid w:val="003C2FA6"/>
    <w:rsid w:val="003C2FD2"/>
    <w:rsid w:val="003C30D2"/>
    <w:rsid w:val="003C311C"/>
    <w:rsid w:val="003C3161"/>
    <w:rsid w:val="003C32C5"/>
    <w:rsid w:val="003C33FF"/>
    <w:rsid w:val="003C341C"/>
    <w:rsid w:val="003C34A9"/>
    <w:rsid w:val="003C35D2"/>
    <w:rsid w:val="003C3646"/>
    <w:rsid w:val="003C364F"/>
    <w:rsid w:val="003C36FB"/>
    <w:rsid w:val="003C37D9"/>
    <w:rsid w:val="003C38D8"/>
    <w:rsid w:val="003C39A5"/>
    <w:rsid w:val="003C39BA"/>
    <w:rsid w:val="003C39E9"/>
    <w:rsid w:val="003C3A7D"/>
    <w:rsid w:val="003C3A9D"/>
    <w:rsid w:val="003C3C37"/>
    <w:rsid w:val="003C3C5A"/>
    <w:rsid w:val="003C3EA8"/>
    <w:rsid w:val="003C3F33"/>
    <w:rsid w:val="003C4032"/>
    <w:rsid w:val="003C4034"/>
    <w:rsid w:val="003C4041"/>
    <w:rsid w:val="003C4065"/>
    <w:rsid w:val="003C40FC"/>
    <w:rsid w:val="003C431B"/>
    <w:rsid w:val="003C4379"/>
    <w:rsid w:val="003C45BE"/>
    <w:rsid w:val="003C47EB"/>
    <w:rsid w:val="003C4953"/>
    <w:rsid w:val="003C498F"/>
    <w:rsid w:val="003C4B65"/>
    <w:rsid w:val="003C4BEE"/>
    <w:rsid w:val="003C4C3F"/>
    <w:rsid w:val="003C4CBD"/>
    <w:rsid w:val="003C4D92"/>
    <w:rsid w:val="003C4DF4"/>
    <w:rsid w:val="003C4EA2"/>
    <w:rsid w:val="003C4EC9"/>
    <w:rsid w:val="003C4FEA"/>
    <w:rsid w:val="003C52A0"/>
    <w:rsid w:val="003C5323"/>
    <w:rsid w:val="003C5457"/>
    <w:rsid w:val="003C55AB"/>
    <w:rsid w:val="003C5683"/>
    <w:rsid w:val="003C56F5"/>
    <w:rsid w:val="003C58B0"/>
    <w:rsid w:val="003C5C2E"/>
    <w:rsid w:val="003C5C7C"/>
    <w:rsid w:val="003C5D2D"/>
    <w:rsid w:val="003C5DE6"/>
    <w:rsid w:val="003C5FC6"/>
    <w:rsid w:val="003C601D"/>
    <w:rsid w:val="003C603A"/>
    <w:rsid w:val="003C6151"/>
    <w:rsid w:val="003C648A"/>
    <w:rsid w:val="003C6513"/>
    <w:rsid w:val="003C6821"/>
    <w:rsid w:val="003C6832"/>
    <w:rsid w:val="003C6852"/>
    <w:rsid w:val="003C69FB"/>
    <w:rsid w:val="003C6A19"/>
    <w:rsid w:val="003C6A7F"/>
    <w:rsid w:val="003C6B27"/>
    <w:rsid w:val="003C6D5D"/>
    <w:rsid w:val="003C6DE9"/>
    <w:rsid w:val="003C6F6F"/>
    <w:rsid w:val="003C6F88"/>
    <w:rsid w:val="003C7052"/>
    <w:rsid w:val="003C710A"/>
    <w:rsid w:val="003C720B"/>
    <w:rsid w:val="003C727C"/>
    <w:rsid w:val="003C72D2"/>
    <w:rsid w:val="003C7521"/>
    <w:rsid w:val="003C7584"/>
    <w:rsid w:val="003C76A8"/>
    <w:rsid w:val="003C7741"/>
    <w:rsid w:val="003C7761"/>
    <w:rsid w:val="003C77D7"/>
    <w:rsid w:val="003C7993"/>
    <w:rsid w:val="003C7A43"/>
    <w:rsid w:val="003C7A69"/>
    <w:rsid w:val="003C7B6F"/>
    <w:rsid w:val="003C7B78"/>
    <w:rsid w:val="003C7B83"/>
    <w:rsid w:val="003C7BBC"/>
    <w:rsid w:val="003C7BF1"/>
    <w:rsid w:val="003C7C66"/>
    <w:rsid w:val="003C7D29"/>
    <w:rsid w:val="003C7EE6"/>
    <w:rsid w:val="003C7F1B"/>
    <w:rsid w:val="003D0279"/>
    <w:rsid w:val="003D027E"/>
    <w:rsid w:val="003D03AD"/>
    <w:rsid w:val="003D058B"/>
    <w:rsid w:val="003D0626"/>
    <w:rsid w:val="003D06C2"/>
    <w:rsid w:val="003D072E"/>
    <w:rsid w:val="003D084D"/>
    <w:rsid w:val="003D085A"/>
    <w:rsid w:val="003D08AA"/>
    <w:rsid w:val="003D0A1D"/>
    <w:rsid w:val="003D0A37"/>
    <w:rsid w:val="003D0B1B"/>
    <w:rsid w:val="003D0BA0"/>
    <w:rsid w:val="003D0C0C"/>
    <w:rsid w:val="003D0CAE"/>
    <w:rsid w:val="003D0E2A"/>
    <w:rsid w:val="003D0E4A"/>
    <w:rsid w:val="003D0E6D"/>
    <w:rsid w:val="003D0E8D"/>
    <w:rsid w:val="003D102D"/>
    <w:rsid w:val="003D1097"/>
    <w:rsid w:val="003D139C"/>
    <w:rsid w:val="003D1433"/>
    <w:rsid w:val="003D160B"/>
    <w:rsid w:val="003D176F"/>
    <w:rsid w:val="003D1782"/>
    <w:rsid w:val="003D1804"/>
    <w:rsid w:val="003D1867"/>
    <w:rsid w:val="003D18AA"/>
    <w:rsid w:val="003D19CE"/>
    <w:rsid w:val="003D1B60"/>
    <w:rsid w:val="003D1C10"/>
    <w:rsid w:val="003D1C6E"/>
    <w:rsid w:val="003D1D88"/>
    <w:rsid w:val="003D1E7D"/>
    <w:rsid w:val="003D1FC0"/>
    <w:rsid w:val="003D2385"/>
    <w:rsid w:val="003D248A"/>
    <w:rsid w:val="003D24A4"/>
    <w:rsid w:val="003D257F"/>
    <w:rsid w:val="003D260A"/>
    <w:rsid w:val="003D2745"/>
    <w:rsid w:val="003D2863"/>
    <w:rsid w:val="003D29CB"/>
    <w:rsid w:val="003D2A11"/>
    <w:rsid w:val="003D2B7A"/>
    <w:rsid w:val="003D2B9F"/>
    <w:rsid w:val="003D2BA0"/>
    <w:rsid w:val="003D2C22"/>
    <w:rsid w:val="003D2C61"/>
    <w:rsid w:val="003D2CD3"/>
    <w:rsid w:val="003D2D30"/>
    <w:rsid w:val="003D2D4A"/>
    <w:rsid w:val="003D2ED6"/>
    <w:rsid w:val="003D320E"/>
    <w:rsid w:val="003D3239"/>
    <w:rsid w:val="003D33CA"/>
    <w:rsid w:val="003D3853"/>
    <w:rsid w:val="003D388A"/>
    <w:rsid w:val="003D3B4B"/>
    <w:rsid w:val="003D3C07"/>
    <w:rsid w:val="003D3C89"/>
    <w:rsid w:val="003D3D45"/>
    <w:rsid w:val="003D3DD4"/>
    <w:rsid w:val="003D3EC0"/>
    <w:rsid w:val="003D3F5F"/>
    <w:rsid w:val="003D3FCD"/>
    <w:rsid w:val="003D3FF8"/>
    <w:rsid w:val="003D4069"/>
    <w:rsid w:val="003D408A"/>
    <w:rsid w:val="003D41BD"/>
    <w:rsid w:val="003D430A"/>
    <w:rsid w:val="003D46D9"/>
    <w:rsid w:val="003D4B4E"/>
    <w:rsid w:val="003D4B75"/>
    <w:rsid w:val="003D4D04"/>
    <w:rsid w:val="003D4E3B"/>
    <w:rsid w:val="003D4EB9"/>
    <w:rsid w:val="003D50F8"/>
    <w:rsid w:val="003D51A6"/>
    <w:rsid w:val="003D5223"/>
    <w:rsid w:val="003D5271"/>
    <w:rsid w:val="003D52F6"/>
    <w:rsid w:val="003D5312"/>
    <w:rsid w:val="003D5408"/>
    <w:rsid w:val="003D54A7"/>
    <w:rsid w:val="003D551B"/>
    <w:rsid w:val="003D55FC"/>
    <w:rsid w:val="003D5718"/>
    <w:rsid w:val="003D5740"/>
    <w:rsid w:val="003D5888"/>
    <w:rsid w:val="003D5963"/>
    <w:rsid w:val="003D59B7"/>
    <w:rsid w:val="003D5D14"/>
    <w:rsid w:val="003D5E6D"/>
    <w:rsid w:val="003D5E8C"/>
    <w:rsid w:val="003D5F85"/>
    <w:rsid w:val="003D6069"/>
    <w:rsid w:val="003D60B7"/>
    <w:rsid w:val="003D60D2"/>
    <w:rsid w:val="003D6105"/>
    <w:rsid w:val="003D619C"/>
    <w:rsid w:val="003D6229"/>
    <w:rsid w:val="003D647B"/>
    <w:rsid w:val="003D6538"/>
    <w:rsid w:val="003D6589"/>
    <w:rsid w:val="003D6628"/>
    <w:rsid w:val="003D66E6"/>
    <w:rsid w:val="003D6740"/>
    <w:rsid w:val="003D676B"/>
    <w:rsid w:val="003D6936"/>
    <w:rsid w:val="003D6944"/>
    <w:rsid w:val="003D69AA"/>
    <w:rsid w:val="003D6D91"/>
    <w:rsid w:val="003D6DD6"/>
    <w:rsid w:val="003D6E2D"/>
    <w:rsid w:val="003D6EA8"/>
    <w:rsid w:val="003D6EAE"/>
    <w:rsid w:val="003D6EFF"/>
    <w:rsid w:val="003D6F02"/>
    <w:rsid w:val="003D6F35"/>
    <w:rsid w:val="003D6FE2"/>
    <w:rsid w:val="003D715A"/>
    <w:rsid w:val="003D7161"/>
    <w:rsid w:val="003D71E7"/>
    <w:rsid w:val="003D7428"/>
    <w:rsid w:val="003D752C"/>
    <w:rsid w:val="003D7666"/>
    <w:rsid w:val="003D7695"/>
    <w:rsid w:val="003D76CD"/>
    <w:rsid w:val="003D78B8"/>
    <w:rsid w:val="003D78DC"/>
    <w:rsid w:val="003D7916"/>
    <w:rsid w:val="003D7F6C"/>
    <w:rsid w:val="003D7FAF"/>
    <w:rsid w:val="003D7FD1"/>
    <w:rsid w:val="003D7FE5"/>
    <w:rsid w:val="003E0180"/>
    <w:rsid w:val="003E0211"/>
    <w:rsid w:val="003E03C7"/>
    <w:rsid w:val="003E0423"/>
    <w:rsid w:val="003E0780"/>
    <w:rsid w:val="003E0903"/>
    <w:rsid w:val="003E0A03"/>
    <w:rsid w:val="003E0A46"/>
    <w:rsid w:val="003E0C2A"/>
    <w:rsid w:val="003E0C7F"/>
    <w:rsid w:val="003E0D65"/>
    <w:rsid w:val="003E0D92"/>
    <w:rsid w:val="003E0DA7"/>
    <w:rsid w:val="003E0EDA"/>
    <w:rsid w:val="003E0F3B"/>
    <w:rsid w:val="003E0FC2"/>
    <w:rsid w:val="003E0FCF"/>
    <w:rsid w:val="003E10E7"/>
    <w:rsid w:val="003E10EC"/>
    <w:rsid w:val="003E11CC"/>
    <w:rsid w:val="003E11FD"/>
    <w:rsid w:val="003E1360"/>
    <w:rsid w:val="003E13B8"/>
    <w:rsid w:val="003E1413"/>
    <w:rsid w:val="003E1420"/>
    <w:rsid w:val="003E1566"/>
    <w:rsid w:val="003E15A6"/>
    <w:rsid w:val="003E16DE"/>
    <w:rsid w:val="003E16ED"/>
    <w:rsid w:val="003E1779"/>
    <w:rsid w:val="003E17BA"/>
    <w:rsid w:val="003E18CB"/>
    <w:rsid w:val="003E18E7"/>
    <w:rsid w:val="003E18F2"/>
    <w:rsid w:val="003E1A18"/>
    <w:rsid w:val="003E1A35"/>
    <w:rsid w:val="003E1A96"/>
    <w:rsid w:val="003E1B20"/>
    <w:rsid w:val="003E1B53"/>
    <w:rsid w:val="003E1D20"/>
    <w:rsid w:val="003E1F94"/>
    <w:rsid w:val="003E1FAA"/>
    <w:rsid w:val="003E1FFA"/>
    <w:rsid w:val="003E2029"/>
    <w:rsid w:val="003E2046"/>
    <w:rsid w:val="003E2214"/>
    <w:rsid w:val="003E22BC"/>
    <w:rsid w:val="003E22E6"/>
    <w:rsid w:val="003E235F"/>
    <w:rsid w:val="003E23D7"/>
    <w:rsid w:val="003E24DF"/>
    <w:rsid w:val="003E26A7"/>
    <w:rsid w:val="003E28EC"/>
    <w:rsid w:val="003E2942"/>
    <w:rsid w:val="003E2981"/>
    <w:rsid w:val="003E2DB7"/>
    <w:rsid w:val="003E31BC"/>
    <w:rsid w:val="003E31E5"/>
    <w:rsid w:val="003E339E"/>
    <w:rsid w:val="003E33D3"/>
    <w:rsid w:val="003E36B3"/>
    <w:rsid w:val="003E36B8"/>
    <w:rsid w:val="003E36C1"/>
    <w:rsid w:val="003E39AB"/>
    <w:rsid w:val="003E39AC"/>
    <w:rsid w:val="003E3A69"/>
    <w:rsid w:val="003E3AEA"/>
    <w:rsid w:val="003E3B06"/>
    <w:rsid w:val="003E3BD0"/>
    <w:rsid w:val="003E3CC9"/>
    <w:rsid w:val="003E3D60"/>
    <w:rsid w:val="003E3D97"/>
    <w:rsid w:val="003E3E14"/>
    <w:rsid w:val="003E3E16"/>
    <w:rsid w:val="003E3F0E"/>
    <w:rsid w:val="003E3F21"/>
    <w:rsid w:val="003E3F73"/>
    <w:rsid w:val="003E4113"/>
    <w:rsid w:val="003E4199"/>
    <w:rsid w:val="003E4341"/>
    <w:rsid w:val="003E43C6"/>
    <w:rsid w:val="003E4463"/>
    <w:rsid w:val="003E44FB"/>
    <w:rsid w:val="003E4691"/>
    <w:rsid w:val="003E4767"/>
    <w:rsid w:val="003E4790"/>
    <w:rsid w:val="003E4794"/>
    <w:rsid w:val="003E4869"/>
    <w:rsid w:val="003E486B"/>
    <w:rsid w:val="003E4875"/>
    <w:rsid w:val="003E4882"/>
    <w:rsid w:val="003E48F3"/>
    <w:rsid w:val="003E4925"/>
    <w:rsid w:val="003E4A8F"/>
    <w:rsid w:val="003E4ACB"/>
    <w:rsid w:val="003E4B25"/>
    <w:rsid w:val="003E4D53"/>
    <w:rsid w:val="003E4E54"/>
    <w:rsid w:val="003E4E92"/>
    <w:rsid w:val="003E4EAF"/>
    <w:rsid w:val="003E5051"/>
    <w:rsid w:val="003E505C"/>
    <w:rsid w:val="003E5085"/>
    <w:rsid w:val="003E5184"/>
    <w:rsid w:val="003E51D2"/>
    <w:rsid w:val="003E51FF"/>
    <w:rsid w:val="003E53D0"/>
    <w:rsid w:val="003E5651"/>
    <w:rsid w:val="003E56BE"/>
    <w:rsid w:val="003E5805"/>
    <w:rsid w:val="003E58E8"/>
    <w:rsid w:val="003E596B"/>
    <w:rsid w:val="003E5BF9"/>
    <w:rsid w:val="003E5BFD"/>
    <w:rsid w:val="003E5E8F"/>
    <w:rsid w:val="003E5F0D"/>
    <w:rsid w:val="003E5F47"/>
    <w:rsid w:val="003E5FE8"/>
    <w:rsid w:val="003E6042"/>
    <w:rsid w:val="003E6243"/>
    <w:rsid w:val="003E627E"/>
    <w:rsid w:val="003E638E"/>
    <w:rsid w:val="003E6827"/>
    <w:rsid w:val="003E6938"/>
    <w:rsid w:val="003E69C6"/>
    <w:rsid w:val="003E6A13"/>
    <w:rsid w:val="003E6C63"/>
    <w:rsid w:val="003E6C92"/>
    <w:rsid w:val="003E6D2B"/>
    <w:rsid w:val="003E6D3B"/>
    <w:rsid w:val="003E6D7E"/>
    <w:rsid w:val="003E711F"/>
    <w:rsid w:val="003E71E2"/>
    <w:rsid w:val="003E72BE"/>
    <w:rsid w:val="003E7334"/>
    <w:rsid w:val="003E735B"/>
    <w:rsid w:val="003E74BB"/>
    <w:rsid w:val="003E7561"/>
    <w:rsid w:val="003E7582"/>
    <w:rsid w:val="003E7737"/>
    <w:rsid w:val="003E7861"/>
    <w:rsid w:val="003E7986"/>
    <w:rsid w:val="003E7C0E"/>
    <w:rsid w:val="003E7EE0"/>
    <w:rsid w:val="003E7F5A"/>
    <w:rsid w:val="003E7FF4"/>
    <w:rsid w:val="003E7FFB"/>
    <w:rsid w:val="003F0124"/>
    <w:rsid w:val="003F014D"/>
    <w:rsid w:val="003F036F"/>
    <w:rsid w:val="003F0399"/>
    <w:rsid w:val="003F03DD"/>
    <w:rsid w:val="003F051D"/>
    <w:rsid w:val="003F0657"/>
    <w:rsid w:val="003F06B5"/>
    <w:rsid w:val="003F0710"/>
    <w:rsid w:val="003F0720"/>
    <w:rsid w:val="003F075A"/>
    <w:rsid w:val="003F07A2"/>
    <w:rsid w:val="003F07B2"/>
    <w:rsid w:val="003F08CB"/>
    <w:rsid w:val="003F093A"/>
    <w:rsid w:val="003F098C"/>
    <w:rsid w:val="003F0A95"/>
    <w:rsid w:val="003F0B51"/>
    <w:rsid w:val="003F0C6D"/>
    <w:rsid w:val="003F0DC1"/>
    <w:rsid w:val="003F0E76"/>
    <w:rsid w:val="003F0EA4"/>
    <w:rsid w:val="003F0F3E"/>
    <w:rsid w:val="003F0F66"/>
    <w:rsid w:val="003F1049"/>
    <w:rsid w:val="003F124C"/>
    <w:rsid w:val="003F1489"/>
    <w:rsid w:val="003F14DE"/>
    <w:rsid w:val="003F173A"/>
    <w:rsid w:val="003F1832"/>
    <w:rsid w:val="003F194E"/>
    <w:rsid w:val="003F1980"/>
    <w:rsid w:val="003F1A74"/>
    <w:rsid w:val="003F1A9F"/>
    <w:rsid w:val="003F1AF4"/>
    <w:rsid w:val="003F1B1A"/>
    <w:rsid w:val="003F1BA7"/>
    <w:rsid w:val="003F1CCF"/>
    <w:rsid w:val="003F1CEF"/>
    <w:rsid w:val="003F1E07"/>
    <w:rsid w:val="003F1E12"/>
    <w:rsid w:val="003F1EA9"/>
    <w:rsid w:val="003F1F72"/>
    <w:rsid w:val="003F1FBD"/>
    <w:rsid w:val="003F1FD4"/>
    <w:rsid w:val="003F205A"/>
    <w:rsid w:val="003F2063"/>
    <w:rsid w:val="003F2212"/>
    <w:rsid w:val="003F22B1"/>
    <w:rsid w:val="003F2388"/>
    <w:rsid w:val="003F239F"/>
    <w:rsid w:val="003F24C0"/>
    <w:rsid w:val="003F2641"/>
    <w:rsid w:val="003F2698"/>
    <w:rsid w:val="003F2926"/>
    <w:rsid w:val="003F2A99"/>
    <w:rsid w:val="003F2AEE"/>
    <w:rsid w:val="003F2B57"/>
    <w:rsid w:val="003F2BA8"/>
    <w:rsid w:val="003F2BB0"/>
    <w:rsid w:val="003F2D6E"/>
    <w:rsid w:val="003F2D9F"/>
    <w:rsid w:val="003F30D1"/>
    <w:rsid w:val="003F314E"/>
    <w:rsid w:val="003F3152"/>
    <w:rsid w:val="003F3184"/>
    <w:rsid w:val="003F318C"/>
    <w:rsid w:val="003F3259"/>
    <w:rsid w:val="003F32EB"/>
    <w:rsid w:val="003F339B"/>
    <w:rsid w:val="003F3691"/>
    <w:rsid w:val="003F36B4"/>
    <w:rsid w:val="003F38DF"/>
    <w:rsid w:val="003F3A4E"/>
    <w:rsid w:val="003F3B63"/>
    <w:rsid w:val="003F3CFA"/>
    <w:rsid w:val="003F3D47"/>
    <w:rsid w:val="003F4027"/>
    <w:rsid w:val="003F409F"/>
    <w:rsid w:val="003F460D"/>
    <w:rsid w:val="003F4709"/>
    <w:rsid w:val="003F47EA"/>
    <w:rsid w:val="003F482B"/>
    <w:rsid w:val="003F4A96"/>
    <w:rsid w:val="003F4AEE"/>
    <w:rsid w:val="003F4B1F"/>
    <w:rsid w:val="003F4B74"/>
    <w:rsid w:val="003F4D53"/>
    <w:rsid w:val="003F4D7F"/>
    <w:rsid w:val="003F4D8D"/>
    <w:rsid w:val="003F4DD2"/>
    <w:rsid w:val="003F4E50"/>
    <w:rsid w:val="003F5282"/>
    <w:rsid w:val="003F5390"/>
    <w:rsid w:val="003F5457"/>
    <w:rsid w:val="003F5475"/>
    <w:rsid w:val="003F548C"/>
    <w:rsid w:val="003F55A6"/>
    <w:rsid w:val="003F55F7"/>
    <w:rsid w:val="003F564F"/>
    <w:rsid w:val="003F56C8"/>
    <w:rsid w:val="003F56DD"/>
    <w:rsid w:val="003F57B9"/>
    <w:rsid w:val="003F58F1"/>
    <w:rsid w:val="003F59FF"/>
    <w:rsid w:val="003F5BCA"/>
    <w:rsid w:val="003F5C6E"/>
    <w:rsid w:val="003F5C96"/>
    <w:rsid w:val="003F5D48"/>
    <w:rsid w:val="003F602E"/>
    <w:rsid w:val="003F6188"/>
    <w:rsid w:val="003F632E"/>
    <w:rsid w:val="003F634A"/>
    <w:rsid w:val="003F642C"/>
    <w:rsid w:val="003F6536"/>
    <w:rsid w:val="003F659B"/>
    <w:rsid w:val="003F6600"/>
    <w:rsid w:val="003F66ED"/>
    <w:rsid w:val="003F677C"/>
    <w:rsid w:val="003F69AB"/>
    <w:rsid w:val="003F6AA3"/>
    <w:rsid w:val="003F6B24"/>
    <w:rsid w:val="003F6E25"/>
    <w:rsid w:val="003F7019"/>
    <w:rsid w:val="003F70F8"/>
    <w:rsid w:val="003F712A"/>
    <w:rsid w:val="003F7367"/>
    <w:rsid w:val="003F739F"/>
    <w:rsid w:val="003F76C9"/>
    <w:rsid w:val="003F77EA"/>
    <w:rsid w:val="003F78BC"/>
    <w:rsid w:val="003F790A"/>
    <w:rsid w:val="003F7AD5"/>
    <w:rsid w:val="003F7B3A"/>
    <w:rsid w:val="003F7B77"/>
    <w:rsid w:val="003F7C3B"/>
    <w:rsid w:val="003F7D96"/>
    <w:rsid w:val="003F7FDB"/>
    <w:rsid w:val="0040016E"/>
    <w:rsid w:val="0040031E"/>
    <w:rsid w:val="0040037F"/>
    <w:rsid w:val="0040038A"/>
    <w:rsid w:val="00400494"/>
    <w:rsid w:val="00400563"/>
    <w:rsid w:val="004005CA"/>
    <w:rsid w:val="0040061B"/>
    <w:rsid w:val="004006A3"/>
    <w:rsid w:val="004006B6"/>
    <w:rsid w:val="004006F4"/>
    <w:rsid w:val="0040079F"/>
    <w:rsid w:val="004007A4"/>
    <w:rsid w:val="0040093B"/>
    <w:rsid w:val="00400A06"/>
    <w:rsid w:val="00400B2C"/>
    <w:rsid w:val="00400B37"/>
    <w:rsid w:val="00400C38"/>
    <w:rsid w:val="00400D7D"/>
    <w:rsid w:val="00401026"/>
    <w:rsid w:val="004010DD"/>
    <w:rsid w:val="00401164"/>
    <w:rsid w:val="0040119A"/>
    <w:rsid w:val="004011F4"/>
    <w:rsid w:val="00401371"/>
    <w:rsid w:val="00401384"/>
    <w:rsid w:val="00401484"/>
    <w:rsid w:val="0040173F"/>
    <w:rsid w:val="004017BF"/>
    <w:rsid w:val="004017E1"/>
    <w:rsid w:val="004017FD"/>
    <w:rsid w:val="0040183F"/>
    <w:rsid w:val="00401AA6"/>
    <w:rsid w:val="00401BD7"/>
    <w:rsid w:val="00401BD8"/>
    <w:rsid w:val="00401C2C"/>
    <w:rsid w:val="00401CCB"/>
    <w:rsid w:val="00401FFE"/>
    <w:rsid w:val="0040202D"/>
    <w:rsid w:val="0040205C"/>
    <w:rsid w:val="0040206D"/>
    <w:rsid w:val="00402085"/>
    <w:rsid w:val="00402098"/>
    <w:rsid w:val="004020A4"/>
    <w:rsid w:val="00402100"/>
    <w:rsid w:val="004021CF"/>
    <w:rsid w:val="004021F2"/>
    <w:rsid w:val="004028DF"/>
    <w:rsid w:val="00402907"/>
    <w:rsid w:val="00402913"/>
    <w:rsid w:val="004029C5"/>
    <w:rsid w:val="004029D9"/>
    <w:rsid w:val="00402BF6"/>
    <w:rsid w:val="00402F06"/>
    <w:rsid w:val="00402F84"/>
    <w:rsid w:val="00402F97"/>
    <w:rsid w:val="00403181"/>
    <w:rsid w:val="00403459"/>
    <w:rsid w:val="00403493"/>
    <w:rsid w:val="0040374B"/>
    <w:rsid w:val="0040379E"/>
    <w:rsid w:val="00403816"/>
    <w:rsid w:val="0040389C"/>
    <w:rsid w:val="0040389E"/>
    <w:rsid w:val="00403A79"/>
    <w:rsid w:val="00403AC0"/>
    <w:rsid w:val="00403B1A"/>
    <w:rsid w:val="00403C97"/>
    <w:rsid w:val="00403DC0"/>
    <w:rsid w:val="00403DF0"/>
    <w:rsid w:val="00403E6F"/>
    <w:rsid w:val="00403EBC"/>
    <w:rsid w:val="00403F55"/>
    <w:rsid w:val="004040A7"/>
    <w:rsid w:val="00404174"/>
    <w:rsid w:val="0040425A"/>
    <w:rsid w:val="00404421"/>
    <w:rsid w:val="00404514"/>
    <w:rsid w:val="00404623"/>
    <w:rsid w:val="00404654"/>
    <w:rsid w:val="00404661"/>
    <w:rsid w:val="00404672"/>
    <w:rsid w:val="004046B7"/>
    <w:rsid w:val="0040477A"/>
    <w:rsid w:val="004048C8"/>
    <w:rsid w:val="00404C91"/>
    <w:rsid w:val="00404E92"/>
    <w:rsid w:val="0040504D"/>
    <w:rsid w:val="0040516E"/>
    <w:rsid w:val="004051D7"/>
    <w:rsid w:val="00405248"/>
    <w:rsid w:val="004052EA"/>
    <w:rsid w:val="004054F3"/>
    <w:rsid w:val="00405536"/>
    <w:rsid w:val="00405587"/>
    <w:rsid w:val="0040566E"/>
    <w:rsid w:val="00405670"/>
    <w:rsid w:val="004057A0"/>
    <w:rsid w:val="00405966"/>
    <w:rsid w:val="0040597F"/>
    <w:rsid w:val="00405AEF"/>
    <w:rsid w:val="00405CCF"/>
    <w:rsid w:val="00405D56"/>
    <w:rsid w:val="00405D89"/>
    <w:rsid w:val="00405EA1"/>
    <w:rsid w:val="00406005"/>
    <w:rsid w:val="004061F2"/>
    <w:rsid w:val="00406454"/>
    <w:rsid w:val="0040667F"/>
    <w:rsid w:val="004066CD"/>
    <w:rsid w:val="00406738"/>
    <w:rsid w:val="004068D5"/>
    <w:rsid w:val="004069B0"/>
    <w:rsid w:val="00406ADE"/>
    <w:rsid w:val="00406B74"/>
    <w:rsid w:val="00406CD2"/>
    <w:rsid w:val="00406CDA"/>
    <w:rsid w:val="00406D7C"/>
    <w:rsid w:val="00406E8C"/>
    <w:rsid w:val="00406F1B"/>
    <w:rsid w:val="00406FBC"/>
    <w:rsid w:val="004070B2"/>
    <w:rsid w:val="00407192"/>
    <w:rsid w:val="004071FD"/>
    <w:rsid w:val="004072B1"/>
    <w:rsid w:val="004072D1"/>
    <w:rsid w:val="0040737C"/>
    <w:rsid w:val="004075B0"/>
    <w:rsid w:val="004075CA"/>
    <w:rsid w:val="00407625"/>
    <w:rsid w:val="004076C5"/>
    <w:rsid w:val="004077FF"/>
    <w:rsid w:val="0040786F"/>
    <w:rsid w:val="004078C2"/>
    <w:rsid w:val="004078CE"/>
    <w:rsid w:val="00407A01"/>
    <w:rsid w:val="00407A57"/>
    <w:rsid w:val="00407B37"/>
    <w:rsid w:val="00407B48"/>
    <w:rsid w:val="00407D17"/>
    <w:rsid w:val="00407D62"/>
    <w:rsid w:val="00407E3B"/>
    <w:rsid w:val="00407F3F"/>
    <w:rsid w:val="00410049"/>
    <w:rsid w:val="004100F6"/>
    <w:rsid w:val="0041010C"/>
    <w:rsid w:val="004101E1"/>
    <w:rsid w:val="00410204"/>
    <w:rsid w:val="004104B4"/>
    <w:rsid w:val="00410616"/>
    <w:rsid w:val="00410A77"/>
    <w:rsid w:val="00410B40"/>
    <w:rsid w:val="00410F27"/>
    <w:rsid w:val="00410F38"/>
    <w:rsid w:val="00410F86"/>
    <w:rsid w:val="0041104D"/>
    <w:rsid w:val="0041105F"/>
    <w:rsid w:val="004113FA"/>
    <w:rsid w:val="004115C3"/>
    <w:rsid w:val="00411641"/>
    <w:rsid w:val="0041195B"/>
    <w:rsid w:val="00411AE6"/>
    <w:rsid w:val="00411C41"/>
    <w:rsid w:val="00411C66"/>
    <w:rsid w:val="00411E9B"/>
    <w:rsid w:val="00411F3A"/>
    <w:rsid w:val="004123F2"/>
    <w:rsid w:val="00412492"/>
    <w:rsid w:val="004125C5"/>
    <w:rsid w:val="004126AB"/>
    <w:rsid w:val="00412902"/>
    <w:rsid w:val="00412905"/>
    <w:rsid w:val="0041294E"/>
    <w:rsid w:val="004129E8"/>
    <w:rsid w:val="00412B50"/>
    <w:rsid w:val="00412C6D"/>
    <w:rsid w:val="00412CE3"/>
    <w:rsid w:val="00412CE7"/>
    <w:rsid w:val="00412D0D"/>
    <w:rsid w:val="00412DAE"/>
    <w:rsid w:val="00412EBB"/>
    <w:rsid w:val="00412EBF"/>
    <w:rsid w:val="00412F75"/>
    <w:rsid w:val="00412FDB"/>
    <w:rsid w:val="004130B2"/>
    <w:rsid w:val="00413145"/>
    <w:rsid w:val="004131BF"/>
    <w:rsid w:val="004133B9"/>
    <w:rsid w:val="004133FE"/>
    <w:rsid w:val="004134B7"/>
    <w:rsid w:val="004134F3"/>
    <w:rsid w:val="0041397D"/>
    <w:rsid w:val="00413A6A"/>
    <w:rsid w:val="00413A8A"/>
    <w:rsid w:val="00413B0B"/>
    <w:rsid w:val="00413D13"/>
    <w:rsid w:val="00413E1F"/>
    <w:rsid w:val="00413F5B"/>
    <w:rsid w:val="00413FDE"/>
    <w:rsid w:val="004140E6"/>
    <w:rsid w:val="0041434B"/>
    <w:rsid w:val="00414434"/>
    <w:rsid w:val="0041454A"/>
    <w:rsid w:val="00414571"/>
    <w:rsid w:val="004145F7"/>
    <w:rsid w:val="004146B5"/>
    <w:rsid w:val="004146DF"/>
    <w:rsid w:val="00414716"/>
    <w:rsid w:val="00414955"/>
    <w:rsid w:val="004149A0"/>
    <w:rsid w:val="00414A85"/>
    <w:rsid w:val="00414ACF"/>
    <w:rsid w:val="00414B50"/>
    <w:rsid w:val="00414B6A"/>
    <w:rsid w:val="00414BFC"/>
    <w:rsid w:val="00414CBE"/>
    <w:rsid w:val="00414E46"/>
    <w:rsid w:val="00414EC0"/>
    <w:rsid w:val="00414F43"/>
    <w:rsid w:val="00414F99"/>
    <w:rsid w:val="00414FBE"/>
    <w:rsid w:val="00415155"/>
    <w:rsid w:val="00415182"/>
    <w:rsid w:val="004152C7"/>
    <w:rsid w:val="004152DE"/>
    <w:rsid w:val="004153DB"/>
    <w:rsid w:val="004153EE"/>
    <w:rsid w:val="00415511"/>
    <w:rsid w:val="00415521"/>
    <w:rsid w:val="00415732"/>
    <w:rsid w:val="004157C6"/>
    <w:rsid w:val="00415868"/>
    <w:rsid w:val="0041597A"/>
    <w:rsid w:val="0041599E"/>
    <w:rsid w:val="004159D4"/>
    <w:rsid w:val="00415CE6"/>
    <w:rsid w:val="00415E28"/>
    <w:rsid w:val="00415E38"/>
    <w:rsid w:val="00415EA7"/>
    <w:rsid w:val="00415EAA"/>
    <w:rsid w:val="00415F4E"/>
    <w:rsid w:val="00416099"/>
    <w:rsid w:val="00416112"/>
    <w:rsid w:val="0041612B"/>
    <w:rsid w:val="00416439"/>
    <w:rsid w:val="00416485"/>
    <w:rsid w:val="0041659C"/>
    <w:rsid w:val="004169C1"/>
    <w:rsid w:val="00416C39"/>
    <w:rsid w:val="00416CF3"/>
    <w:rsid w:val="0041722E"/>
    <w:rsid w:val="004173EB"/>
    <w:rsid w:val="00417403"/>
    <w:rsid w:val="00417615"/>
    <w:rsid w:val="0041762C"/>
    <w:rsid w:val="00417773"/>
    <w:rsid w:val="00417808"/>
    <w:rsid w:val="00417858"/>
    <w:rsid w:val="00417951"/>
    <w:rsid w:val="00417B3C"/>
    <w:rsid w:val="00417C83"/>
    <w:rsid w:val="00420008"/>
    <w:rsid w:val="004201AC"/>
    <w:rsid w:val="00420246"/>
    <w:rsid w:val="00420320"/>
    <w:rsid w:val="0042038B"/>
    <w:rsid w:val="00420495"/>
    <w:rsid w:val="004204CD"/>
    <w:rsid w:val="00420533"/>
    <w:rsid w:val="00420535"/>
    <w:rsid w:val="004205E5"/>
    <w:rsid w:val="004206F2"/>
    <w:rsid w:val="00420768"/>
    <w:rsid w:val="0042078F"/>
    <w:rsid w:val="004208ED"/>
    <w:rsid w:val="0042090A"/>
    <w:rsid w:val="004209A8"/>
    <w:rsid w:val="00420A50"/>
    <w:rsid w:val="00420A77"/>
    <w:rsid w:val="00420B6F"/>
    <w:rsid w:val="00420CE4"/>
    <w:rsid w:val="00420D03"/>
    <w:rsid w:val="00420FCE"/>
    <w:rsid w:val="00421053"/>
    <w:rsid w:val="0042106C"/>
    <w:rsid w:val="0042110E"/>
    <w:rsid w:val="004212DA"/>
    <w:rsid w:val="00421460"/>
    <w:rsid w:val="004214CA"/>
    <w:rsid w:val="0042150F"/>
    <w:rsid w:val="00421524"/>
    <w:rsid w:val="004216AB"/>
    <w:rsid w:val="00421779"/>
    <w:rsid w:val="00421875"/>
    <w:rsid w:val="004219B8"/>
    <w:rsid w:val="00421B23"/>
    <w:rsid w:val="00421BB0"/>
    <w:rsid w:val="00421C17"/>
    <w:rsid w:val="00421D67"/>
    <w:rsid w:val="00421EBF"/>
    <w:rsid w:val="00421F0D"/>
    <w:rsid w:val="00421F9C"/>
    <w:rsid w:val="004222CB"/>
    <w:rsid w:val="0042236B"/>
    <w:rsid w:val="00422374"/>
    <w:rsid w:val="00422461"/>
    <w:rsid w:val="004226A9"/>
    <w:rsid w:val="004226BA"/>
    <w:rsid w:val="00422862"/>
    <w:rsid w:val="00422A16"/>
    <w:rsid w:val="00422A70"/>
    <w:rsid w:val="00422AA5"/>
    <w:rsid w:val="00422BC3"/>
    <w:rsid w:val="00422C8E"/>
    <w:rsid w:val="00422E72"/>
    <w:rsid w:val="00422E8B"/>
    <w:rsid w:val="00422E9D"/>
    <w:rsid w:val="00423022"/>
    <w:rsid w:val="0042304D"/>
    <w:rsid w:val="0042323A"/>
    <w:rsid w:val="0042326A"/>
    <w:rsid w:val="0042330A"/>
    <w:rsid w:val="00423314"/>
    <w:rsid w:val="00423326"/>
    <w:rsid w:val="00423350"/>
    <w:rsid w:val="004234D8"/>
    <w:rsid w:val="00423520"/>
    <w:rsid w:val="0042361C"/>
    <w:rsid w:val="0042374F"/>
    <w:rsid w:val="00423843"/>
    <w:rsid w:val="00423863"/>
    <w:rsid w:val="00423995"/>
    <w:rsid w:val="004239BC"/>
    <w:rsid w:val="00423C94"/>
    <w:rsid w:val="00423CFC"/>
    <w:rsid w:val="00423EF3"/>
    <w:rsid w:val="00424094"/>
    <w:rsid w:val="00424381"/>
    <w:rsid w:val="004244BB"/>
    <w:rsid w:val="00424657"/>
    <w:rsid w:val="00424686"/>
    <w:rsid w:val="00424766"/>
    <w:rsid w:val="0042486E"/>
    <w:rsid w:val="004248C1"/>
    <w:rsid w:val="00424970"/>
    <w:rsid w:val="0042499A"/>
    <w:rsid w:val="00424A5C"/>
    <w:rsid w:val="00424B3C"/>
    <w:rsid w:val="00424BB9"/>
    <w:rsid w:val="00424BF2"/>
    <w:rsid w:val="00424F4B"/>
    <w:rsid w:val="00424FBF"/>
    <w:rsid w:val="00425081"/>
    <w:rsid w:val="00425360"/>
    <w:rsid w:val="0042564F"/>
    <w:rsid w:val="00425822"/>
    <w:rsid w:val="00425842"/>
    <w:rsid w:val="00425939"/>
    <w:rsid w:val="004259F8"/>
    <w:rsid w:val="00425AB0"/>
    <w:rsid w:val="00425EE8"/>
    <w:rsid w:val="00425F2C"/>
    <w:rsid w:val="004260A6"/>
    <w:rsid w:val="00426131"/>
    <w:rsid w:val="0042619C"/>
    <w:rsid w:val="004263FA"/>
    <w:rsid w:val="004264A7"/>
    <w:rsid w:val="0042653A"/>
    <w:rsid w:val="0042657D"/>
    <w:rsid w:val="00426A36"/>
    <w:rsid w:val="00426A85"/>
    <w:rsid w:val="00426AB7"/>
    <w:rsid w:val="00426BB7"/>
    <w:rsid w:val="00426CF9"/>
    <w:rsid w:val="004270A3"/>
    <w:rsid w:val="004270D7"/>
    <w:rsid w:val="00427669"/>
    <w:rsid w:val="00427733"/>
    <w:rsid w:val="004277F1"/>
    <w:rsid w:val="0042784C"/>
    <w:rsid w:val="0042788A"/>
    <w:rsid w:val="00427914"/>
    <w:rsid w:val="00427AD2"/>
    <w:rsid w:val="00427BFA"/>
    <w:rsid w:val="00427D68"/>
    <w:rsid w:val="00427DE0"/>
    <w:rsid w:val="00427E38"/>
    <w:rsid w:val="00427FBB"/>
    <w:rsid w:val="0043003E"/>
    <w:rsid w:val="0043004C"/>
    <w:rsid w:val="004301C9"/>
    <w:rsid w:val="00430258"/>
    <w:rsid w:val="004302D8"/>
    <w:rsid w:val="0043047B"/>
    <w:rsid w:val="004304FB"/>
    <w:rsid w:val="004305F4"/>
    <w:rsid w:val="0043064C"/>
    <w:rsid w:val="00430BDB"/>
    <w:rsid w:val="00430D35"/>
    <w:rsid w:val="00430DE7"/>
    <w:rsid w:val="0043109E"/>
    <w:rsid w:val="00431243"/>
    <w:rsid w:val="004312B6"/>
    <w:rsid w:val="004312E7"/>
    <w:rsid w:val="00431354"/>
    <w:rsid w:val="00431391"/>
    <w:rsid w:val="004313F8"/>
    <w:rsid w:val="0043141C"/>
    <w:rsid w:val="004316C0"/>
    <w:rsid w:val="004317F0"/>
    <w:rsid w:val="0043185B"/>
    <w:rsid w:val="00431885"/>
    <w:rsid w:val="004318E7"/>
    <w:rsid w:val="00431938"/>
    <w:rsid w:val="00431958"/>
    <w:rsid w:val="004319F0"/>
    <w:rsid w:val="00431A21"/>
    <w:rsid w:val="00431C41"/>
    <w:rsid w:val="00431CA5"/>
    <w:rsid w:val="00431D9C"/>
    <w:rsid w:val="00431DE8"/>
    <w:rsid w:val="00431E85"/>
    <w:rsid w:val="00431EFF"/>
    <w:rsid w:val="00431F3D"/>
    <w:rsid w:val="0043220C"/>
    <w:rsid w:val="0043231F"/>
    <w:rsid w:val="00432349"/>
    <w:rsid w:val="0043245F"/>
    <w:rsid w:val="0043249B"/>
    <w:rsid w:val="00432871"/>
    <w:rsid w:val="00432874"/>
    <w:rsid w:val="0043287B"/>
    <w:rsid w:val="004329DC"/>
    <w:rsid w:val="00432A1C"/>
    <w:rsid w:val="00432A4E"/>
    <w:rsid w:val="00432CC3"/>
    <w:rsid w:val="00432CE3"/>
    <w:rsid w:val="00432E40"/>
    <w:rsid w:val="00432F66"/>
    <w:rsid w:val="0043313C"/>
    <w:rsid w:val="00433174"/>
    <w:rsid w:val="004331DB"/>
    <w:rsid w:val="004332B0"/>
    <w:rsid w:val="004332B4"/>
    <w:rsid w:val="00433376"/>
    <w:rsid w:val="0043337E"/>
    <w:rsid w:val="00433643"/>
    <w:rsid w:val="00433832"/>
    <w:rsid w:val="00433936"/>
    <w:rsid w:val="00433A2A"/>
    <w:rsid w:val="00433B48"/>
    <w:rsid w:val="00433CC3"/>
    <w:rsid w:val="00433D94"/>
    <w:rsid w:val="00433E92"/>
    <w:rsid w:val="00433E9E"/>
    <w:rsid w:val="0043411D"/>
    <w:rsid w:val="00434146"/>
    <w:rsid w:val="004341C4"/>
    <w:rsid w:val="00434239"/>
    <w:rsid w:val="00434295"/>
    <w:rsid w:val="004342BF"/>
    <w:rsid w:val="004345E8"/>
    <w:rsid w:val="0043471F"/>
    <w:rsid w:val="00434997"/>
    <w:rsid w:val="004349A1"/>
    <w:rsid w:val="00434A2E"/>
    <w:rsid w:val="00434A62"/>
    <w:rsid w:val="00434A6B"/>
    <w:rsid w:val="00434CC1"/>
    <w:rsid w:val="00434D05"/>
    <w:rsid w:val="00434E92"/>
    <w:rsid w:val="00435090"/>
    <w:rsid w:val="004351D5"/>
    <w:rsid w:val="004351F3"/>
    <w:rsid w:val="0043530E"/>
    <w:rsid w:val="00435317"/>
    <w:rsid w:val="0043553E"/>
    <w:rsid w:val="0043582A"/>
    <w:rsid w:val="0043583F"/>
    <w:rsid w:val="00435930"/>
    <w:rsid w:val="0043598A"/>
    <w:rsid w:val="004359FB"/>
    <w:rsid w:val="00435ABD"/>
    <w:rsid w:val="00435AF9"/>
    <w:rsid w:val="00435B00"/>
    <w:rsid w:val="00435BAE"/>
    <w:rsid w:val="00435BD7"/>
    <w:rsid w:val="00435D04"/>
    <w:rsid w:val="00435DCB"/>
    <w:rsid w:val="00435FE3"/>
    <w:rsid w:val="00436005"/>
    <w:rsid w:val="00436039"/>
    <w:rsid w:val="004361D0"/>
    <w:rsid w:val="004361F6"/>
    <w:rsid w:val="00436453"/>
    <w:rsid w:val="00436496"/>
    <w:rsid w:val="004365F5"/>
    <w:rsid w:val="004368BA"/>
    <w:rsid w:val="00436969"/>
    <w:rsid w:val="004369B4"/>
    <w:rsid w:val="00436A04"/>
    <w:rsid w:val="00436A5C"/>
    <w:rsid w:val="00436B62"/>
    <w:rsid w:val="00436DC7"/>
    <w:rsid w:val="00437095"/>
    <w:rsid w:val="00437152"/>
    <w:rsid w:val="00437276"/>
    <w:rsid w:val="00437412"/>
    <w:rsid w:val="0043743E"/>
    <w:rsid w:val="004374BD"/>
    <w:rsid w:val="0043776B"/>
    <w:rsid w:val="00437880"/>
    <w:rsid w:val="004378F3"/>
    <w:rsid w:val="00437C74"/>
    <w:rsid w:val="00437CA9"/>
    <w:rsid w:val="00437CB4"/>
    <w:rsid w:val="00437CE4"/>
    <w:rsid w:val="00437D12"/>
    <w:rsid w:val="00437E57"/>
    <w:rsid w:val="0044018B"/>
    <w:rsid w:val="004403DF"/>
    <w:rsid w:val="00440582"/>
    <w:rsid w:val="00440745"/>
    <w:rsid w:val="00440776"/>
    <w:rsid w:val="004407D5"/>
    <w:rsid w:val="00440805"/>
    <w:rsid w:val="004408C3"/>
    <w:rsid w:val="004409E3"/>
    <w:rsid w:val="00440A39"/>
    <w:rsid w:val="00440AC9"/>
    <w:rsid w:val="00440B91"/>
    <w:rsid w:val="00440D62"/>
    <w:rsid w:val="00440EA3"/>
    <w:rsid w:val="00440F0A"/>
    <w:rsid w:val="00440F2D"/>
    <w:rsid w:val="00440FC1"/>
    <w:rsid w:val="00441015"/>
    <w:rsid w:val="00441039"/>
    <w:rsid w:val="004410CE"/>
    <w:rsid w:val="0044141C"/>
    <w:rsid w:val="0044146B"/>
    <w:rsid w:val="0044161D"/>
    <w:rsid w:val="0044164B"/>
    <w:rsid w:val="0044167C"/>
    <w:rsid w:val="0044181B"/>
    <w:rsid w:val="00441AEE"/>
    <w:rsid w:val="00441B1B"/>
    <w:rsid w:val="00441B75"/>
    <w:rsid w:val="00441BF2"/>
    <w:rsid w:val="00441C58"/>
    <w:rsid w:val="00441FC8"/>
    <w:rsid w:val="00442019"/>
    <w:rsid w:val="0044211A"/>
    <w:rsid w:val="004422B8"/>
    <w:rsid w:val="004422F9"/>
    <w:rsid w:val="00442375"/>
    <w:rsid w:val="00442486"/>
    <w:rsid w:val="0044258A"/>
    <w:rsid w:val="004426B3"/>
    <w:rsid w:val="004426B5"/>
    <w:rsid w:val="00442888"/>
    <w:rsid w:val="004428E4"/>
    <w:rsid w:val="004428F1"/>
    <w:rsid w:val="0044294D"/>
    <w:rsid w:val="00442B2F"/>
    <w:rsid w:val="00442BD3"/>
    <w:rsid w:val="00442D2B"/>
    <w:rsid w:val="00442F7C"/>
    <w:rsid w:val="00443026"/>
    <w:rsid w:val="00443110"/>
    <w:rsid w:val="0044313F"/>
    <w:rsid w:val="0044317D"/>
    <w:rsid w:val="004435D5"/>
    <w:rsid w:val="00443604"/>
    <w:rsid w:val="00443722"/>
    <w:rsid w:val="00443843"/>
    <w:rsid w:val="00443A04"/>
    <w:rsid w:val="00443A9D"/>
    <w:rsid w:val="00443AB1"/>
    <w:rsid w:val="00443B60"/>
    <w:rsid w:val="00443B62"/>
    <w:rsid w:val="00443BC9"/>
    <w:rsid w:val="00443BCB"/>
    <w:rsid w:val="00443BD7"/>
    <w:rsid w:val="00443D6D"/>
    <w:rsid w:val="00443E8A"/>
    <w:rsid w:val="00443F51"/>
    <w:rsid w:val="00443FD7"/>
    <w:rsid w:val="00444119"/>
    <w:rsid w:val="00444264"/>
    <w:rsid w:val="0044441B"/>
    <w:rsid w:val="00444543"/>
    <w:rsid w:val="00444634"/>
    <w:rsid w:val="004449B1"/>
    <w:rsid w:val="00444A9D"/>
    <w:rsid w:val="00444C50"/>
    <w:rsid w:val="00444D72"/>
    <w:rsid w:val="00444EBF"/>
    <w:rsid w:val="00444F3A"/>
    <w:rsid w:val="00444FD6"/>
    <w:rsid w:val="004451DC"/>
    <w:rsid w:val="004451FB"/>
    <w:rsid w:val="004452BE"/>
    <w:rsid w:val="004452ED"/>
    <w:rsid w:val="004453DD"/>
    <w:rsid w:val="004455BF"/>
    <w:rsid w:val="0044560F"/>
    <w:rsid w:val="0044577A"/>
    <w:rsid w:val="004457B3"/>
    <w:rsid w:val="004457C9"/>
    <w:rsid w:val="00445970"/>
    <w:rsid w:val="004459F6"/>
    <w:rsid w:val="00445D60"/>
    <w:rsid w:val="00446100"/>
    <w:rsid w:val="004461A2"/>
    <w:rsid w:val="004461AA"/>
    <w:rsid w:val="00446642"/>
    <w:rsid w:val="004466A1"/>
    <w:rsid w:val="004467F4"/>
    <w:rsid w:val="00446848"/>
    <w:rsid w:val="0044687C"/>
    <w:rsid w:val="004468E9"/>
    <w:rsid w:val="00446AE6"/>
    <w:rsid w:val="00446B4D"/>
    <w:rsid w:val="00446BFB"/>
    <w:rsid w:val="00446C9F"/>
    <w:rsid w:val="00446CE2"/>
    <w:rsid w:val="00446CFF"/>
    <w:rsid w:val="00446D4F"/>
    <w:rsid w:val="00446D9E"/>
    <w:rsid w:val="00446EA8"/>
    <w:rsid w:val="00446EBB"/>
    <w:rsid w:val="00446F1A"/>
    <w:rsid w:val="00447195"/>
    <w:rsid w:val="00447346"/>
    <w:rsid w:val="004473CA"/>
    <w:rsid w:val="004473D2"/>
    <w:rsid w:val="004473F2"/>
    <w:rsid w:val="0044750F"/>
    <w:rsid w:val="004476FE"/>
    <w:rsid w:val="00447A10"/>
    <w:rsid w:val="00447A38"/>
    <w:rsid w:val="00447A68"/>
    <w:rsid w:val="00447B07"/>
    <w:rsid w:val="00447DEF"/>
    <w:rsid w:val="00447EF5"/>
    <w:rsid w:val="00447FA3"/>
    <w:rsid w:val="00447FF8"/>
    <w:rsid w:val="0045016D"/>
    <w:rsid w:val="00450200"/>
    <w:rsid w:val="00450281"/>
    <w:rsid w:val="00450316"/>
    <w:rsid w:val="004503AC"/>
    <w:rsid w:val="004503B0"/>
    <w:rsid w:val="004503F1"/>
    <w:rsid w:val="004503FF"/>
    <w:rsid w:val="004504D5"/>
    <w:rsid w:val="004504DF"/>
    <w:rsid w:val="00450585"/>
    <w:rsid w:val="004505DF"/>
    <w:rsid w:val="00450604"/>
    <w:rsid w:val="00450B93"/>
    <w:rsid w:val="00450CEF"/>
    <w:rsid w:val="00450D68"/>
    <w:rsid w:val="00450DBB"/>
    <w:rsid w:val="00450E09"/>
    <w:rsid w:val="00450F0A"/>
    <w:rsid w:val="00450F45"/>
    <w:rsid w:val="00450F6E"/>
    <w:rsid w:val="00451014"/>
    <w:rsid w:val="00451016"/>
    <w:rsid w:val="00451198"/>
    <w:rsid w:val="0045139C"/>
    <w:rsid w:val="00451761"/>
    <w:rsid w:val="00451780"/>
    <w:rsid w:val="0045188B"/>
    <w:rsid w:val="0045199E"/>
    <w:rsid w:val="00451A69"/>
    <w:rsid w:val="00451C45"/>
    <w:rsid w:val="00451CBD"/>
    <w:rsid w:val="00451D75"/>
    <w:rsid w:val="00451E46"/>
    <w:rsid w:val="00451E70"/>
    <w:rsid w:val="00451E82"/>
    <w:rsid w:val="00451F7F"/>
    <w:rsid w:val="00452166"/>
    <w:rsid w:val="00452258"/>
    <w:rsid w:val="00452359"/>
    <w:rsid w:val="0045237B"/>
    <w:rsid w:val="00452566"/>
    <w:rsid w:val="004525A8"/>
    <w:rsid w:val="00452666"/>
    <w:rsid w:val="00452B88"/>
    <w:rsid w:val="00452C35"/>
    <w:rsid w:val="00452EF6"/>
    <w:rsid w:val="00453097"/>
    <w:rsid w:val="00453107"/>
    <w:rsid w:val="00453199"/>
    <w:rsid w:val="00453256"/>
    <w:rsid w:val="004532A6"/>
    <w:rsid w:val="004532E5"/>
    <w:rsid w:val="0045341B"/>
    <w:rsid w:val="004538B6"/>
    <w:rsid w:val="004538BB"/>
    <w:rsid w:val="00453AFA"/>
    <w:rsid w:val="00453B12"/>
    <w:rsid w:val="00453BD0"/>
    <w:rsid w:val="00453C5E"/>
    <w:rsid w:val="00453C89"/>
    <w:rsid w:val="00453D76"/>
    <w:rsid w:val="00453EC3"/>
    <w:rsid w:val="00454023"/>
    <w:rsid w:val="004540FC"/>
    <w:rsid w:val="004541C9"/>
    <w:rsid w:val="0045428B"/>
    <w:rsid w:val="00454360"/>
    <w:rsid w:val="004544FC"/>
    <w:rsid w:val="00454559"/>
    <w:rsid w:val="004545AE"/>
    <w:rsid w:val="004549B3"/>
    <w:rsid w:val="00454A37"/>
    <w:rsid w:val="00454A7D"/>
    <w:rsid w:val="00454A8C"/>
    <w:rsid w:val="00454B26"/>
    <w:rsid w:val="00454CA1"/>
    <w:rsid w:val="00454D76"/>
    <w:rsid w:val="00454DE5"/>
    <w:rsid w:val="00454DFF"/>
    <w:rsid w:val="00454E3D"/>
    <w:rsid w:val="00454F63"/>
    <w:rsid w:val="00455024"/>
    <w:rsid w:val="00455116"/>
    <w:rsid w:val="00455203"/>
    <w:rsid w:val="0045520C"/>
    <w:rsid w:val="00455478"/>
    <w:rsid w:val="0045550E"/>
    <w:rsid w:val="00455656"/>
    <w:rsid w:val="00455896"/>
    <w:rsid w:val="004558FB"/>
    <w:rsid w:val="00455904"/>
    <w:rsid w:val="004559B1"/>
    <w:rsid w:val="00455A72"/>
    <w:rsid w:val="00455C0F"/>
    <w:rsid w:val="00455CB3"/>
    <w:rsid w:val="00455D7D"/>
    <w:rsid w:val="00455F6B"/>
    <w:rsid w:val="00456019"/>
    <w:rsid w:val="00456053"/>
    <w:rsid w:val="0045615A"/>
    <w:rsid w:val="0045625E"/>
    <w:rsid w:val="00456266"/>
    <w:rsid w:val="00456267"/>
    <w:rsid w:val="004562E9"/>
    <w:rsid w:val="00456376"/>
    <w:rsid w:val="004563AA"/>
    <w:rsid w:val="0045663F"/>
    <w:rsid w:val="0045667C"/>
    <w:rsid w:val="004566B3"/>
    <w:rsid w:val="0045678D"/>
    <w:rsid w:val="004567B9"/>
    <w:rsid w:val="004567BC"/>
    <w:rsid w:val="004568F3"/>
    <w:rsid w:val="00456ACF"/>
    <w:rsid w:val="00456D0B"/>
    <w:rsid w:val="00456DB6"/>
    <w:rsid w:val="00456E6C"/>
    <w:rsid w:val="00456FA6"/>
    <w:rsid w:val="004571E5"/>
    <w:rsid w:val="00457271"/>
    <w:rsid w:val="004573BA"/>
    <w:rsid w:val="00457532"/>
    <w:rsid w:val="004577E7"/>
    <w:rsid w:val="004578FC"/>
    <w:rsid w:val="00457B83"/>
    <w:rsid w:val="00457BC2"/>
    <w:rsid w:val="00457BC5"/>
    <w:rsid w:val="00457EDD"/>
    <w:rsid w:val="00460196"/>
    <w:rsid w:val="004601F1"/>
    <w:rsid w:val="004601F6"/>
    <w:rsid w:val="004602EA"/>
    <w:rsid w:val="00460917"/>
    <w:rsid w:val="00460D2E"/>
    <w:rsid w:val="00460D66"/>
    <w:rsid w:val="00460EDB"/>
    <w:rsid w:val="004610B1"/>
    <w:rsid w:val="004611CF"/>
    <w:rsid w:val="004612E3"/>
    <w:rsid w:val="0046133C"/>
    <w:rsid w:val="00461361"/>
    <w:rsid w:val="00461382"/>
    <w:rsid w:val="0046172F"/>
    <w:rsid w:val="00461A83"/>
    <w:rsid w:val="00461B28"/>
    <w:rsid w:val="00461E47"/>
    <w:rsid w:val="00462051"/>
    <w:rsid w:val="004620B8"/>
    <w:rsid w:val="0046212F"/>
    <w:rsid w:val="00462131"/>
    <w:rsid w:val="004621AB"/>
    <w:rsid w:val="00462342"/>
    <w:rsid w:val="00462357"/>
    <w:rsid w:val="00462396"/>
    <w:rsid w:val="004623DB"/>
    <w:rsid w:val="0046246B"/>
    <w:rsid w:val="004624E6"/>
    <w:rsid w:val="00462529"/>
    <w:rsid w:val="004626E0"/>
    <w:rsid w:val="004628F1"/>
    <w:rsid w:val="00462B44"/>
    <w:rsid w:val="00462BBA"/>
    <w:rsid w:val="00462BDB"/>
    <w:rsid w:val="00462EB2"/>
    <w:rsid w:val="00462EE0"/>
    <w:rsid w:val="00462FF2"/>
    <w:rsid w:val="0046312D"/>
    <w:rsid w:val="00463148"/>
    <w:rsid w:val="004631F5"/>
    <w:rsid w:val="00463319"/>
    <w:rsid w:val="004633F7"/>
    <w:rsid w:val="0046343D"/>
    <w:rsid w:val="00463634"/>
    <w:rsid w:val="004637B2"/>
    <w:rsid w:val="00463820"/>
    <w:rsid w:val="00463983"/>
    <w:rsid w:val="00463B4D"/>
    <w:rsid w:val="00463C2E"/>
    <w:rsid w:val="00463C59"/>
    <w:rsid w:val="00463CB2"/>
    <w:rsid w:val="00463CD1"/>
    <w:rsid w:val="00463EBD"/>
    <w:rsid w:val="00463F15"/>
    <w:rsid w:val="00463FA0"/>
    <w:rsid w:val="00463FB5"/>
    <w:rsid w:val="00463FB8"/>
    <w:rsid w:val="0046406B"/>
    <w:rsid w:val="00464428"/>
    <w:rsid w:val="0046449E"/>
    <w:rsid w:val="00464516"/>
    <w:rsid w:val="004645EE"/>
    <w:rsid w:val="004646E6"/>
    <w:rsid w:val="0046476B"/>
    <w:rsid w:val="00464883"/>
    <w:rsid w:val="004649B2"/>
    <w:rsid w:val="00464A0E"/>
    <w:rsid w:val="00464A1F"/>
    <w:rsid w:val="00464A5B"/>
    <w:rsid w:val="00464B37"/>
    <w:rsid w:val="00464BE6"/>
    <w:rsid w:val="00464C6C"/>
    <w:rsid w:val="00464CA3"/>
    <w:rsid w:val="00464D98"/>
    <w:rsid w:val="00464FCE"/>
    <w:rsid w:val="00464FD6"/>
    <w:rsid w:val="00465152"/>
    <w:rsid w:val="00465213"/>
    <w:rsid w:val="00465475"/>
    <w:rsid w:val="00465672"/>
    <w:rsid w:val="004656E0"/>
    <w:rsid w:val="0046577F"/>
    <w:rsid w:val="004657CA"/>
    <w:rsid w:val="00465A4F"/>
    <w:rsid w:val="00465AAC"/>
    <w:rsid w:val="00465B0C"/>
    <w:rsid w:val="00465B49"/>
    <w:rsid w:val="00465E33"/>
    <w:rsid w:val="00465E46"/>
    <w:rsid w:val="00465E80"/>
    <w:rsid w:val="00465F2D"/>
    <w:rsid w:val="00465FFE"/>
    <w:rsid w:val="004660AC"/>
    <w:rsid w:val="00466108"/>
    <w:rsid w:val="00466178"/>
    <w:rsid w:val="00466269"/>
    <w:rsid w:val="004664A9"/>
    <w:rsid w:val="004664BD"/>
    <w:rsid w:val="00466544"/>
    <w:rsid w:val="00466688"/>
    <w:rsid w:val="004666C0"/>
    <w:rsid w:val="004666F9"/>
    <w:rsid w:val="0046684A"/>
    <w:rsid w:val="0046689B"/>
    <w:rsid w:val="0046689E"/>
    <w:rsid w:val="0046698D"/>
    <w:rsid w:val="004669E9"/>
    <w:rsid w:val="00466AF5"/>
    <w:rsid w:val="00466B70"/>
    <w:rsid w:val="00466B81"/>
    <w:rsid w:val="00466CF6"/>
    <w:rsid w:val="00466EB5"/>
    <w:rsid w:val="00466FA6"/>
    <w:rsid w:val="0046700E"/>
    <w:rsid w:val="0046701F"/>
    <w:rsid w:val="00467056"/>
    <w:rsid w:val="0046711B"/>
    <w:rsid w:val="0046713D"/>
    <w:rsid w:val="00467169"/>
    <w:rsid w:val="004672A0"/>
    <w:rsid w:val="0046759E"/>
    <w:rsid w:val="0046763B"/>
    <w:rsid w:val="00467720"/>
    <w:rsid w:val="004677F8"/>
    <w:rsid w:val="00467811"/>
    <w:rsid w:val="0046783A"/>
    <w:rsid w:val="00467910"/>
    <w:rsid w:val="00467968"/>
    <w:rsid w:val="00467B3E"/>
    <w:rsid w:val="00467B72"/>
    <w:rsid w:val="00467BA9"/>
    <w:rsid w:val="00467BB1"/>
    <w:rsid w:val="00467E86"/>
    <w:rsid w:val="00467F49"/>
    <w:rsid w:val="0047003C"/>
    <w:rsid w:val="004701F6"/>
    <w:rsid w:val="004701F8"/>
    <w:rsid w:val="004702A6"/>
    <w:rsid w:val="004702FE"/>
    <w:rsid w:val="00470372"/>
    <w:rsid w:val="004705A0"/>
    <w:rsid w:val="0047064F"/>
    <w:rsid w:val="0047077C"/>
    <w:rsid w:val="004708C0"/>
    <w:rsid w:val="00470910"/>
    <w:rsid w:val="00470982"/>
    <w:rsid w:val="00470A49"/>
    <w:rsid w:val="00470A5A"/>
    <w:rsid w:val="00470BB6"/>
    <w:rsid w:val="00470C43"/>
    <w:rsid w:val="00470CC0"/>
    <w:rsid w:val="00470F0D"/>
    <w:rsid w:val="00470F96"/>
    <w:rsid w:val="00471206"/>
    <w:rsid w:val="00471590"/>
    <w:rsid w:val="0047161B"/>
    <w:rsid w:val="0047177B"/>
    <w:rsid w:val="004717C4"/>
    <w:rsid w:val="004717CD"/>
    <w:rsid w:val="00471968"/>
    <w:rsid w:val="004719BB"/>
    <w:rsid w:val="00471A4A"/>
    <w:rsid w:val="00471B08"/>
    <w:rsid w:val="00471B3A"/>
    <w:rsid w:val="00471C4B"/>
    <w:rsid w:val="00471F38"/>
    <w:rsid w:val="00472002"/>
    <w:rsid w:val="0047204C"/>
    <w:rsid w:val="0047207C"/>
    <w:rsid w:val="00472105"/>
    <w:rsid w:val="00472470"/>
    <w:rsid w:val="0047259F"/>
    <w:rsid w:val="00472631"/>
    <w:rsid w:val="0047273C"/>
    <w:rsid w:val="004729A2"/>
    <w:rsid w:val="004729FB"/>
    <w:rsid w:val="00472EBE"/>
    <w:rsid w:val="00472F09"/>
    <w:rsid w:val="00472F2E"/>
    <w:rsid w:val="004730AC"/>
    <w:rsid w:val="00473198"/>
    <w:rsid w:val="004731F1"/>
    <w:rsid w:val="004732A3"/>
    <w:rsid w:val="004732BF"/>
    <w:rsid w:val="0047335B"/>
    <w:rsid w:val="004733D9"/>
    <w:rsid w:val="004734DA"/>
    <w:rsid w:val="004735BA"/>
    <w:rsid w:val="0047360E"/>
    <w:rsid w:val="00473748"/>
    <w:rsid w:val="00473787"/>
    <w:rsid w:val="004737FA"/>
    <w:rsid w:val="00473A5F"/>
    <w:rsid w:val="00473B05"/>
    <w:rsid w:val="00473B5C"/>
    <w:rsid w:val="00473BD5"/>
    <w:rsid w:val="00473D57"/>
    <w:rsid w:val="00473D5B"/>
    <w:rsid w:val="00473DC7"/>
    <w:rsid w:val="00474170"/>
    <w:rsid w:val="00474190"/>
    <w:rsid w:val="004741A3"/>
    <w:rsid w:val="0047430D"/>
    <w:rsid w:val="0047430F"/>
    <w:rsid w:val="004743C7"/>
    <w:rsid w:val="00474539"/>
    <w:rsid w:val="004746C6"/>
    <w:rsid w:val="004746E9"/>
    <w:rsid w:val="00474726"/>
    <w:rsid w:val="004747A3"/>
    <w:rsid w:val="004747B7"/>
    <w:rsid w:val="00474892"/>
    <w:rsid w:val="004749D1"/>
    <w:rsid w:val="00474A52"/>
    <w:rsid w:val="00474ADA"/>
    <w:rsid w:val="00474CB4"/>
    <w:rsid w:val="0047500C"/>
    <w:rsid w:val="0047506F"/>
    <w:rsid w:val="004751CC"/>
    <w:rsid w:val="00475297"/>
    <w:rsid w:val="0047551A"/>
    <w:rsid w:val="0047565E"/>
    <w:rsid w:val="00475729"/>
    <w:rsid w:val="0047581A"/>
    <w:rsid w:val="0047592E"/>
    <w:rsid w:val="004759F1"/>
    <w:rsid w:val="00475A2E"/>
    <w:rsid w:val="00475B42"/>
    <w:rsid w:val="00475BD3"/>
    <w:rsid w:val="00475C4E"/>
    <w:rsid w:val="00475F57"/>
    <w:rsid w:val="0047610A"/>
    <w:rsid w:val="00476116"/>
    <w:rsid w:val="00476141"/>
    <w:rsid w:val="004761BD"/>
    <w:rsid w:val="00476279"/>
    <w:rsid w:val="004762F3"/>
    <w:rsid w:val="004763D3"/>
    <w:rsid w:val="004763F6"/>
    <w:rsid w:val="004764DF"/>
    <w:rsid w:val="00476850"/>
    <w:rsid w:val="00476901"/>
    <w:rsid w:val="0047699F"/>
    <w:rsid w:val="00476A38"/>
    <w:rsid w:val="00476B25"/>
    <w:rsid w:val="00476B4E"/>
    <w:rsid w:val="00476F36"/>
    <w:rsid w:val="00476F6C"/>
    <w:rsid w:val="00476FBF"/>
    <w:rsid w:val="00477156"/>
    <w:rsid w:val="00477174"/>
    <w:rsid w:val="00477255"/>
    <w:rsid w:val="00477493"/>
    <w:rsid w:val="00477540"/>
    <w:rsid w:val="0047754C"/>
    <w:rsid w:val="00477620"/>
    <w:rsid w:val="004776D7"/>
    <w:rsid w:val="004778B2"/>
    <w:rsid w:val="00477A6C"/>
    <w:rsid w:val="00477AB6"/>
    <w:rsid w:val="00477AC5"/>
    <w:rsid w:val="00477B64"/>
    <w:rsid w:val="00477C3A"/>
    <w:rsid w:val="00477CF0"/>
    <w:rsid w:val="00477E89"/>
    <w:rsid w:val="00477EB9"/>
    <w:rsid w:val="0048001A"/>
    <w:rsid w:val="00480043"/>
    <w:rsid w:val="004801AA"/>
    <w:rsid w:val="004801C1"/>
    <w:rsid w:val="004802EF"/>
    <w:rsid w:val="004803A2"/>
    <w:rsid w:val="0048068C"/>
    <w:rsid w:val="0048073A"/>
    <w:rsid w:val="004807CC"/>
    <w:rsid w:val="00480838"/>
    <w:rsid w:val="00480A1D"/>
    <w:rsid w:val="00480C11"/>
    <w:rsid w:val="00480E17"/>
    <w:rsid w:val="00480FFF"/>
    <w:rsid w:val="00481034"/>
    <w:rsid w:val="004810AB"/>
    <w:rsid w:val="0048127A"/>
    <w:rsid w:val="00481299"/>
    <w:rsid w:val="004814C5"/>
    <w:rsid w:val="004815DC"/>
    <w:rsid w:val="00481614"/>
    <w:rsid w:val="00481872"/>
    <w:rsid w:val="00481D7C"/>
    <w:rsid w:val="00481E26"/>
    <w:rsid w:val="00482032"/>
    <w:rsid w:val="0048205C"/>
    <w:rsid w:val="004824CB"/>
    <w:rsid w:val="004825BC"/>
    <w:rsid w:val="004825BD"/>
    <w:rsid w:val="004825F7"/>
    <w:rsid w:val="00482680"/>
    <w:rsid w:val="0048268D"/>
    <w:rsid w:val="0048271E"/>
    <w:rsid w:val="00482B29"/>
    <w:rsid w:val="00482B5B"/>
    <w:rsid w:val="00482CC4"/>
    <w:rsid w:val="00482D06"/>
    <w:rsid w:val="0048304E"/>
    <w:rsid w:val="00483184"/>
    <w:rsid w:val="00483207"/>
    <w:rsid w:val="00483244"/>
    <w:rsid w:val="0048328D"/>
    <w:rsid w:val="004832F3"/>
    <w:rsid w:val="004833EC"/>
    <w:rsid w:val="004838DA"/>
    <w:rsid w:val="00483963"/>
    <w:rsid w:val="00483A7C"/>
    <w:rsid w:val="00483AE7"/>
    <w:rsid w:val="00483AF7"/>
    <w:rsid w:val="00484034"/>
    <w:rsid w:val="004840F4"/>
    <w:rsid w:val="004841AE"/>
    <w:rsid w:val="004842D9"/>
    <w:rsid w:val="004843C8"/>
    <w:rsid w:val="00484672"/>
    <w:rsid w:val="00484723"/>
    <w:rsid w:val="00484828"/>
    <w:rsid w:val="0048497C"/>
    <w:rsid w:val="00484992"/>
    <w:rsid w:val="0048499F"/>
    <w:rsid w:val="00484E03"/>
    <w:rsid w:val="00484E06"/>
    <w:rsid w:val="004852ED"/>
    <w:rsid w:val="00485351"/>
    <w:rsid w:val="00485780"/>
    <w:rsid w:val="004858E6"/>
    <w:rsid w:val="00485940"/>
    <w:rsid w:val="00485950"/>
    <w:rsid w:val="00485A9C"/>
    <w:rsid w:val="00485B34"/>
    <w:rsid w:val="00485B43"/>
    <w:rsid w:val="00485CD2"/>
    <w:rsid w:val="00485D04"/>
    <w:rsid w:val="00485D4D"/>
    <w:rsid w:val="00485D5A"/>
    <w:rsid w:val="00485E60"/>
    <w:rsid w:val="00485E97"/>
    <w:rsid w:val="00485F5A"/>
    <w:rsid w:val="00486060"/>
    <w:rsid w:val="00486066"/>
    <w:rsid w:val="0048607B"/>
    <w:rsid w:val="004861A6"/>
    <w:rsid w:val="00486242"/>
    <w:rsid w:val="00486310"/>
    <w:rsid w:val="0048640F"/>
    <w:rsid w:val="00486415"/>
    <w:rsid w:val="00486488"/>
    <w:rsid w:val="00486594"/>
    <w:rsid w:val="004867E3"/>
    <w:rsid w:val="00486924"/>
    <w:rsid w:val="00486ABB"/>
    <w:rsid w:val="00486AC2"/>
    <w:rsid w:val="00486B0A"/>
    <w:rsid w:val="00486BD9"/>
    <w:rsid w:val="00486CE3"/>
    <w:rsid w:val="00486CF1"/>
    <w:rsid w:val="00486D76"/>
    <w:rsid w:val="00486D8D"/>
    <w:rsid w:val="00486E0C"/>
    <w:rsid w:val="00486E1E"/>
    <w:rsid w:val="00486E52"/>
    <w:rsid w:val="00486FC1"/>
    <w:rsid w:val="004870C7"/>
    <w:rsid w:val="004870D1"/>
    <w:rsid w:val="00487308"/>
    <w:rsid w:val="0048753D"/>
    <w:rsid w:val="0048759C"/>
    <w:rsid w:val="004876AD"/>
    <w:rsid w:val="004876B9"/>
    <w:rsid w:val="004876CA"/>
    <w:rsid w:val="004876E2"/>
    <w:rsid w:val="00487741"/>
    <w:rsid w:val="0048779A"/>
    <w:rsid w:val="004877B4"/>
    <w:rsid w:val="004879EA"/>
    <w:rsid w:val="00487AAE"/>
    <w:rsid w:val="00487AF5"/>
    <w:rsid w:val="00487B9E"/>
    <w:rsid w:val="00487C83"/>
    <w:rsid w:val="00487CA5"/>
    <w:rsid w:val="00487D9A"/>
    <w:rsid w:val="00487DB8"/>
    <w:rsid w:val="00487DD9"/>
    <w:rsid w:val="00487F7B"/>
    <w:rsid w:val="00487F9A"/>
    <w:rsid w:val="00490059"/>
    <w:rsid w:val="00490075"/>
    <w:rsid w:val="004901C6"/>
    <w:rsid w:val="004901F3"/>
    <w:rsid w:val="0049021A"/>
    <w:rsid w:val="00490268"/>
    <w:rsid w:val="004902D8"/>
    <w:rsid w:val="00490489"/>
    <w:rsid w:val="00490496"/>
    <w:rsid w:val="004904FF"/>
    <w:rsid w:val="00490503"/>
    <w:rsid w:val="004905E3"/>
    <w:rsid w:val="0049077B"/>
    <w:rsid w:val="00490895"/>
    <w:rsid w:val="00490938"/>
    <w:rsid w:val="004909D9"/>
    <w:rsid w:val="00490AAE"/>
    <w:rsid w:val="00490AC5"/>
    <w:rsid w:val="00490CE8"/>
    <w:rsid w:val="00490FF3"/>
    <w:rsid w:val="00491047"/>
    <w:rsid w:val="00491118"/>
    <w:rsid w:val="0049126A"/>
    <w:rsid w:val="004913FD"/>
    <w:rsid w:val="0049149F"/>
    <w:rsid w:val="004914E4"/>
    <w:rsid w:val="00491679"/>
    <w:rsid w:val="004916C0"/>
    <w:rsid w:val="00491751"/>
    <w:rsid w:val="004917A6"/>
    <w:rsid w:val="00491C16"/>
    <w:rsid w:val="00491EAC"/>
    <w:rsid w:val="00491EE5"/>
    <w:rsid w:val="00492080"/>
    <w:rsid w:val="004920A8"/>
    <w:rsid w:val="004920DA"/>
    <w:rsid w:val="0049215C"/>
    <w:rsid w:val="00492169"/>
    <w:rsid w:val="004921BD"/>
    <w:rsid w:val="00492251"/>
    <w:rsid w:val="004922D6"/>
    <w:rsid w:val="00492334"/>
    <w:rsid w:val="00492494"/>
    <w:rsid w:val="004924A8"/>
    <w:rsid w:val="004926D5"/>
    <w:rsid w:val="004926EB"/>
    <w:rsid w:val="00492793"/>
    <w:rsid w:val="004927B7"/>
    <w:rsid w:val="004927D5"/>
    <w:rsid w:val="00492A9E"/>
    <w:rsid w:val="00492BA5"/>
    <w:rsid w:val="00492BC9"/>
    <w:rsid w:val="00492BE0"/>
    <w:rsid w:val="00492D04"/>
    <w:rsid w:val="00492DB2"/>
    <w:rsid w:val="00492E39"/>
    <w:rsid w:val="00492EB9"/>
    <w:rsid w:val="00493076"/>
    <w:rsid w:val="00493114"/>
    <w:rsid w:val="004933CF"/>
    <w:rsid w:val="0049355A"/>
    <w:rsid w:val="004936D7"/>
    <w:rsid w:val="004936EA"/>
    <w:rsid w:val="0049376D"/>
    <w:rsid w:val="00493796"/>
    <w:rsid w:val="00493A55"/>
    <w:rsid w:val="00493A80"/>
    <w:rsid w:val="00493AC1"/>
    <w:rsid w:val="00493B3F"/>
    <w:rsid w:val="00493DBE"/>
    <w:rsid w:val="00493F71"/>
    <w:rsid w:val="00493FFA"/>
    <w:rsid w:val="00494053"/>
    <w:rsid w:val="00494107"/>
    <w:rsid w:val="00494164"/>
    <w:rsid w:val="00494442"/>
    <w:rsid w:val="0049447A"/>
    <w:rsid w:val="0049451F"/>
    <w:rsid w:val="00494691"/>
    <w:rsid w:val="004947E3"/>
    <w:rsid w:val="004947FF"/>
    <w:rsid w:val="0049490D"/>
    <w:rsid w:val="00494A05"/>
    <w:rsid w:val="00494F3F"/>
    <w:rsid w:val="00494FAF"/>
    <w:rsid w:val="00494FF7"/>
    <w:rsid w:val="0049501F"/>
    <w:rsid w:val="0049526C"/>
    <w:rsid w:val="004957B2"/>
    <w:rsid w:val="004958AA"/>
    <w:rsid w:val="0049595B"/>
    <w:rsid w:val="004959BB"/>
    <w:rsid w:val="00495B93"/>
    <w:rsid w:val="00495C94"/>
    <w:rsid w:val="00495FB8"/>
    <w:rsid w:val="00496010"/>
    <w:rsid w:val="00496106"/>
    <w:rsid w:val="00496206"/>
    <w:rsid w:val="00496236"/>
    <w:rsid w:val="004962B7"/>
    <w:rsid w:val="0049643A"/>
    <w:rsid w:val="00496668"/>
    <w:rsid w:val="0049666A"/>
    <w:rsid w:val="00496694"/>
    <w:rsid w:val="0049690E"/>
    <w:rsid w:val="0049691C"/>
    <w:rsid w:val="004969F0"/>
    <w:rsid w:val="00496C37"/>
    <w:rsid w:val="00496DAE"/>
    <w:rsid w:val="00496EE3"/>
    <w:rsid w:val="00496F5C"/>
    <w:rsid w:val="0049711A"/>
    <w:rsid w:val="0049713C"/>
    <w:rsid w:val="00497180"/>
    <w:rsid w:val="004972DA"/>
    <w:rsid w:val="0049731B"/>
    <w:rsid w:val="00497372"/>
    <w:rsid w:val="004973FB"/>
    <w:rsid w:val="0049742C"/>
    <w:rsid w:val="00497430"/>
    <w:rsid w:val="00497460"/>
    <w:rsid w:val="00497602"/>
    <w:rsid w:val="00497624"/>
    <w:rsid w:val="00497643"/>
    <w:rsid w:val="004976F3"/>
    <w:rsid w:val="0049772E"/>
    <w:rsid w:val="00497751"/>
    <w:rsid w:val="00497778"/>
    <w:rsid w:val="00497A47"/>
    <w:rsid w:val="00497AD8"/>
    <w:rsid w:val="00497AFA"/>
    <w:rsid w:val="00497D9E"/>
    <w:rsid w:val="00497DB8"/>
    <w:rsid w:val="00497EB3"/>
    <w:rsid w:val="00497F28"/>
    <w:rsid w:val="00497F8C"/>
    <w:rsid w:val="004A0010"/>
    <w:rsid w:val="004A006C"/>
    <w:rsid w:val="004A00BE"/>
    <w:rsid w:val="004A0401"/>
    <w:rsid w:val="004A0475"/>
    <w:rsid w:val="004A0654"/>
    <w:rsid w:val="004A0778"/>
    <w:rsid w:val="004A079A"/>
    <w:rsid w:val="004A083D"/>
    <w:rsid w:val="004A08AB"/>
    <w:rsid w:val="004A0941"/>
    <w:rsid w:val="004A0B20"/>
    <w:rsid w:val="004A0B31"/>
    <w:rsid w:val="004A0B8D"/>
    <w:rsid w:val="004A0C6B"/>
    <w:rsid w:val="004A0D56"/>
    <w:rsid w:val="004A0E4A"/>
    <w:rsid w:val="004A0E98"/>
    <w:rsid w:val="004A0EBD"/>
    <w:rsid w:val="004A0F13"/>
    <w:rsid w:val="004A1053"/>
    <w:rsid w:val="004A1127"/>
    <w:rsid w:val="004A11D7"/>
    <w:rsid w:val="004A127E"/>
    <w:rsid w:val="004A1360"/>
    <w:rsid w:val="004A1427"/>
    <w:rsid w:val="004A1840"/>
    <w:rsid w:val="004A1974"/>
    <w:rsid w:val="004A1B02"/>
    <w:rsid w:val="004A1F04"/>
    <w:rsid w:val="004A1F77"/>
    <w:rsid w:val="004A2006"/>
    <w:rsid w:val="004A2097"/>
    <w:rsid w:val="004A21C7"/>
    <w:rsid w:val="004A21E1"/>
    <w:rsid w:val="004A2432"/>
    <w:rsid w:val="004A26FE"/>
    <w:rsid w:val="004A2874"/>
    <w:rsid w:val="004A2AC3"/>
    <w:rsid w:val="004A2BBB"/>
    <w:rsid w:val="004A2CC8"/>
    <w:rsid w:val="004A2D07"/>
    <w:rsid w:val="004A2D16"/>
    <w:rsid w:val="004A2E86"/>
    <w:rsid w:val="004A2E95"/>
    <w:rsid w:val="004A2F2B"/>
    <w:rsid w:val="004A31A7"/>
    <w:rsid w:val="004A3369"/>
    <w:rsid w:val="004A33ED"/>
    <w:rsid w:val="004A3487"/>
    <w:rsid w:val="004A3574"/>
    <w:rsid w:val="004A361A"/>
    <w:rsid w:val="004A3792"/>
    <w:rsid w:val="004A37CF"/>
    <w:rsid w:val="004A3B3E"/>
    <w:rsid w:val="004A3B3F"/>
    <w:rsid w:val="004A3CC3"/>
    <w:rsid w:val="004A3FED"/>
    <w:rsid w:val="004A40EB"/>
    <w:rsid w:val="004A416C"/>
    <w:rsid w:val="004A43A5"/>
    <w:rsid w:val="004A4544"/>
    <w:rsid w:val="004A454D"/>
    <w:rsid w:val="004A45A1"/>
    <w:rsid w:val="004A45F0"/>
    <w:rsid w:val="004A4688"/>
    <w:rsid w:val="004A4714"/>
    <w:rsid w:val="004A47F3"/>
    <w:rsid w:val="004A48CA"/>
    <w:rsid w:val="004A4A66"/>
    <w:rsid w:val="004A4CF3"/>
    <w:rsid w:val="004A4D49"/>
    <w:rsid w:val="004A4D6E"/>
    <w:rsid w:val="004A504F"/>
    <w:rsid w:val="004A50ED"/>
    <w:rsid w:val="004A515E"/>
    <w:rsid w:val="004A5193"/>
    <w:rsid w:val="004A5249"/>
    <w:rsid w:val="004A52C1"/>
    <w:rsid w:val="004A52F2"/>
    <w:rsid w:val="004A5434"/>
    <w:rsid w:val="004A55F1"/>
    <w:rsid w:val="004A578D"/>
    <w:rsid w:val="004A5977"/>
    <w:rsid w:val="004A5A88"/>
    <w:rsid w:val="004A5C14"/>
    <w:rsid w:val="004A5CE4"/>
    <w:rsid w:val="004A5D55"/>
    <w:rsid w:val="004A5E34"/>
    <w:rsid w:val="004A5E6B"/>
    <w:rsid w:val="004A5F27"/>
    <w:rsid w:val="004A61FD"/>
    <w:rsid w:val="004A63EC"/>
    <w:rsid w:val="004A66E6"/>
    <w:rsid w:val="004A6830"/>
    <w:rsid w:val="004A6998"/>
    <w:rsid w:val="004A6B08"/>
    <w:rsid w:val="004A6BCF"/>
    <w:rsid w:val="004A6D4B"/>
    <w:rsid w:val="004A6E31"/>
    <w:rsid w:val="004A6E81"/>
    <w:rsid w:val="004A6FE1"/>
    <w:rsid w:val="004A7096"/>
    <w:rsid w:val="004A713E"/>
    <w:rsid w:val="004A73B1"/>
    <w:rsid w:val="004A73D2"/>
    <w:rsid w:val="004A7435"/>
    <w:rsid w:val="004A75AB"/>
    <w:rsid w:val="004A764C"/>
    <w:rsid w:val="004A78FD"/>
    <w:rsid w:val="004A794F"/>
    <w:rsid w:val="004A79D9"/>
    <w:rsid w:val="004A7A02"/>
    <w:rsid w:val="004A7B1D"/>
    <w:rsid w:val="004A7B9D"/>
    <w:rsid w:val="004A7CBA"/>
    <w:rsid w:val="004A7EFF"/>
    <w:rsid w:val="004A7F21"/>
    <w:rsid w:val="004B0317"/>
    <w:rsid w:val="004B04EE"/>
    <w:rsid w:val="004B0587"/>
    <w:rsid w:val="004B05C8"/>
    <w:rsid w:val="004B05CD"/>
    <w:rsid w:val="004B060D"/>
    <w:rsid w:val="004B07BF"/>
    <w:rsid w:val="004B0816"/>
    <w:rsid w:val="004B0971"/>
    <w:rsid w:val="004B0C05"/>
    <w:rsid w:val="004B0CDF"/>
    <w:rsid w:val="004B0EE8"/>
    <w:rsid w:val="004B101A"/>
    <w:rsid w:val="004B10ED"/>
    <w:rsid w:val="004B1163"/>
    <w:rsid w:val="004B128E"/>
    <w:rsid w:val="004B14C8"/>
    <w:rsid w:val="004B152B"/>
    <w:rsid w:val="004B15AE"/>
    <w:rsid w:val="004B1681"/>
    <w:rsid w:val="004B17A3"/>
    <w:rsid w:val="004B17C4"/>
    <w:rsid w:val="004B1822"/>
    <w:rsid w:val="004B1861"/>
    <w:rsid w:val="004B1A6C"/>
    <w:rsid w:val="004B1B92"/>
    <w:rsid w:val="004B1E00"/>
    <w:rsid w:val="004B1F4C"/>
    <w:rsid w:val="004B1F87"/>
    <w:rsid w:val="004B216D"/>
    <w:rsid w:val="004B216F"/>
    <w:rsid w:val="004B23EA"/>
    <w:rsid w:val="004B247E"/>
    <w:rsid w:val="004B2606"/>
    <w:rsid w:val="004B262C"/>
    <w:rsid w:val="004B27E4"/>
    <w:rsid w:val="004B28E8"/>
    <w:rsid w:val="004B2949"/>
    <w:rsid w:val="004B29F8"/>
    <w:rsid w:val="004B2C49"/>
    <w:rsid w:val="004B2CFF"/>
    <w:rsid w:val="004B2D9F"/>
    <w:rsid w:val="004B2E06"/>
    <w:rsid w:val="004B2EF6"/>
    <w:rsid w:val="004B2FB2"/>
    <w:rsid w:val="004B31C4"/>
    <w:rsid w:val="004B32EB"/>
    <w:rsid w:val="004B32EC"/>
    <w:rsid w:val="004B32FD"/>
    <w:rsid w:val="004B3447"/>
    <w:rsid w:val="004B34AF"/>
    <w:rsid w:val="004B34CA"/>
    <w:rsid w:val="004B370B"/>
    <w:rsid w:val="004B3963"/>
    <w:rsid w:val="004B3995"/>
    <w:rsid w:val="004B3A4B"/>
    <w:rsid w:val="004B3AF0"/>
    <w:rsid w:val="004B3B4D"/>
    <w:rsid w:val="004B3BDF"/>
    <w:rsid w:val="004B3C45"/>
    <w:rsid w:val="004B3C8A"/>
    <w:rsid w:val="004B3CD9"/>
    <w:rsid w:val="004B3CF9"/>
    <w:rsid w:val="004B3DA0"/>
    <w:rsid w:val="004B3DB8"/>
    <w:rsid w:val="004B3DF8"/>
    <w:rsid w:val="004B3E84"/>
    <w:rsid w:val="004B3F41"/>
    <w:rsid w:val="004B410B"/>
    <w:rsid w:val="004B419A"/>
    <w:rsid w:val="004B4279"/>
    <w:rsid w:val="004B439B"/>
    <w:rsid w:val="004B43A6"/>
    <w:rsid w:val="004B45E9"/>
    <w:rsid w:val="004B487A"/>
    <w:rsid w:val="004B4883"/>
    <w:rsid w:val="004B491D"/>
    <w:rsid w:val="004B4946"/>
    <w:rsid w:val="004B4950"/>
    <w:rsid w:val="004B4951"/>
    <w:rsid w:val="004B4A31"/>
    <w:rsid w:val="004B4A3A"/>
    <w:rsid w:val="004B4AB5"/>
    <w:rsid w:val="004B4B62"/>
    <w:rsid w:val="004B4B71"/>
    <w:rsid w:val="004B4C58"/>
    <w:rsid w:val="004B4CFA"/>
    <w:rsid w:val="004B4CFE"/>
    <w:rsid w:val="004B4D2C"/>
    <w:rsid w:val="004B4D84"/>
    <w:rsid w:val="004B4DB2"/>
    <w:rsid w:val="004B4E2F"/>
    <w:rsid w:val="004B4F13"/>
    <w:rsid w:val="004B51FE"/>
    <w:rsid w:val="004B52E8"/>
    <w:rsid w:val="004B5540"/>
    <w:rsid w:val="004B555B"/>
    <w:rsid w:val="004B5584"/>
    <w:rsid w:val="004B574C"/>
    <w:rsid w:val="004B5967"/>
    <w:rsid w:val="004B59D3"/>
    <w:rsid w:val="004B5A81"/>
    <w:rsid w:val="004B5A95"/>
    <w:rsid w:val="004B5AD3"/>
    <w:rsid w:val="004B5AD9"/>
    <w:rsid w:val="004B5D23"/>
    <w:rsid w:val="004B5DAF"/>
    <w:rsid w:val="004B5E66"/>
    <w:rsid w:val="004B5E98"/>
    <w:rsid w:val="004B5EA1"/>
    <w:rsid w:val="004B5F39"/>
    <w:rsid w:val="004B60F6"/>
    <w:rsid w:val="004B6172"/>
    <w:rsid w:val="004B6178"/>
    <w:rsid w:val="004B61B5"/>
    <w:rsid w:val="004B6200"/>
    <w:rsid w:val="004B637F"/>
    <w:rsid w:val="004B6488"/>
    <w:rsid w:val="004B66B8"/>
    <w:rsid w:val="004B69FA"/>
    <w:rsid w:val="004B6BAD"/>
    <w:rsid w:val="004B6BB6"/>
    <w:rsid w:val="004B6BE8"/>
    <w:rsid w:val="004B6C91"/>
    <w:rsid w:val="004B6D1B"/>
    <w:rsid w:val="004B6DBC"/>
    <w:rsid w:val="004B70AB"/>
    <w:rsid w:val="004B7141"/>
    <w:rsid w:val="004B71C3"/>
    <w:rsid w:val="004B71D9"/>
    <w:rsid w:val="004B72FF"/>
    <w:rsid w:val="004B7344"/>
    <w:rsid w:val="004B74DD"/>
    <w:rsid w:val="004B76E7"/>
    <w:rsid w:val="004B7996"/>
    <w:rsid w:val="004B799D"/>
    <w:rsid w:val="004B7A7A"/>
    <w:rsid w:val="004B7B07"/>
    <w:rsid w:val="004B7BFC"/>
    <w:rsid w:val="004B7D0E"/>
    <w:rsid w:val="004B7E82"/>
    <w:rsid w:val="004B7FE9"/>
    <w:rsid w:val="004C001E"/>
    <w:rsid w:val="004C00E2"/>
    <w:rsid w:val="004C00FC"/>
    <w:rsid w:val="004C023C"/>
    <w:rsid w:val="004C04AB"/>
    <w:rsid w:val="004C07C1"/>
    <w:rsid w:val="004C07EE"/>
    <w:rsid w:val="004C08E8"/>
    <w:rsid w:val="004C0957"/>
    <w:rsid w:val="004C0A56"/>
    <w:rsid w:val="004C0D2B"/>
    <w:rsid w:val="004C1042"/>
    <w:rsid w:val="004C10E1"/>
    <w:rsid w:val="004C115A"/>
    <w:rsid w:val="004C115C"/>
    <w:rsid w:val="004C11AD"/>
    <w:rsid w:val="004C11D6"/>
    <w:rsid w:val="004C11E6"/>
    <w:rsid w:val="004C1202"/>
    <w:rsid w:val="004C123E"/>
    <w:rsid w:val="004C1949"/>
    <w:rsid w:val="004C1950"/>
    <w:rsid w:val="004C1A4D"/>
    <w:rsid w:val="004C1A8E"/>
    <w:rsid w:val="004C1BEC"/>
    <w:rsid w:val="004C1F16"/>
    <w:rsid w:val="004C1F19"/>
    <w:rsid w:val="004C1F6C"/>
    <w:rsid w:val="004C1F73"/>
    <w:rsid w:val="004C2025"/>
    <w:rsid w:val="004C208F"/>
    <w:rsid w:val="004C21FD"/>
    <w:rsid w:val="004C22FD"/>
    <w:rsid w:val="004C2306"/>
    <w:rsid w:val="004C2323"/>
    <w:rsid w:val="004C245B"/>
    <w:rsid w:val="004C2719"/>
    <w:rsid w:val="004C273B"/>
    <w:rsid w:val="004C279B"/>
    <w:rsid w:val="004C27F8"/>
    <w:rsid w:val="004C2825"/>
    <w:rsid w:val="004C2859"/>
    <w:rsid w:val="004C2AD8"/>
    <w:rsid w:val="004C2CE2"/>
    <w:rsid w:val="004C2D0C"/>
    <w:rsid w:val="004C2D77"/>
    <w:rsid w:val="004C2F9E"/>
    <w:rsid w:val="004C303A"/>
    <w:rsid w:val="004C3043"/>
    <w:rsid w:val="004C30DF"/>
    <w:rsid w:val="004C3206"/>
    <w:rsid w:val="004C321E"/>
    <w:rsid w:val="004C33A6"/>
    <w:rsid w:val="004C3432"/>
    <w:rsid w:val="004C3540"/>
    <w:rsid w:val="004C35B8"/>
    <w:rsid w:val="004C361A"/>
    <w:rsid w:val="004C369A"/>
    <w:rsid w:val="004C3757"/>
    <w:rsid w:val="004C3779"/>
    <w:rsid w:val="004C38CF"/>
    <w:rsid w:val="004C38E9"/>
    <w:rsid w:val="004C3A09"/>
    <w:rsid w:val="004C3AD2"/>
    <w:rsid w:val="004C3C16"/>
    <w:rsid w:val="004C3C54"/>
    <w:rsid w:val="004C3E6B"/>
    <w:rsid w:val="004C3EAD"/>
    <w:rsid w:val="004C3F7E"/>
    <w:rsid w:val="004C40E4"/>
    <w:rsid w:val="004C4111"/>
    <w:rsid w:val="004C4155"/>
    <w:rsid w:val="004C4183"/>
    <w:rsid w:val="004C418C"/>
    <w:rsid w:val="004C429A"/>
    <w:rsid w:val="004C4490"/>
    <w:rsid w:val="004C4600"/>
    <w:rsid w:val="004C46E8"/>
    <w:rsid w:val="004C47C0"/>
    <w:rsid w:val="004C4839"/>
    <w:rsid w:val="004C483B"/>
    <w:rsid w:val="004C48C9"/>
    <w:rsid w:val="004C4951"/>
    <w:rsid w:val="004C4EA4"/>
    <w:rsid w:val="004C4F36"/>
    <w:rsid w:val="004C4FEC"/>
    <w:rsid w:val="004C5070"/>
    <w:rsid w:val="004C51D5"/>
    <w:rsid w:val="004C53BB"/>
    <w:rsid w:val="004C53C7"/>
    <w:rsid w:val="004C54B9"/>
    <w:rsid w:val="004C55B2"/>
    <w:rsid w:val="004C575C"/>
    <w:rsid w:val="004C57D9"/>
    <w:rsid w:val="004C5845"/>
    <w:rsid w:val="004C5854"/>
    <w:rsid w:val="004C58D1"/>
    <w:rsid w:val="004C591F"/>
    <w:rsid w:val="004C5A66"/>
    <w:rsid w:val="004C5A71"/>
    <w:rsid w:val="004C5AAE"/>
    <w:rsid w:val="004C5AF2"/>
    <w:rsid w:val="004C5BDC"/>
    <w:rsid w:val="004C5BE5"/>
    <w:rsid w:val="004C5D2F"/>
    <w:rsid w:val="004C5E6D"/>
    <w:rsid w:val="004C5F3C"/>
    <w:rsid w:val="004C5F8B"/>
    <w:rsid w:val="004C5FE8"/>
    <w:rsid w:val="004C6261"/>
    <w:rsid w:val="004C6431"/>
    <w:rsid w:val="004C6459"/>
    <w:rsid w:val="004C653B"/>
    <w:rsid w:val="004C678E"/>
    <w:rsid w:val="004C68BE"/>
    <w:rsid w:val="004C68FD"/>
    <w:rsid w:val="004C694D"/>
    <w:rsid w:val="004C6A64"/>
    <w:rsid w:val="004C6B4D"/>
    <w:rsid w:val="004C6B74"/>
    <w:rsid w:val="004C6BAF"/>
    <w:rsid w:val="004C6C07"/>
    <w:rsid w:val="004C6C89"/>
    <w:rsid w:val="004C6CFC"/>
    <w:rsid w:val="004C70C9"/>
    <w:rsid w:val="004C72B4"/>
    <w:rsid w:val="004C7350"/>
    <w:rsid w:val="004C748E"/>
    <w:rsid w:val="004C760D"/>
    <w:rsid w:val="004C7617"/>
    <w:rsid w:val="004C7799"/>
    <w:rsid w:val="004C77AC"/>
    <w:rsid w:val="004C7900"/>
    <w:rsid w:val="004C7B4E"/>
    <w:rsid w:val="004C7BFE"/>
    <w:rsid w:val="004C7D06"/>
    <w:rsid w:val="004C7E52"/>
    <w:rsid w:val="004C7E6C"/>
    <w:rsid w:val="004C7E88"/>
    <w:rsid w:val="004C7F75"/>
    <w:rsid w:val="004C7F92"/>
    <w:rsid w:val="004D0068"/>
    <w:rsid w:val="004D021F"/>
    <w:rsid w:val="004D03D7"/>
    <w:rsid w:val="004D06C1"/>
    <w:rsid w:val="004D06EB"/>
    <w:rsid w:val="004D0765"/>
    <w:rsid w:val="004D07C2"/>
    <w:rsid w:val="004D08A3"/>
    <w:rsid w:val="004D08D2"/>
    <w:rsid w:val="004D08E3"/>
    <w:rsid w:val="004D0963"/>
    <w:rsid w:val="004D0B7D"/>
    <w:rsid w:val="004D0B9C"/>
    <w:rsid w:val="004D0D75"/>
    <w:rsid w:val="004D0DCD"/>
    <w:rsid w:val="004D0E10"/>
    <w:rsid w:val="004D0E9A"/>
    <w:rsid w:val="004D1088"/>
    <w:rsid w:val="004D10D9"/>
    <w:rsid w:val="004D126A"/>
    <w:rsid w:val="004D1284"/>
    <w:rsid w:val="004D12DB"/>
    <w:rsid w:val="004D1417"/>
    <w:rsid w:val="004D142A"/>
    <w:rsid w:val="004D16A7"/>
    <w:rsid w:val="004D16DA"/>
    <w:rsid w:val="004D18BC"/>
    <w:rsid w:val="004D1BC1"/>
    <w:rsid w:val="004D1C4D"/>
    <w:rsid w:val="004D2216"/>
    <w:rsid w:val="004D2693"/>
    <w:rsid w:val="004D2782"/>
    <w:rsid w:val="004D284B"/>
    <w:rsid w:val="004D292A"/>
    <w:rsid w:val="004D2A5B"/>
    <w:rsid w:val="004D2AB4"/>
    <w:rsid w:val="004D2AC3"/>
    <w:rsid w:val="004D2C98"/>
    <w:rsid w:val="004D2CAC"/>
    <w:rsid w:val="004D2DB4"/>
    <w:rsid w:val="004D2E4E"/>
    <w:rsid w:val="004D3094"/>
    <w:rsid w:val="004D30AA"/>
    <w:rsid w:val="004D3175"/>
    <w:rsid w:val="004D323E"/>
    <w:rsid w:val="004D3268"/>
    <w:rsid w:val="004D32AC"/>
    <w:rsid w:val="004D3317"/>
    <w:rsid w:val="004D3325"/>
    <w:rsid w:val="004D3359"/>
    <w:rsid w:val="004D3373"/>
    <w:rsid w:val="004D33B1"/>
    <w:rsid w:val="004D353C"/>
    <w:rsid w:val="004D370E"/>
    <w:rsid w:val="004D37DD"/>
    <w:rsid w:val="004D37F9"/>
    <w:rsid w:val="004D3813"/>
    <w:rsid w:val="004D39EF"/>
    <w:rsid w:val="004D3A4E"/>
    <w:rsid w:val="004D3A65"/>
    <w:rsid w:val="004D3C37"/>
    <w:rsid w:val="004D3DF9"/>
    <w:rsid w:val="004D4108"/>
    <w:rsid w:val="004D4242"/>
    <w:rsid w:val="004D4278"/>
    <w:rsid w:val="004D4316"/>
    <w:rsid w:val="004D4516"/>
    <w:rsid w:val="004D46F7"/>
    <w:rsid w:val="004D4868"/>
    <w:rsid w:val="004D4952"/>
    <w:rsid w:val="004D4961"/>
    <w:rsid w:val="004D4AB2"/>
    <w:rsid w:val="004D4B61"/>
    <w:rsid w:val="004D4BE6"/>
    <w:rsid w:val="004D4C2E"/>
    <w:rsid w:val="004D4E06"/>
    <w:rsid w:val="004D4F4D"/>
    <w:rsid w:val="004D511E"/>
    <w:rsid w:val="004D5212"/>
    <w:rsid w:val="004D53B9"/>
    <w:rsid w:val="004D54B1"/>
    <w:rsid w:val="004D54BA"/>
    <w:rsid w:val="004D5574"/>
    <w:rsid w:val="004D5579"/>
    <w:rsid w:val="004D56A5"/>
    <w:rsid w:val="004D56D2"/>
    <w:rsid w:val="004D575F"/>
    <w:rsid w:val="004D57C2"/>
    <w:rsid w:val="004D59F0"/>
    <w:rsid w:val="004D5C56"/>
    <w:rsid w:val="004D5D48"/>
    <w:rsid w:val="004D5E0D"/>
    <w:rsid w:val="004D5E5E"/>
    <w:rsid w:val="004D5E7A"/>
    <w:rsid w:val="004D5EEA"/>
    <w:rsid w:val="004D5FC2"/>
    <w:rsid w:val="004D603E"/>
    <w:rsid w:val="004D60E1"/>
    <w:rsid w:val="004D621F"/>
    <w:rsid w:val="004D623E"/>
    <w:rsid w:val="004D629A"/>
    <w:rsid w:val="004D62FB"/>
    <w:rsid w:val="004D63A8"/>
    <w:rsid w:val="004D64F5"/>
    <w:rsid w:val="004D65F4"/>
    <w:rsid w:val="004D6939"/>
    <w:rsid w:val="004D698A"/>
    <w:rsid w:val="004D6F84"/>
    <w:rsid w:val="004D7032"/>
    <w:rsid w:val="004D71A1"/>
    <w:rsid w:val="004D71E2"/>
    <w:rsid w:val="004D7427"/>
    <w:rsid w:val="004D745E"/>
    <w:rsid w:val="004D756D"/>
    <w:rsid w:val="004D78FA"/>
    <w:rsid w:val="004D7A9C"/>
    <w:rsid w:val="004D7B10"/>
    <w:rsid w:val="004D7B27"/>
    <w:rsid w:val="004D7B77"/>
    <w:rsid w:val="004D7B80"/>
    <w:rsid w:val="004D7C02"/>
    <w:rsid w:val="004D7CED"/>
    <w:rsid w:val="004D7DAE"/>
    <w:rsid w:val="004D7DDD"/>
    <w:rsid w:val="004D7F1F"/>
    <w:rsid w:val="004E0122"/>
    <w:rsid w:val="004E0189"/>
    <w:rsid w:val="004E01B7"/>
    <w:rsid w:val="004E020B"/>
    <w:rsid w:val="004E044C"/>
    <w:rsid w:val="004E0496"/>
    <w:rsid w:val="004E0696"/>
    <w:rsid w:val="004E08E9"/>
    <w:rsid w:val="004E0A7E"/>
    <w:rsid w:val="004E0E1C"/>
    <w:rsid w:val="004E0E80"/>
    <w:rsid w:val="004E10A2"/>
    <w:rsid w:val="004E10BC"/>
    <w:rsid w:val="004E115C"/>
    <w:rsid w:val="004E119C"/>
    <w:rsid w:val="004E123E"/>
    <w:rsid w:val="004E1270"/>
    <w:rsid w:val="004E13B6"/>
    <w:rsid w:val="004E140F"/>
    <w:rsid w:val="004E1487"/>
    <w:rsid w:val="004E1803"/>
    <w:rsid w:val="004E1804"/>
    <w:rsid w:val="004E1959"/>
    <w:rsid w:val="004E1A24"/>
    <w:rsid w:val="004E1AC3"/>
    <w:rsid w:val="004E1AC8"/>
    <w:rsid w:val="004E1B24"/>
    <w:rsid w:val="004E1B43"/>
    <w:rsid w:val="004E1C46"/>
    <w:rsid w:val="004E1C8D"/>
    <w:rsid w:val="004E1D55"/>
    <w:rsid w:val="004E1D8A"/>
    <w:rsid w:val="004E1DC5"/>
    <w:rsid w:val="004E1E2F"/>
    <w:rsid w:val="004E2004"/>
    <w:rsid w:val="004E2171"/>
    <w:rsid w:val="004E2272"/>
    <w:rsid w:val="004E2331"/>
    <w:rsid w:val="004E261D"/>
    <w:rsid w:val="004E261F"/>
    <w:rsid w:val="004E26BE"/>
    <w:rsid w:val="004E277C"/>
    <w:rsid w:val="004E27D4"/>
    <w:rsid w:val="004E29D1"/>
    <w:rsid w:val="004E2A0B"/>
    <w:rsid w:val="004E2A87"/>
    <w:rsid w:val="004E2AA5"/>
    <w:rsid w:val="004E2AC4"/>
    <w:rsid w:val="004E2B97"/>
    <w:rsid w:val="004E2C05"/>
    <w:rsid w:val="004E2D3C"/>
    <w:rsid w:val="004E2DD3"/>
    <w:rsid w:val="004E2E18"/>
    <w:rsid w:val="004E2FC2"/>
    <w:rsid w:val="004E2FE6"/>
    <w:rsid w:val="004E308B"/>
    <w:rsid w:val="004E30C0"/>
    <w:rsid w:val="004E3257"/>
    <w:rsid w:val="004E33E5"/>
    <w:rsid w:val="004E343F"/>
    <w:rsid w:val="004E364C"/>
    <w:rsid w:val="004E379E"/>
    <w:rsid w:val="004E37C2"/>
    <w:rsid w:val="004E3961"/>
    <w:rsid w:val="004E39F7"/>
    <w:rsid w:val="004E3A14"/>
    <w:rsid w:val="004E3AD9"/>
    <w:rsid w:val="004E3AE6"/>
    <w:rsid w:val="004E3B16"/>
    <w:rsid w:val="004E3D72"/>
    <w:rsid w:val="004E3E46"/>
    <w:rsid w:val="004E3F1E"/>
    <w:rsid w:val="004E41EB"/>
    <w:rsid w:val="004E4262"/>
    <w:rsid w:val="004E42E8"/>
    <w:rsid w:val="004E42ED"/>
    <w:rsid w:val="004E4312"/>
    <w:rsid w:val="004E46BD"/>
    <w:rsid w:val="004E4809"/>
    <w:rsid w:val="004E4810"/>
    <w:rsid w:val="004E4844"/>
    <w:rsid w:val="004E4AF7"/>
    <w:rsid w:val="004E4BCB"/>
    <w:rsid w:val="004E4C5A"/>
    <w:rsid w:val="004E4DF0"/>
    <w:rsid w:val="004E5037"/>
    <w:rsid w:val="004E516C"/>
    <w:rsid w:val="004E5182"/>
    <w:rsid w:val="004E51E3"/>
    <w:rsid w:val="004E522E"/>
    <w:rsid w:val="004E5366"/>
    <w:rsid w:val="004E53FA"/>
    <w:rsid w:val="004E5400"/>
    <w:rsid w:val="004E54EF"/>
    <w:rsid w:val="004E5624"/>
    <w:rsid w:val="004E5641"/>
    <w:rsid w:val="004E564E"/>
    <w:rsid w:val="004E56F2"/>
    <w:rsid w:val="004E5842"/>
    <w:rsid w:val="004E5A45"/>
    <w:rsid w:val="004E5AE9"/>
    <w:rsid w:val="004E5BD8"/>
    <w:rsid w:val="004E5C6C"/>
    <w:rsid w:val="004E5CB5"/>
    <w:rsid w:val="004E5D01"/>
    <w:rsid w:val="004E5DFD"/>
    <w:rsid w:val="004E5E02"/>
    <w:rsid w:val="004E60FF"/>
    <w:rsid w:val="004E6112"/>
    <w:rsid w:val="004E6213"/>
    <w:rsid w:val="004E6377"/>
    <w:rsid w:val="004E658F"/>
    <w:rsid w:val="004E6719"/>
    <w:rsid w:val="004E67C2"/>
    <w:rsid w:val="004E691C"/>
    <w:rsid w:val="004E6ADD"/>
    <w:rsid w:val="004E6B02"/>
    <w:rsid w:val="004E6BBE"/>
    <w:rsid w:val="004E6BEE"/>
    <w:rsid w:val="004E6C2E"/>
    <w:rsid w:val="004E6C8B"/>
    <w:rsid w:val="004E6D55"/>
    <w:rsid w:val="004E6E20"/>
    <w:rsid w:val="004E6F95"/>
    <w:rsid w:val="004E7137"/>
    <w:rsid w:val="004E72F5"/>
    <w:rsid w:val="004E7319"/>
    <w:rsid w:val="004E744E"/>
    <w:rsid w:val="004E76AF"/>
    <w:rsid w:val="004E76B0"/>
    <w:rsid w:val="004E7718"/>
    <w:rsid w:val="004E77A6"/>
    <w:rsid w:val="004E7949"/>
    <w:rsid w:val="004E7B0E"/>
    <w:rsid w:val="004E7B72"/>
    <w:rsid w:val="004E7BE3"/>
    <w:rsid w:val="004E7F24"/>
    <w:rsid w:val="004F0024"/>
    <w:rsid w:val="004F005E"/>
    <w:rsid w:val="004F0074"/>
    <w:rsid w:val="004F0113"/>
    <w:rsid w:val="004F0156"/>
    <w:rsid w:val="004F0242"/>
    <w:rsid w:val="004F03B1"/>
    <w:rsid w:val="004F03EC"/>
    <w:rsid w:val="004F05DA"/>
    <w:rsid w:val="004F0627"/>
    <w:rsid w:val="004F067E"/>
    <w:rsid w:val="004F0947"/>
    <w:rsid w:val="004F0A3A"/>
    <w:rsid w:val="004F0B42"/>
    <w:rsid w:val="004F0C44"/>
    <w:rsid w:val="004F0CE2"/>
    <w:rsid w:val="004F0D7E"/>
    <w:rsid w:val="004F0E8B"/>
    <w:rsid w:val="004F0F19"/>
    <w:rsid w:val="004F0F9E"/>
    <w:rsid w:val="004F11BD"/>
    <w:rsid w:val="004F11CB"/>
    <w:rsid w:val="004F125D"/>
    <w:rsid w:val="004F12C8"/>
    <w:rsid w:val="004F1362"/>
    <w:rsid w:val="004F1578"/>
    <w:rsid w:val="004F15F3"/>
    <w:rsid w:val="004F1765"/>
    <w:rsid w:val="004F176A"/>
    <w:rsid w:val="004F1BC1"/>
    <w:rsid w:val="004F1C08"/>
    <w:rsid w:val="004F1CDD"/>
    <w:rsid w:val="004F1D4A"/>
    <w:rsid w:val="004F1E9C"/>
    <w:rsid w:val="004F1EAF"/>
    <w:rsid w:val="004F1F9A"/>
    <w:rsid w:val="004F2034"/>
    <w:rsid w:val="004F20F3"/>
    <w:rsid w:val="004F23DD"/>
    <w:rsid w:val="004F2459"/>
    <w:rsid w:val="004F2566"/>
    <w:rsid w:val="004F2823"/>
    <w:rsid w:val="004F28F0"/>
    <w:rsid w:val="004F2972"/>
    <w:rsid w:val="004F2B4F"/>
    <w:rsid w:val="004F2C37"/>
    <w:rsid w:val="004F2D14"/>
    <w:rsid w:val="004F2DA1"/>
    <w:rsid w:val="004F2E4B"/>
    <w:rsid w:val="004F2F23"/>
    <w:rsid w:val="004F301A"/>
    <w:rsid w:val="004F31CE"/>
    <w:rsid w:val="004F3204"/>
    <w:rsid w:val="004F32D6"/>
    <w:rsid w:val="004F32ED"/>
    <w:rsid w:val="004F3356"/>
    <w:rsid w:val="004F3378"/>
    <w:rsid w:val="004F33EB"/>
    <w:rsid w:val="004F345C"/>
    <w:rsid w:val="004F3604"/>
    <w:rsid w:val="004F3643"/>
    <w:rsid w:val="004F3A91"/>
    <w:rsid w:val="004F3B46"/>
    <w:rsid w:val="004F3B9D"/>
    <w:rsid w:val="004F3DB1"/>
    <w:rsid w:val="004F3F6C"/>
    <w:rsid w:val="004F4023"/>
    <w:rsid w:val="004F4043"/>
    <w:rsid w:val="004F40C8"/>
    <w:rsid w:val="004F40D0"/>
    <w:rsid w:val="004F4139"/>
    <w:rsid w:val="004F4145"/>
    <w:rsid w:val="004F41BB"/>
    <w:rsid w:val="004F42F6"/>
    <w:rsid w:val="004F431E"/>
    <w:rsid w:val="004F44A4"/>
    <w:rsid w:val="004F455A"/>
    <w:rsid w:val="004F45A2"/>
    <w:rsid w:val="004F45AB"/>
    <w:rsid w:val="004F47B5"/>
    <w:rsid w:val="004F480A"/>
    <w:rsid w:val="004F4844"/>
    <w:rsid w:val="004F48BD"/>
    <w:rsid w:val="004F4A40"/>
    <w:rsid w:val="004F4C86"/>
    <w:rsid w:val="004F4E54"/>
    <w:rsid w:val="004F4F77"/>
    <w:rsid w:val="004F4F9F"/>
    <w:rsid w:val="004F5000"/>
    <w:rsid w:val="004F504D"/>
    <w:rsid w:val="004F5126"/>
    <w:rsid w:val="004F5142"/>
    <w:rsid w:val="004F53E5"/>
    <w:rsid w:val="004F54CC"/>
    <w:rsid w:val="004F55C9"/>
    <w:rsid w:val="004F5824"/>
    <w:rsid w:val="004F599D"/>
    <w:rsid w:val="004F5A74"/>
    <w:rsid w:val="004F5AC8"/>
    <w:rsid w:val="004F5ACC"/>
    <w:rsid w:val="004F5F97"/>
    <w:rsid w:val="004F610C"/>
    <w:rsid w:val="004F611C"/>
    <w:rsid w:val="004F6186"/>
    <w:rsid w:val="004F61F4"/>
    <w:rsid w:val="004F61F5"/>
    <w:rsid w:val="004F6376"/>
    <w:rsid w:val="004F6806"/>
    <w:rsid w:val="004F690E"/>
    <w:rsid w:val="004F6991"/>
    <w:rsid w:val="004F69BB"/>
    <w:rsid w:val="004F6A3A"/>
    <w:rsid w:val="004F6A7B"/>
    <w:rsid w:val="004F6A81"/>
    <w:rsid w:val="004F6C2A"/>
    <w:rsid w:val="004F6CD1"/>
    <w:rsid w:val="004F6D7E"/>
    <w:rsid w:val="004F6E45"/>
    <w:rsid w:val="004F6E4B"/>
    <w:rsid w:val="004F6E64"/>
    <w:rsid w:val="004F6EB5"/>
    <w:rsid w:val="004F7129"/>
    <w:rsid w:val="004F71B3"/>
    <w:rsid w:val="004F7207"/>
    <w:rsid w:val="004F738B"/>
    <w:rsid w:val="004F73C9"/>
    <w:rsid w:val="004F743D"/>
    <w:rsid w:val="004F7633"/>
    <w:rsid w:val="004F77FD"/>
    <w:rsid w:val="004F7A51"/>
    <w:rsid w:val="004F7A81"/>
    <w:rsid w:val="004F7C2D"/>
    <w:rsid w:val="004F7FDA"/>
    <w:rsid w:val="004F7FED"/>
    <w:rsid w:val="004F7FF1"/>
    <w:rsid w:val="005000D1"/>
    <w:rsid w:val="005001B4"/>
    <w:rsid w:val="00500299"/>
    <w:rsid w:val="0050029C"/>
    <w:rsid w:val="00500314"/>
    <w:rsid w:val="005003DE"/>
    <w:rsid w:val="0050058C"/>
    <w:rsid w:val="005005F0"/>
    <w:rsid w:val="00500632"/>
    <w:rsid w:val="00500A01"/>
    <w:rsid w:val="00500A2A"/>
    <w:rsid w:val="00500B1F"/>
    <w:rsid w:val="00500B3B"/>
    <w:rsid w:val="00500BD6"/>
    <w:rsid w:val="00500D02"/>
    <w:rsid w:val="00500D85"/>
    <w:rsid w:val="00500EFD"/>
    <w:rsid w:val="00500F3E"/>
    <w:rsid w:val="00500F5E"/>
    <w:rsid w:val="00500FB8"/>
    <w:rsid w:val="0050127E"/>
    <w:rsid w:val="005012A7"/>
    <w:rsid w:val="005012CC"/>
    <w:rsid w:val="00501739"/>
    <w:rsid w:val="00501783"/>
    <w:rsid w:val="0050178C"/>
    <w:rsid w:val="00501882"/>
    <w:rsid w:val="00501A88"/>
    <w:rsid w:val="00501B7B"/>
    <w:rsid w:val="00501CF0"/>
    <w:rsid w:val="00501D59"/>
    <w:rsid w:val="00501DD9"/>
    <w:rsid w:val="00501F58"/>
    <w:rsid w:val="005022B7"/>
    <w:rsid w:val="00502479"/>
    <w:rsid w:val="00502510"/>
    <w:rsid w:val="00502678"/>
    <w:rsid w:val="005028EE"/>
    <w:rsid w:val="00502938"/>
    <w:rsid w:val="00502944"/>
    <w:rsid w:val="00502981"/>
    <w:rsid w:val="00502A27"/>
    <w:rsid w:val="00502B26"/>
    <w:rsid w:val="00502BDD"/>
    <w:rsid w:val="00502C00"/>
    <w:rsid w:val="00502D11"/>
    <w:rsid w:val="00502D87"/>
    <w:rsid w:val="00502E72"/>
    <w:rsid w:val="00502ED9"/>
    <w:rsid w:val="00503025"/>
    <w:rsid w:val="0050302D"/>
    <w:rsid w:val="005030C2"/>
    <w:rsid w:val="005031A9"/>
    <w:rsid w:val="005031F3"/>
    <w:rsid w:val="00503337"/>
    <w:rsid w:val="0050333A"/>
    <w:rsid w:val="00503540"/>
    <w:rsid w:val="00503571"/>
    <w:rsid w:val="005038E7"/>
    <w:rsid w:val="00503A69"/>
    <w:rsid w:val="00503B2C"/>
    <w:rsid w:val="00503B64"/>
    <w:rsid w:val="00503DFC"/>
    <w:rsid w:val="00503EA9"/>
    <w:rsid w:val="00503F37"/>
    <w:rsid w:val="00503F8D"/>
    <w:rsid w:val="0050401B"/>
    <w:rsid w:val="00504270"/>
    <w:rsid w:val="00504278"/>
    <w:rsid w:val="005042CF"/>
    <w:rsid w:val="005043DC"/>
    <w:rsid w:val="00504480"/>
    <w:rsid w:val="005044EA"/>
    <w:rsid w:val="005046C1"/>
    <w:rsid w:val="00504815"/>
    <w:rsid w:val="005049A0"/>
    <w:rsid w:val="00504A0C"/>
    <w:rsid w:val="00504B49"/>
    <w:rsid w:val="00504C29"/>
    <w:rsid w:val="00504C98"/>
    <w:rsid w:val="00504DE7"/>
    <w:rsid w:val="00504EB3"/>
    <w:rsid w:val="00504EC5"/>
    <w:rsid w:val="00504F72"/>
    <w:rsid w:val="00504FEB"/>
    <w:rsid w:val="005050F9"/>
    <w:rsid w:val="00505109"/>
    <w:rsid w:val="00505191"/>
    <w:rsid w:val="005051C5"/>
    <w:rsid w:val="00505200"/>
    <w:rsid w:val="005054A2"/>
    <w:rsid w:val="005055B8"/>
    <w:rsid w:val="005058BB"/>
    <w:rsid w:val="0050591E"/>
    <w:rsid w:val="00505934"/>
    <w:rsid w:val="005059DD"/>
    <w:rsid w:val="00505A20"/>
    <w:rsid w:val="00505A65"/>
    <w:rsid w:val="00505C70"/>
    <w:rsid w:val="00505CAA"/>
    <w:rsid w:val="00505D01"/>
    <w:rsid w:val="00505DC9"/>
    <w:rsid w:val="00505DEE"/>
    <w:rsid w:val="00505E41"/>
    <w:rsid w:val="00505E46"/>
    <w:rsid w:val="0050636D"/>
    <w:rsid w:val="00506426"/>
    <w:rsid w:val="005065E0"/>
    <w:rsid w:val="0050676E"/>
    <w:rsid w:val="005067C7"/>
    <w:rsid w:val="0050694F"/>
    <w:rsid w:val="00506969"/>
    <w:rsid w:val="00506A1C"/>
    <w:rsid w:val="00506A28"/>
    <w:rsid w:val="00506B36"/>
    <w:rsid w:val="00506B6E"/>
    <w:rsid w:val="00506CC3"/>
    <w:rsid w:val="00506D89"/>
    <w:rsid w:val="00506DE8"/>
    <w:rsid w:val="00506DF2"/>
    <w:rsid w:val="00506E92"/>
    <w:rsid w:val="00507110"/>
    <w:rsid w:val="00507155"/>
    <w:rsid w:val="00507198"/>
    <w:rsid w:val="005074E0"/>
    <w:rsid w:val="005074F7"/>
    <w:rsid w:val="00507564"/>
    <w:rsid w:val="005075AC"/>
    <w:rsid w:val="005076C7"/>
    <w:rsid w:val="0050770E"/>
    <w:rsid w:val="00507783"/>
    <w:rsid w:val="00507873"/>
    <w:rsid w:val="005078A5"/>
    <w:rsid w:val="00507A0B"/>
    <w:rsid w:val="00507C90"/>
    <w:rsid w:val="00507D3B"/>
    <w:rsid w:val="00507E42"/>
    <w:rsid w:val="00507F14"/>
    <w:rsid w:val="0051012B"/>
    <w:rsid w:val="00510247"/>
    <w:rsid w:val="0051035F"/>
    <w:rsid w:val="005103D3"/>
    <w:rsid w:val="005106D4"/>
    <w:rsid w:val="00510757"/>
    <w:rsid w:val="0051087F"/>
    <w:rsid w:val="00510924"/>
    <w:rsid w:val="00510BC6"/>
    <w:rsid w:val="00510BD9"/>
    <w:rsid w:val="00510C03"/>
    <w:rsid w:val="00510D5A"/>
    <w:rsid w:val="00510ED1"/>
    <w:rsid w:val="00510F0F"/>
    <w:rsid w:val="00510FBC"/>
    <w:rsid w:val="00510FD0"/>
    <w:rsid w:val="00511036"/>
    <w:rsid w:val="00511103"/>
    <w:rsid w:val="00511168"/>
    <w:rsid w:val="00511243"/>
    <w:rsid w:val="0051150B"/>
    <w:rsid w:val="00511642"/>
    <w:rsid w:val="005116AF"/>
    <w:rsid w:val="005116C1"/>
    <w:rsid w:val="005116C9"/>
    <w:rsid w:val="00511845"/>
    <w:rsid w:val="005119F2"/>
    <w:rsid w:val="00511AD5"/>
    <w:rsid w:val="00511B8D"/>
    <w:rsid w:val="00511CC0"/>
    <w:rsid w:val="00511CE8"/>
    <w:rsid w:val="00511D03"/>
    <w:rsid w:val="00511D28"/>
    <w:rsid w:val="00511D43"/>
    <w:rsid w:val="00511E3D"/>
    <w:rsid w:val="00512002"/>
    <w:rsid w:val="00512163"/>
    <w:rsid w:val="0051224D"/>
    <w:rsid w:val="00512282"/>
    <w:rsid w:val="00512438"/>
    <w:rsid w:val="005124D2"/>
    <w:rsid w:val="005125B9"/>
    <w:rsid w:val="005125D5"/>
    <w:rsid w:val="005126B7"/>
    <w:rsid w:val="0051271F"/>
    <w:rsid w:val="0051285F"/>
    <w:rsid w:val="005128F4"/>
    <w:rsid w:val="00512920"/>
    <w:rsid w:val="00512B4E"/>
    <w:rsid w:val="00512B79"/>
    <w:rsid w:val="00512C38"/>
    <w:rsid w:val="00512C95"/>
    <w:rsid w:val="00512CC0"/>
    <w:rsid w:val="00512D03"/>
    <w:rsid w:val="00512E12"/>
    <w:rsid w:val="00512E7B"/>
    <w:rsid w:val="0051312E"/>
    <w:rsid w:val="005134E7"/>
    <w:rsid w:val="00513514"/>
    <w:rsid w:val="0051375B"/>
    <w:rsid w:val="00513873"/>
    <w:rsid w:val="00513AA5"/>
    <w:rsid w:val="00513AB1"/>
    <w:rsid w:val="00513B85"/>
    <w:rsid w:val="00513C36"/>
    <w:rsid w:val="0051400E"/>
    <w:rsid w:val="00514087"/>
    <w:rsid w:val="005140B8"/>
    <w:rsid w:val="00514221"/>
    <w:rsid w:val="00514222"/>
    <w:rsid w:val="00514254"/>
    <w:rsid w:val="00514384"/>
    <w:rsid w:val="005143A9"/>
    <w:rsid w:val="005143B4"/>
    <w:rsid w:val="00514640"/>
    <w:rsid w:val="005147A1"/>
    <w:rsid w:val="00514823"/>
    <w:rsid w:val="00514890"/>
    <w:rsid w:val="00514B93"/>
    <w:rsid w:val="00514D71"/>
    <w:rsid w:val="00514EA0"/>
    <w:rsid w:val="00514EBB"/>
    <w:rsid w:val="00514F0E"/>
    <w:rsid w:val="0051507A"/>
    <w:rsid w:val="005150ED"/>
    <w:rsid w:val="00515165"/>
    <w:rsid w:val="0051521D"/>
    <w:rsid w:val="005152FB"/>
    <w:rsid w:val="0051538F"/>
    <w:rsid w:val="00515400"/>
    <w:rsid w:val="005157DD"/>
    <w:rsid w:val="00515A88"/>
    <w:rsid w:val="00515B0C"/>
    <w:rsid w:val="00515B28"/>
    <w:rsid w:val="00515C31"/>
    <w:rsid w:val="00515E3A"/>
    <w:rsid w:val="00515E7C"/>
    <w:rsid w:val="00515FF0"/>
    <w:rsid w:val="0051603A"/>
    <w:rsid w:val="005160AB"/>
    <w:rsid w:val="0051613E"/>
    <w:rsid w:val="0051632F"/>
    <w:rsid w:val="005164E8"/>
    <w:rsid w:val="005164F1"/>
    <w:rsid w:val="0051661A"/>
    <w:rsid w:val="00516666"/>
    <w:rsid w:val="00516706"/>
    <w:rsid w:val="0051681C"/>
    <w:rsid w:val="0051687C"/>
    <w:rsid w:val="005168EE"/>
    <w:rsid w:val="005169B6"/>
    <w:rsid w:val="00516A03"/>
    <w:rsid w:val="00516EE6"/>
    <w:rsid w:val="00516F32"/>
    <w:rsid w:val="005170D7"/>
    <w:rsid w:val="005171A6"/>
    <w:rsid w:val="005172B0"/>
    <w:rsid w:val="005172F5"/>
    <w:rsid w:val="0051753D"/>
    <w:rsid w:val="00517552"/>
    <w:rsid w:val="005175BF"/>
    <w:rsid w:val="00517A0B"/>
    <w:rsid w:val="00517BDA"/>
    <w:rsid w:val="00517CF9"/>
    <w:rsid w:val="00517DEE"/>
    <w:rsid w:val="00517EDB"/>
    <w:rsid w:val="00517F2D"/>
    <w:rsid w:val="00520325"/>
    <w:rsid w:val="005203E9"/>
    <w:rsid w:val="00520474"/>
    <w:rsid w:val="00520731"/>
    <w:rsid w:val="0052099A"/>
    <w:rsid w:val="005209BA"/>
    <w:rsid w:val="00520C1A"/>
    <w:rsid w:val="00520C4D"/>
    <w:rsid w:val="00520CF7"/>
    <w:rsid w:val="00520D67"/>
    <w:rsid w:val="00520E83"/>
    <w:rsid w:val="00521010"/>
    <w:rsid w:val="00521077"/>
    <w:rsid w:val="00521187"/>
    <w:rsid w:val="00521223"/>
    <w:rsid w:val="00521285"/>
    <w:rsid w:val="00521327"/>
    <w:rsid w:val="00521355"/>
    <w:rsid w:val="0052137B"/>
    <w:rsid w:val="005214D2"/>
    <w:rsid w:val="0052159A"/>
    <w:rsid w:val="00521610"/>
    <w:rsid w:val="00521717"/>
    <w:rsid w:val="0052172A"/>
    <w:rsid w:val="00521746"/>
    <w:rsid w:val="0052179C"/>
    <w:rsid w:val="00521834"/>
    <w:rsid w:val="00521A71"/>
    <w:rsid w:val="00521A8C"/>
    <w:rsid w:val="00521C40"/>
    <w:rsid w:val="00521D86"/>
    <w:rsid w:val="00521DF5"/>
    <w:rsid w:val="00521E73"/>
    <w:rsid w:val="00521EC6"/>
    <w:rsid w:val="00521FA4"/>
    <w:rsid w:val="00522316"/>
    <w:rsid w:val="005223D2"/>
    <w:rsid w:val="00522419"/>
    <w:rsid w:val="00522634"/>
    <w:rsid w:val="0052273B"/>
    <w:rsid w:val="00522799"/>
    <w:rsid w:val="005228B2"/>
    <w:rsid w:val="005228D6"/>
    <w:rsid w:val="00522EB0"/>
    <w:rsid w:val="00522F44"/>
    <w:rsid w:val="00523098"/>
    <w:rsid w:val="00523104"/>
    <w:rsid w:val="00523204"/>
    <w:rsid w:val="005232A2"/>
    <w:rsid w:val="00523303"/>
    <w:rsid w:val="005233F2"/>
    <w:rsid w:val="005234E8"/>
    <w:rsid w:val="00523501"/>
    <w:rsid w:val="00523519"/>
    <w:rsid w:val="00523616"/>
    <w:rsid w:val="0052362B"/>
    <w:rsid w:val="005236AD"/>
    <w:rsid w:val="005236B6"/>
    <w:rsid w:val="005237B9"/>
    <w:rsid w:val="005238EB"/>
    <w:rsid w:val="00523A7E"/>
    <w:rsid w:val="00523B1E"/>
    <w:rsid w:val="00523B23"/>
    <w:rsid w:val="00523C15"/>
    <w:rsid w:val="00523C4C"/>
    <w:rsid w:val="00523DC7"/>
    <w:rsid w:val="0052409C"/>
    <w:rsid w:val="005240BF"/>
    <w:rsid w:val="00524111"/>
    <w:rsid w:val="00524194"/>
    <w:rsid w:val="0052422D"/>
    <w:rsid w:val="00524347"/>
    <w:rsid w:val="0052442E"/>
    <w:rsid w:val="00524441"/>
    <w:rsid w:val="005244AD"/>
    <w:rsid w:val="0052454F"/>
    <w:rsid w:val="00524555"/>
    <w:rsid w:val="00524586"/>
    <w:rsid w:val="00524695"/>
    <w:rsid w:val="005247BC"/>
    <w:rsid w:val="0052482A"/>
    <w:rsid w:val="00524886"/>
    <w:rsid w:val="00524928"/>
    <w:rsid w:val="00524B9D"/>
    <w:rsid w:val="00524CEF"/>
    <w:rsid w:val="00524D1F"/>
    <w:rsid w:val="00524DDF"/>
    <w:rsid w:val="00524F00"/>
    <w:rsid w:val="00525062"/>
    <w:rsid w:val="00525162"/>
    <w:rsid w:val="005252F0"/>
    <w:rsid w:val="005252FF"/>
    <w:rsid w:val="00525374"/>
    <w:rsid w:val="005253A1"/>
    <w:rsid w:val="005254A2"/>
    <w:rsid w:val="00525610"/>
    <w:rsid w:val="00525721"/>
    <w:rsid w:val="005257BC"/>
    <w:rsid w:val="00525A1F"/>
    <w:rsid w:val="00525AE3"/>
    <w:rsid w:val="00525BDA"/>
    <w:rsid w:val="00525BF2"/>
    <w:rsid w:val="00525C04"/>
    <w:rsid w:val="00525C1B"/>
    <w:rsid w:val="00525DBB"/>
    <w:rsid w:val="00525F50"/>
    <w:rsid w:val="00525FFE"/>
    <w:rsid w:val="005260DF"/>
    <w:rsid w:val="00526101"/>
    <w:rsid w:val="005261A2"/>
    <w:rsid w:val="00526262"/>
    <w:rsid w:val="00526335"/>
    <w:rsid w:val="0052638E"/>
    <w:rsid w:val="0052647C"/>
    <w:rsid w:val="005264C4"/>
    <w:rsid w:val="0052658A"/>
    <w:rsid w:val="0052664B"/>
    <w:rsid w:val="00526797"/>
    <w:rsid w:val="005267CD"/>
    <w:rsid w:val="005269F0"/>
    <w:rsid w:val="00526A22"/>
    <w:rsid w:val="00526AA1"/>
    <w:rsid w:val="00526AB3"/>
    <w:rsid w:val="00526C39"/>
    <w:rsid w:val="00526D76"/>
    <w:rsid w:val="00526E00"/>
    <w:rsid w:val="00526EB0"/>
    <w:rsid w:val="0052714A"/>
    <w:rsid w:val="00527297"/>
    <w:rsid w:val="00527494"/>
    <w:rsid w:val="005274DE"/>
    <w:rsid w:val="00527506"/>
    <w:rsid w:val="00527607"/>
    <w:rsid w:val="00527626"/>
    <w:rsid w:val="00527739"/>
    <w:rsid w:val="0052775C"/>
    <w:rsid w:val="00527778"/>
    <w:rsid w:val="005277A9"/>
    <w:rsid w:val="0052795B"/>
    <w:rsid w:val="00527973"/>
    <w:rsid w:val="005279BE"/>
    <w:rsid w:val="005279EC"/>
    <w:rsid w:val="00527AD2"/>
    <w:rsid w:val="00527B30"/>
    <w:rsid w:val="00527C68"/>
    <w:rsid w:val="00527D1E"/>
    <w:rsid w:val="00527D79"/>
    <w:rsid w:val="00527E03"/>
    <w:rsid w:val="00527FDE"/>
    <w:rsid w:val="00530119"/>
    <w:rsid w:val="00530222"/>
    <w:rsid w:val="005303B3"/>
    <w:rsid w:val="005303E8"/>
    <w:rsid w:val="005305D4"/>
    <w:rsid w:val="0053073B"/>
    <w:rsid w:val="00530925"/>
    <w:rsid w:val="00530A5B"/>
    <w:rsid w:val="00530B6D"/>
    <w:rsid w:val="00530C6C"/>
    <w:rsid w:val="00530C93"/>
    <w:rsid w:val="00530CB3"/>
    <w:rsid w:val="00530D5A"/>
    <w:rsid w:val="00530DE7"/>
    <w:rsid w:val="00530EA8"/>
    <w:rsid w:val="00530F62"/>
    <w:rsid w:val="00531021"/>
    <w:rsid w:val="0053107B"/>
    <w:rsid w:val="005310EC"/>
    <w:rsid w:val="0053110D"/>
    <w:rsid w:val="0053115A"/>
    <w:rsid w:val="00531180"/>
    <w:rsid w:val="00531283"/>
    <w:rsid w:val="00531352"/>
    <w:rsid w:val="005313BA"/>
    <w:rsid w:val="00531431"/>
    <w:rsid w:val="005314A3"/>
    <w:rsid w:val="005314EE"/>
    <w:rsid w:val="005315A3"/>
    <w:rsid w:val="0053167F"/>
    <w:rsid w:val="00531691"/>
    <w:rsid w:val="00531710"/>
    <w:rsid w:val="00531A86"/>
    <w:rsid w:val="00531A9C"/>
    <w:rsid w:val="00531CC9"/>
    <w:rsid w:val="00531CD5"/>
    <w:rsid w:val="00531E52"/>
    <w:rsid w:val="00531E97"/>
    <w:rsid w:val="00531F32"/>
    <w:rsid w:val="00531FA2"/>
    <w:rsid w:val="00532019"/>
    <w:rsid w:val="00532347"/>
    <w:rsid w:val="005324EF"/>
    <w:rsid w:val="00532583"/>
    <w:rsid w:val="0053260C"/>
    <w:rsid w:val="0053263D"/>
    <w:rsid w:val="005326E2"/>
    <w:rsid w:val="005326F7"/>
    <w:rsid w:val="0053299F"/>
    <w:rsid w:val="00532AA3"/>
    <w:rsid w:val="00532C40"/>
    <w:rsid w:val="00532D80"/>
    <w:rsid w:val="00532D99"/>
    <w:rsid w:val="00532EFE"/>
    <w:rsid w:val="00532FD1"/>
    <w:rsid w:val="005330F8"/>
    <w:rsid w:val="0053311C"/>
    <w:rsid w:val="0053320A"/>
    <w:rsid w:val="005332DE"/>
    <w:rsid w:val="0053334F"/>
    <w:rsid w:val="005333A4"/>
    <w:rsid w:val="00533434"/>
    <w:rsid w:val="005334A0"/>
    <w:rsid w:val="005334F9"/>
    <w:rsid w:val="00533538"/>
    <w:rsid w:val="005335AA"/>
    <w:rsid w:val="005335CB"/>
    <w:rsid w:val="005336CC"/>
    <w:rsid w:val="005336EF"/>
    <w:rsid w:val="0053392C"/>
    <w:rsid w:val="00533939"/>
    <w:rsid w:val="00533A63"/>
    <w:rsid w:val="00533C1C"/>
    <w:rsid w:val="00533DDD"/>
    <w:rsid w:val="00533F1C"/>
    <w:rsid w:val="00533F22"/>
    <w:rsid w:val="00533F9A"/>
    <w:rsid w:val="00534037"/>
    <w:rsid w:val="005341C0"/>
    <w:rsid w:val="005341EE"/>
    <w:rsid w:val="00534375"/>
    <w:rsid w:val="005343BA"/>
    <w:rsid w:val="005347B2"/>
    <w:rsid w:val="00534861"/>
    <w:rsid w:val="0053487C"/>
    <w:rsid w:val="00534960"/>
    <w:rsid w:val="00534964"/>
    <w:rsid w:val="005349D9"/>
    <w:rsid w:val="00534B1D"/>
    <w:rsid w:val="00534B2F"/>
    <w:rsid w:val="00534C27"/>
    <w:rsid w:val="00534C8D"/>
    <w:rsid w:val="00534CFF"/>
    <w:rsid w:val="00534D4E"/>
    <w:rsid w:val="00534DC8"/>
    <w:rsid w:val="00534EA6"/>
    <w:rsid w:val="00534FAF"/>
    <w:rsid w:val="0053507B"/>
    <w:rsid w:val="0053510C"/>
    <w:rsid w:val="005352B4"/>
    <w:rsid w:val="005352FF"/>
    <w:rsid w:val="00535550"/>
    <w:rsid w:val="005355A8"/>
    <w:rsid w:val="005355F8"/>
    <w:rsid w:val="0053568E"/>
    <w:rsid w:val="005356B6"/>
    <w:rsid w:val="00535700"/>
    <w:rsid w:val="0053582E"/>
    <w:rsid w:val="005359FD"/>
    <w:rsid w:val="00535A99"/>
    <w:rsid w:val="00535AC9"/>
    <w:rsid w:val="00535B9C"/>
    <w:rsid w:val="00535B9F"/>
    <w:rsid w:val="00535D24"/>
    <w:rsid w:val="00535DC3"/>
    <w:rsid w:val="00535E35"/>
    <w:rsid w:val="00535EAC"/>
    <w:rsid w:val="00535EBB"/>
    <w:rsid w:val="00535FF3"/>
    <w:rsid w:val="005360A5"/>
    <w:rsid w:val="00536121"/>
    <w:rsid w:val="005361F5"/>
    <w:rsid w:val="00536220"/>
    <w:rsid w:val="0053623A"/>
    <w:rsid w:val="005363C2"/>
    <w:rsid w:val="005364D3"/>
    <w:rsid w:val="005365B5"/>
    <w:rsid w:val="00536672"/>
    <w:rsid w:val="005366EE"/>
    <w:rsid w:val="0053671D"/>
    <w:rsid w:val="00536922"/>
    <w:rsid w:val="00536A16"/>
    <w:rsid w:val="00536BBE"/>
    <w:rsid w:val="00536C0E"/>
    <w:rsid w:val="00536D4C"/>
    <w:rsid w:val="00537257"/>
    <w:rsid w:val="00537419"/>
    <w:rsid w:val="0053747D"/>
    <w:rsid w:val="00537557"/>
    <w:rsid w:val="00537A6E"/>
    <w:rsid w:val="00537A7C"/>
    <w:rsid w:val="00537B60"/>
    <w:rsid w:val="00537B76"/>
    <w:rsid w:val="00537C04"/>
    <w:rsid w:val="00537C26"/>
    <w:rsid w:val="00537D0F"/>
    <w:rsid w:val="00537FBA"/>
    <w:rsid w:val="005400F4"/>
    <w:rsid w:val="0054016A"/>
    <w:rsid w:val="005401AF"/>
    <w:rsid w:val="005408F5"/>
    <w:rsid w:val="00540A09"/>
    <w:rsid w:val="00540AF4"/>
    <w:rsid w:val="00540B6A"/>
    <w:rsid w:val="0054109A"/>
    <w:rsid w:val="005411D8"/>
    <w:rsid w:val="0054130A"/>
    <w:rsid w:val="005415A9"/>
    <w:rsid w:val="005416B8"/>
    <w:rsid w:val="005416F7"/>
    <w:rsid w:val="00541780"/>
    <w:rsid w:val="005417FF"/>
    <w:rsid w:val="0054189E"/>
    <w:rsid w:val="00541A67"/>
    <w:rsid w:val="00541BFF"/>
    <w:rsid w:val="00541CE0"/>
    <w:rsid w:val="00541E78"/>
    <w:rsid w:val="00541E95"/>
    <w:rsid w:val="00541FCE"/>
    <w:rsid w:val="0054207D"/>
    <w:rsid w:val="005421CF"/>
    <w:rsid w:val="005421D6"/>
    <w:rsid w:val="00542228"/>
    <w:rsid w:val="00542324"/>
    <w:rsid w:val="00542396"/>
    <w:rsid w:val="0054250B"/>
    <w:rsid w:val="00542658"/>
    <w:rsid w:val="0054284E"/>
    <w:rsid w:val="00542883"/>
    <w:rsid w:val="0054293A"/>
    <w:rsid w:val="00542AF2"/>
    <w:rsid w:val="00542B6D"/>
    <w:rsid w:val="00542C5F"/>
    <w:rsid w:val="00542C60"/>
    <w:rsid w:val="00542E4B"/>
    <w:rsid w:val="00542F41"/>
    <w:rsid w:val="00543116"/>
    <w:rsid w:val="005432D0"/>
    <w:rsid w:val="00543474"/>
    <w:rsid w:val="005436E4"/>
    <w:rsid w:val="00543849"/>
    <w:rsid w:val="005438B8"/>
    <w:rsid w:val="00543943"/>
    <w:rsid w:val="0054399F"/>
    <w:rsid w:val="00543B65"/>
    <w:rsid w:val="00543C79"/>
    <w:rsid w:val="00543CCE"/>
    <w:rsid w:val="00543CEC"/>
    <w:rsid w:val="00543DAE"/>
    <w:rsid w:val="00543DD7"/>
    <w:rsid w:val="00543ED0"/>
    <w:rsid w:val="00543F11"/>
    <w:rsid w:val="005440FC"/>
    <w:rsid w:val="0054420E"/>
    <w:rsid w:val="00544273"/>
    <w:rsid w:val="005443FC"/>
    <w:rsid w:val="0054440D"/>
    <w:rsid w:val="00544452"/>
    <w:rsid w:val="005445A9"/>
    <w:rsid w:val="0054489C"/>
    <w:rsid w:val="005449A2"/>
    <w:rsid w:val="00544BE3"/>
    <w:rsid w:val="00544C5C"/>
    <w:rsid w:val="00544D16"/>
    <w:rsid w:val="00544D79"/>
    <w:rsid w:val="00544DD5"/>
    <w:rsid w:val="00544EA3"/>
    <w:rsid w:val="00544F41"/>
    <w:rsid w:val="00544F59"/>
    <w:rsid w:val="00544F67"/>
    <w:rsid w:val="00545094"/>
    <w:rsid w:val="00545346"/>
    <w:rsid w:val="00545555"/>
    <w:rsid w:val="0054565E"/>
    <w:rsid w:val="00545805"/>
    <w:rsid w:val="0054599E"/>
    <w:rsid w:val="005459E4"/>
    <w:rsid w:val="00545D33"/>
    <w:rsid w:val="00545DE9"/>
    <w:rsid w:val="00545E35"/>
    <w:rsid w:val="005460CE"/>
    <w:rsid w:val="00546283"/>
    <w:rsid w:val="005462E6"/>
    <w:rsid w:val="005463B9"/>
    <w:rsid w:val="0054644C"/>
    <w:rsid w:val="00546899"/>
    <w:rsid w:val="0054689F"/>
    <w:rsid w:val="0054693E"/>
    <w:rsid w:val="00546AE5"/>
    <w:rsid w:val="00546E72"/>
    <w:rsid w:val="00546FA3"/>
    <w:rsid w:val="00547066"/>
    <w:rsid w:val="005471C4"/>
    <w:rsid w:val="00547341"/>
    <w:rsid w:val="005475A3"/>
    <w:rsid w:val="005475FA"/>
    <w:rsid w:val="005475FC"/>
    <w:rsid w:val="00547713"/>
    <w:rsid w:val="005477D9"/>
    <w:rsid w:val="00547805"/>
    <w:rsid w:val="00547886"/>
    <w:rsid w:val="005478DC"/>
    <w:rsid w:val="005478EA"/>
    <w:rsid w:val="005479E6"/>
    <w:rsid w:val="00547B67"/>
    <w:rsid w:val="00547BA4"/>
    <w:rsid w:val="00547CC3"/>
    <w:rsid w:val="00547D55"/>
    <w:rsid w:val="00547DF5"/>
    <w:rsid w:val="00547E1B"/>
    <w:rsid w:val="00547F6E"/>
    <w:rsid w:val="00547FB0"/>
    <w:rsid w:val="0055006E"/>
    <w:rsid w:val="00550178"/>
    <w:rsid w:val="005503A6"/>
    <w:rsid w:val="0055064D"/>
    <w:rsid w:val="0055087E"/>
    <w:rsid w:val="0055097C"/>
    <w:rsid w:val="00550BB3"/>
    <w:rsid w:val="00550C63"/>
    <w:rsid w:val="00550C93"/>
    <w:rsid w:val="00550EF9"/>
    <w:rsid w:val="00550FBB"/>
    <w:rsid w:val="0055108A"/>
    <w:rsid w:val="00551252"/>
    <w:rsid w:val="005515A4"/>
    <w:rsid w:val="005515DE"/>
    <w:rsid w:val="00551605"/>
    <w:rsid w:val="00551704"/>
    <w:rsid w:val="00551899"/>
    <w:rsid w:val="00551983"/>
    <w:rsid w:val="00551DA6"/>
    <w:rsid w:val="00551FF7"/>
    <w:rsid w:val="0055213C"/>
    <w:rsid w:val="00552291"/>
    <w:rsid w:val="005524D1"/>
    <w:rsid w:val="005527A2"/>
    <w:rsid w:val="00552807"/>
    <w:rsid w:val="00552910"/>
    <w:rsid w:val="00552A72"/>
    <w:rsid w:val="00552CAD"/>
    <w:rsid w:val="00552D64"/>
    <w:rsid w:val="00552DBE"/>
    <w:rsid w:val="00552DD3"/>
    <w:rsid w:val="00552E0F"/>
    <w:rsid w:val="00552E5C"/>
    <w:rsid w:val="00552FB3"/>
    <w:rsid w:val="00553180"/>
    <w:rsid w:val="00553485"/>
    <w:rsid w:val="00553557"/>
    <w:rsid w:val="00553581"/>
    <w:rsid w:val="005535E7"/>
    <w:rsid w:val="005535F1"/>
    <w:rsid w:val="0055376C"/>
    <w:rsid w:val="00553793"/>
    <w:rsid w:val="0055387D"/>
    <w:rsid w:val="005538F3"/>
    <w:rsid w:val="00553A4B"/>
    <w:rsid w:val="00553AB9"/>
    <w:rsid w:val="00553D72"/>
    <w:rsid w:val="00553DFD"/>
    <w:rsid w:val="00553EF1"/>
    <w:rsid w:val="00553F47"/>
    <w:rsid w:val="00553FE2"/>
    <w:rsid w:val="00553FE6"/>
    <w:rsid w:val="00554030"/>
    <w:rsid w:val="005541F3"/>
    <w:rsid w:val="005541FD"/>
    <w:rsid w:val="0055425B"/>
    <w:rsid w:val="00554560"/>
    <w:rsid w:val="0055484A"/>
    <w:rsid w:val="00554900"/>
    <w:rsid w:val="00554CA2"/>
    <w:rsid w:val="00554EBF"/>
    <w:rsid w:val="00554EE6"/>
    <w:rsid w:val="00554EE7"/>
    <w:rsid w:val="00555101"/>
    <w:rsid w:val="00555300"/>
    <w:rsid w:val="00555312"/>
    <w:rsid w:val="00555327"/>
    <w:rsid w:val="0055540E"/>
    <w:rsid w:val="0055560D"/>
    <w:rsid w:val="005556EC"/>
    <w:rsid w:val="0055572D"/>
    <w:rsid w:val="00555B81"/>
    <w:rsid w:val="00555C1A"/>
    <w:rsid w:val="00555E99"/>
    <w:rsid w:val="00555EAB"/>
    <w:rsid w:val="00555F36"/>
    <w:rsid w:val="00555F5C"/>
    <w:rsid w:val="00555FAE"/>
    <w:rsid w:val="00555FC4"/>
    <w:rsid w:val="005560B4"/>
    <w:rsid w:val="00556381"/>
    <w:rsid w:val="005564E0"/>
    <w:rsid w:val="0055667A"/>
    <w:rsid w:val="0055673C"/>
    <w:rsid w:val="005567A8"/>
    <w:rsid w:val="0055680C"/>
    <w:rsid w:val="00556DDA"/>
    <w:rsid w:val="0055712B"/>
    <w:rsid w:val="0055735A"/>
    <w:rsid w:val="005573E6"/>
    <w:rsid w:val="0055758C"/>
    <w:rsid w:val="00557664"/>
    <w:rsid w:val="0055770A"/>
    <w:rsid w:val="00557813"/>
    <w:rsid w:val="0055789B"/>
    <w:rsid w:val="00557960"/>
    <w:rsid w:val="005579D7"/>
    <w:rsid w:val="00557AA8"/>
    <w:rsid w:val="00557ACC"/>
    <w:rsid w:val="00557B03"/>
    <w:rsid w:val="00557E93"/>
    <w:rsid w:val="00557FBD"/>
    <w:rsid w:val="005600EB"/>
    <w:rsid w:val="005602E3"/>
    <w:rsid w:val="005604BC"/>
    <w:rsid w:val="00560507"/>
    <w:rsid w:val="00560578"/>
    <w:rsid w:val="00560719"/>
    <w:rsid w:val="0056077C"/>
    <w:rsid w:val="00560AAA"/>
    <w:rsid w:val="00560AB6"/>
    <w:rsid w:val="00560B6D"/>
    <w:rsid w:val="00560C92"/>
    <w:rsid w:val="00560DEC"/>
    <w:rsid w:val="00560E00"/>
    <w:rsid w:val="00560E68"/>
    <w:rsid w:val="00560EE4"/>
    <w:rsid w:val="00560F37"/>
    <w:rsid w:val="00560FA9"/>
    <w:rsid w:val="0056117A"/>
    <w:rsid w:val="0056143A"/>
    <w:rsid w:val="005614BB"/>
    <w:rsid w:val="005615F6"/>
    <w:rsid w:val="00561622"/>
    <w:rsid w:val="0056169B"/>
    <w:rsid w:val="0056189C"/>
    <w:rsid w:val="00561988"/>
    <w:rsid w:val="00561B22"/>
    <w:rsid w:val="00561C03"/>
    <w:rsid w:val="005621E7"/>
    <w:rsid w:val="00562251"/>
    <w:rsid w:val="00562339"/>
    <w:rsid w:val="00562379"/>
    <w:rsid w:val="005623D0"/>
    <w:rsid w:val="00562466"/>
    <w:rsid w:val="0056263E"/>
    <w:rsid w:val="005626D1"/>
    <w:rsid w:val="0056282B"/>
    <w:rsid w:val="00562884"/>
    <w:rsid w:val="005628EF"/>
    <w:rsid w:val="00562901"/>
    <w:rsid w:val="00562AAD"/>
    <w:rsid w:val="00562B0E"/>
    <w:rsid w:val="00562D95"/>
    <w:rsid w:val="00562F8B"/>
    <w:rsid w:val="005631B4"/>
    <w:rsid w:val="005631FB"/>
    <w:rsid w:val="00563265"/>
    <w:rsid w:val="00563468"/>
    <w:rsid w:val="0056354D"/>
    <w:rsid w:val="00563567"/>
    <w:rsid w:val="00563622"/>
    <w:rsid w:val="0056398A"/>
    <w:rsid w:val="00563A52"/>
    <w:rsid w:val="00563C65"/>
    <w:rsid w:val="00563CC5"/>
    <w:rsid w:val="00563D7E"/>
    <w:rsid w:val="0056402A"/>
    <w:rsid w:val="005640B2"/>
    <w:rsid w:val="0056420C"/>
    <w:rsid w:val="005642AF"/>
    <w:rsid w:val="005644CC"/>
    <w:rsid w:val="00564553"/>
    <w:rsid w:val="005645BE"/>
    <w:rsid w:val="00564724"/>
    <w:rsid w:val="00564745"/>
    <w:rsid w:val="005647F3"/>
    <w:rsid w:val="005647FD"/>
    <w:rsid w:val="0056480C"/>
    <w:rsid w:val="00564811"/>
    <w:rsid w:val="005648AE"/>
    <w:rsid w:val="00564906"/>
    <w:rsid w:val="0056498C"/>
    <w:rsid w:val="005649FA"/>
    <w:rsid w:val="00564CE5"/>
    <w:rsid w:val="00564D6B"/>
    <w:rsid w:val="005650A7"/>
    <w:rsid w:val="0056515C"/>
    <w:rsid w:val="00565197"/>
    <w:rsid w:val="005651BF"/>
    <w:rsid w:val="00565238"/>
    <w:rsid w:val="00565412"/>
    <w:rsid w:val="0056547A"/>
    <w:rsid w:val="005654F8"/>
    <w:rsid w:val="00565580"/>
    <w:rsid w:val="00565672"/>
    <w:rsid w:val="005656D6"/>
    <w:rsid w:val="005657B4"/>
    <w:rsid w:val="005658C4"/>
    <w:rsid w:val="00565A4F"/>
    <w:rsid w:val="00565BC4"/>
    <w:rsid w:val="00565C4C"/>
    <w:rsid w:val="00565D84"/>
    <w:rsid w:val="00565FBE"/>
    <w:rsid w:val="00566032"/>
    <w:rsid w:val="005660C2"/>
    <w:rsid w:val="005660D1"/>
    <w:rsid w:val="00566191"/>
    <w:rsid w:val="005663F8"/>
    <w:rsid w:val="0056646F"/>
    <w:rsid w:val="00566595"/>
    <w:rsid w:val="005665EB"/>
    <w:rsid w:val="00566613"/>
    <w:rsid w:val="005667EA"/>
    <w:rsid w:val="005669E2"/>
    <w:rsid w:val="00566AB7"/>
    <w:rsid w:val="00566BEB"/>
    <w:rsid w:val="00566BF1"/>
    <w:rsid w:val="00566E57"/>
    <w:rsid w:val="00566E5F"/>
    <w:rsid w:val="00566EF8"/>
    <w:rsid w:val="00566F60"/>
    <w:rsid w:val="00567004"/>
    <w:rsid w:val="0056715E"/>
    <w:rsid w:val="00567215"/>
    <w:rsid w:val="0056723A"/>
    <w:rsid w:val="00567262"/>
    <w:rsid w:val="00567452"/>
    <w:rsid w:val="005675C5"/>
    <w:rsid w:val="00567672"/>
    <w:rsid w:val="005676D6"/>
    <w:rsid w:val="005677A2"/>
    <w:rsid w:val="00567804"/>
    <w:rsid w:val="0056798B"/>
    <w:rsid w:val="00567A17"/>
    <w:rsid w:val="00567ABC"/>
    <w:rsid w:val="00567B55"/>
    <w:rsid w:val="00567C58"/>
    <w:rsid w:val="00567D53"/>
    <w:rsid w:val="00567D8A"/>
    <w:rsid w:val="00567D9C"/>
    <w:rsid w:val="00567F7C"/>
    <w:rsid w:val="00567FB7"/>
    <w:rsid w:val="00567FE5"/>
    <w:rsid w:val="005700F3"/>
    <w:rsid w:val="005701BE"/>
    <w:rsid w:val="005701BF"/>
    <w:rsid w:val="00570388"/>
    <w:rsid w:val="00570416"/>
    <w:rsid w:val="005704F8"/>
    <w:rsid w:val="00570526"/>
    <w:rsid w:val="0057082C"/>
    <w:rsid w:val="0057084C"/>
    <w:rsid w:val="00570A53"/>
    <w:rsid w:val="00570B9C"/>
    <w:rsid w:val="00570C5E"/>
    <w:rsid w:val="00570CCD"/>
    <w:rsid w:val="00570DD0"/>
    <w:rsid w:val="00570EFD"/>
    <w:rsid w:val="00570FB3"/>
    <w:rsid w:val="00571072"/>
    <w:rsid w:val="00571158"/>
    <w:rsid w:val="0057140F"/>
    <w:rsid w:val="005714A1"/>
    <w:rsid w:val="005714AB"/>
    <w:rsid w:val="005716AC"/>
    <w:rsid w:val="005717EC"/>
    <w:rsid w:val="00571898"/>
    <w:rsid w:val="005719C5"/>
    <w:rsid w:val="00571A03"/>
    <w:rsid w:val="00571A09"/>
    <w:rsid w:val="00571A6D"/>
    <w:rsid w:val="00571C12"/>
    <w:rsid w:val="00571C5C"/>
    <w:rsid w:val="00571D77"/>
    <w:rsid w:val="00571DA6"/>
    <w:rsid w:val="00571DF8"/>
    <w:rsid w:val="00571FC3"/>
    <w:rsid w:val="00571FCD"/>
    <w:rsid w:val="00572238"/>
    <w:rsid w:val="005723B5"/>
    <w:rsid w:val="00572422"/>
    <w:rsid w:val="00572611"/>
    <w:rsid w:val="005728F6"/>
    <w:rsid w:val="00572958"/>
    <w:rsid w:val="005729B7"/>
    <w:rsid w:val="00572A4E"/>
    <w:rsid w:val="00572B5E"/>
    <w:rsid w:val="00572C10"/>
    <w:rsid w:val="00572DF4"/>
    <w:rsid w:val="00572EAA"/>
    <w:rsid w:val="00572F76"/>
    <w:rsid w:val="00572FE0"/>
    <w:rsid w:val="00573071"/>
    <w:rsid w:val="00573109"/>
    <w:rsid w:val="0057313B"/>
    <w:rsid w:val="0057314B"/>
    <w:rsid w:val="005734F3"/>
    <w:rsid w:val="00573547"/>
    <w:rsid w:val="0057370E"/>
    <w:rsid w:val="005738C5"/>
    <w:rsid w:val="005738E9"/>
    <w:rsid w:val="0057398A"/>
    <w:rsid w:val="00573D0A"/>
    <w:rsid w:val="00573D64"/>
    <w:rsid w:val="00573DAF"/>
    <w:rsid w:val="00573E43"/>
    <w:rsid w:val="00573EF8"/>
    <w:rsid w:val="00573F48"/>
    <w:rsid w:val="00574018"/>
    <w:rsid w:val="0057408F"/>
    <w:rsid w:val="005740D6"/>
    <w:rsid w:val="005740EA"/>
    <w:rsid w:val="00574208"/>
    <w:rsid w:val="005742CF"/>
    <w:rsid w:val="005743CD"/>
    <w:rsid w:val="00574447"/>
    <w:rsid w:val="0057445D"/>
    <w:rsid w:val="00574624"/>
    <w:rsid w:val="00574626"/>
    <w:rsid w:val="005748CE"/>
    <w:rsid w:val="00574968"/>
    <w:rsid w:val="0057497C"/>
    <w:rsid w:val="00574A4A"/>
    <w:rsid w:val="00574B2B"/>
    <w:rsid w:val="00574B6E"/>
    <w:rsid w:val="00574D83"/>
    <w:rsid w:val="00574FB0"/>
    <w:rsid w:val="00574FF4"/>
    <w:rsid w:val="005750E8"/>
    <w:rsid w:val="00575291"/>
    <w:rsid w:val="00575388"/>
    <w:rsid w:val="0057540E"/>
    <w:rsid w:val="0057547E"/>
    <w:rsid w:val="00575682"/>
    <w:rsid w:val="00575706"/>
    <w:rsid w:val="00575817"/>
    <w:rsid w:val="00575A3D"/>
    <w:rsid w:val="00575B14"/>
    <w:rsid w:val="00575B43"/>
    <w:rsid w:val="00575B7D"/>
    <w:rsid w:val="00575BE4"/>
    <w:rsid w:val="00575C0F"/>
    <w:rsid w:val="00575C53"/>
    <w:rsid w:val="00575C6A"/>
    <w:rsid w:val="00575CEA"/>
    <w:rsid w:val="00575E4F"/>
    <w:rsid w:val="00575F6E"/>
    <w:rsid w:val="00576082"/>
    <w:rsid w:val="005760D3"/>
    <w:rsid w:val="005760F2"/>
    <w:rsid w:val="005760F8"/>
    <w:rsid w:val="0057618E"/>
    <w:rsid w:val="005761B5"/>
    <w:rsid w:val="00576349"/>
    <w:rsid w:val="0057638A"/>
    <w:rsid w:val="005763AD"/>
    <w:rsid w:val="005763DC"/>
    <w:rsid w:val="005763F1"/>
    <w:rsid w:val="00576620"/>
    <w:rsid w:val="005766CF"/>
    <w:rsid w:val="005766DC"/>
    <w:rsid w:val="00576771"/>
    <w:rsid w:val="005767BD"/>
    <w:rsid w:val="00576995"/>
    <w:rsid w:val="00576B69"/>
    <w:rsid w:val="00576BE2"/>
    <w:rsid w:val="00576C0A"/>
    <w:rsid w:val="00576C19"/>
    <w:rsid w:val="00576C1A"/>
    <w:rsid w:val="00576C25"/>
    <w:rsid w:val="00576C31"/>
    <w:rsid w:val="00576CA6"/>
    <w:rsid w:val="00576D9F"/>
    <w:rsid w:val="00576F63"/>
    <w:rsid w:val="00576FCF"/>
    <w:rsid w:val="00576FE9"/>
    <w:rsid w:val="005770E0"/>
    <w:rsid w:val="00577116"/>
    <w:rsid w:val="00577247"/>
    <w:rsid w:val="0057730B"/>
    <w:rsid w:val="0057764E"/>
    <w:rsid w:val="005776B5"/>
    <w:rsid w:val="005777BD"/>
    <w:rsid w:val="005777D4"/>
    <w:rsid w:val="00577D56"/>
    <w:rsid w:val="00580082"/>
    <w:rsid w:val="005800BB"/>
    <w:rsid w:val="0058013B"/>
    <w:rsid w:val="0058014B"/>
    <w:rsid w:val="00580185"/>
    <w:rsid w:val="005801D9"/>
    <w:rsid w:val="00580273"/>
    <w:rsid w:val="00580397"/>
    <w:rsid w:val="005803CE"/>
    <w:rsid w:val="0058045E"/>
    <w:rsid w:val="00580491"/>
    <w:rsid w:val="00580555"/>
    <w:rsid w:val="00580666"/>
    <w:rsid w:val="0058076D"/>
    <w:rsid w:val="00580872"/>
    <w:rsid w:val="005809CA"/>
    <w:rsid w:val="00580A65"/>
    <w:rsid w:val="00580A7E"/>
    <w:rsid w:val="00580BF8"/>
    <w:rsid w:val="00580CA6"/>
    <w:rsid w:val="00580D0E"/>
    <w:rsid w:val="00581024"/>
    <w:rsid w:val="005810B9"/>
    <w:rsid w:val="005810C2"/>
    <w:rsid w:val="005810F9"/>
    <w:rsid w:val="00581137"/>
    <w:rsid w:val="005811A1"/>
    <w:rsid w:val="005812E4"/>
    <w:rsid w:val="00581395"/>
    <w:rsid w:val="005814EF"/>
    <w:rsid w:val="0058151D"/>
    <w:rsid w:val="0058165E"/>
    <w:rsid w:val="00581868"/>
    <w:rsid w:val="00581B71"/>
    <w:rsid w:val="00581D73"/>
    <w:rsid w:val="00581E4A"/>
    <w:rsid w:val="00582031"/>
    <w:rsid w:val="005820EE"/>
    <w:rsid w:val="00582262"/>
    <w:rsid w:val="005822D8"/>
    <w:rsid w:val="00582420"/>
    <w:rsid w:val="00582421"/>
    <w:rsid w:val="005824B3"/>
    <w:rsid w:val="00582977"/>
    <w:rsid w:val="005829CF"/>
    <w:rsid w:val="00582BCB"/>
    <w:rsid w:val="00582C72"/>
    <w:rsid w:val="00582E9D"/>
    <w:rsid w:val="00582F7B"/>
    <w:rsid w:val="00582FB2"/>
    <w:rsid w:val="005830B8"/>
    <w:rsid w:val="0058313F"/>
    <w:rsid w:val="005832A3"/>
    <w:rsid w:val="005835F2"/>
    <w:rsid w:val="005836C7"/>
    <w:rsid w:val="00583ABB"/>
    <w:rsid w:val="00583AE6"/>
    <w:rsid w:val="00583B1B"/>
    <w:rsid w:val="00583B25"/>
    <w:rsid w:val="00583BE1"/>
    <w:rsid w:val="00583C97"/>
    <w:rsid w:val="00583CF7"/>
    <w:rsid w:val="00583D06"/>
    <w:rsid w:val="00583D23"/>
    <w:rsid w:val="00583E58"/>
    <w:rsid w:val="00583F5C"/>
    <w:rsid w:val="00583FCD"/>
    <w:rsid w:val="0058425E"/>
    <w:rsid w:val="00584408"/>
    <w:rsid w:val="00584441"/>
    <w:rsid w:val="005846C5"/>
    <w:rsid w:val="005846D5"/>
    <w:rsid w:val="0058493F"/>
    <w:rsid w:val="00584961"/>
    <w:rsid w:val="0058499A"/>
    <w:rsid w:val="005849A2"/>
    <w:rsid w:val="00584AFD"/>
    <w:rsid w:val="00584CD4"/>
    <w:rsid w:val="00584FB6"/>
    <w:rsid w:val="005850F8"/>
    <w:rsid w:val="00585239"/>
    <w:rsid w:val="0058523A"/>
    <w:rsid w:val="00585263"/>
    <w:rsid w:val="0058528C"/>
    <w:rsid w:val="00585359"/>
    <w:rsid w:val="005853A5"/>
    <w:rsid w:val="00585606"/>
    <w:rsid w:val="005857D0"/>
    <w:rsid w:val="00585A36"/>
    <w:rsid w:val="00585AC9"/>
    <w:rsid w:val="00585B09"/>
    <w:rsid w:val="00585BDB"/>
    <w:rsid w:val="00585BFD"/>
    <w:rsid w:val="00585C14"/>
    <w:rsid w:val="00585C6A"/>
    <w:rsid w:val="00585C6E"/>
    <w:rsid w:val="00585C7B"/>
    <w:rsid w:val="00585C7C"/>
    <w:rsid w:val="00585DA8"/>
    <w:rsid w:val="00586075"/>
    <w:rsid w:val="00586136"/>
    <w:rsid w:val="00586138"/>
    <w:rsid w:val="005863F2"/>
    <w:rsid w:val="00586442"/>
    <w:rsid w:val="005864E0"/>
    <w:rsid w:val="005865CE"/>
    <w:rsid w:val="00586634"/>
    <w:rsid w:val="00586837"/>
    <w:rsid w:val="0058687C"/>
    <w:rsid w:val="0058691F"/>
    <w:rsid w:val="00586B26"/>
    <w:rsid w:val="00586C8A"/>
    <w:rsid w:val="00586D04"/>
    <w:rsid w:val="00586D8B"/>
    <w:rsid w:val="00586DCF"/>
    <w:rsid w:val="00586E0A"/>
    <w:rsid w:val="00586FE1"/>
    <w:rsid w:val="0058705F"/>
    <w:rsid w:val="0058708C"/>
    <w:rsid w:val="00587092"/>
    <w:rsid w:val="00587097"/>
    <w:rsid w:val="005870C9"/>
    <w:rsid w:val="005871A0"/>
    <w:rsid w:val="005872FA"/>
    <w:rsid w:val="005873E6"/>
    <w:rsid w:val="00587520"/>
    <w:rsid w:val="0058754A"/>
    <w:rsid w:val="00587628"/>
    <w:rsid w:val="0058764A"/>
    <w:rsid w:val="00587710"/>
    <w:rsid w:val="00587890"/>
    <w:rsid w:val="005878B5"/>
    <w:rsid w:val="0058792D"/>
    <w:rsid w:val="00587944"/>
    <w:rsid w:val="00587950"/>
    <w:rsid w:val="00587A9D"/>
    <w:rsid w:val="00587AAB"/>
    <w:rsid w:val="00587BE0"/>
    <w:rsid w:val="00587D13"/>
    <w:rsid w:val="00587E80"/>
    <w:rsid w:val="00587F64"/>
    <w:rsid w:val="005900AE"/>
    <w:rsid w:val="005900CC"/>
    <w:rsid w:val="00590149"/>
    <w:rsid w:val="0059032A"/>
    <w:rsid w:val="005903A5"/>
    <w:rsid w:val="005903CB"/>
    <w:rsid w:val="00590408"/>
    <w:rsid w:val="00590492"/>
    <w:rsid w:val="005906E0"/>
    <w:rsid w:val="00590759"/>
    <w:rsid w:val="0059085E"/>
    <w:rsid w:val="00590B04"/>
    <w:rsid w:val="00590B62"/>
    <w:rsid w:val="00590C4A"/>
    <w:rsid w:val="00590CD0"/>
    <w:rsid w:val="00590D66"/>
    <w:rsid w:val="00590DCE"/>
    <w:rsid w:val="00590ED6"/>
    <w:rsid w:val="00590EFD"/>
    <w:rsid w:val="00591087"/>
    <w:rsid w:val="005910AD"/>
    <w:rsid w:val="00591116"/>
    <w:rsid w:val="0059122E"/>
    <w:rsid w:val="0059137C"/>
    <w:rsid w:val="0059142D"/>
    <w:rsid w:val="00591543"/>
    <w:rsid w:val="005916BD"/>
    <w:rsid w:val="005917A7"/>
    <w:rsid w:val="00591894"/>
    <w:rsid w:val="005918B5"/>
    <w:rsid w:val="00591A2C"/>
    <w:rsid w:val="00591A8D"/>
    <w:rsid w:val="00591AFE"/>
    <w:rsid w:val="00591B73"/>
    <w:rsid w:val="00591C0A"/>
    <w:rsid w:val="00591E61"/>
    <w:rsid w:val="00591E98"/>
    <w:rsid w:val="00591F15"/>
    <w:rsid w:val="00592022"/>
    <w:rsid w:val="005920D3"/>
    <w:rsid w:val="005920DE"/>
    <w:rsid w:val="00592103"/>
    <w:rsid w:val="00592161"/>
    <w:rsid w:val="00592172"/>
    <w:rsid w:val="00592181"/>
    <w:rsid w:val="00592467"/>
    <w:rsid w:val="00592469"/>
    <w:rsid w:val="005924FA"/>
    <w:rsid w:val="0059255E"/>
    <w:rsid w:val="00592605"/>
    <w:rsid w:val="00592685"/>
    <w:rsid w:val="0059272D"/>
    <w:rsid w:val="005927C2"/>
    <w:rsid w:val="0059297E"/>
    <w:rsid w:val="00592A01"/>
    <w:rsid w:val="00592A60"/>
    <w:rsid w:val="00592B2D"/>
    <w:rsid w:val="00592B45"/>
    <w:rsid w:val="00592B81"/>
    <w:rsid w:val="00592BB5"/>
    <w:rsid w:val="00592C56"/>
    <w:rsid w:val="00592C87"/>
    <w:rsid w:val="00592D64"/>
    <w:rsid w:val="00592E9A"/>
    <w:rsid w:val="00593140"/>
    <w:rsid w:val="00593173"/>
    <w:rsid w:val="0059330D"/>
    <w:rsid w:val="00593376"/>
    <w:rsid w:val="005933F7"/>
    <w:rsid w:val="005934E3"/>
    <w:rsid w:val="00593781"/>
    <w:rsid w:val="0059387B"/>
    <w:rsid w:val="00593984"/>
    <w:rsid w:val="0059399B"/>
    <w:rsid w:val="00593A04"/>
    <w:rsid w:val="00593A7B"/>
    <w:rsid w:val="00593A96"/>
    <w:rsid w:val="00593C0D"/>
    <w:rsid w:val="00593EC1"/>
    <w:rsid w:val="00593F79"/>
    <w:rsid w:val="00593FC1"/>
    <w:rsid w:val="00594099"/>
    <w:rsid w:val="0059409B"/>
    <w:rsid w:val="0059411F"/>
    <w:rsid w:val="00594131"/>
    <w:rsid w:val="00594221"/>
    <w:rsid w:val="005942FD"/>
    <w:rsid w:val="005944A3"/>
    <w:rsid w:val="00594574"/>
    <w:rsid w:val="00594588"/>
    <w:rsid w:val="00594778"/>
    <w:rsid w:val="005947A4"/>
    <w:rsid w:val="005947CB"/>
    <w:rsid w:val="005948F7"/>
    <w:rsid w:val="00594984"/>
    <w:rsid w:val="005949FC"/>
    <w:rsid w:val="00594B39"/>
    <w:rsid w:val="00594C7A"/>
    <w:rsid w:val="00594CC9"/>
    <w:rsid w:val="00594DC9"/>
    <w:rsid w:val="00594E6D"/>
    <w:rsid w:val="00594E7E"/>
    <w:rsid w:val="00594E8F"/>
    <w:rsid w:val="00594F09"/>
    <w:rsid w:val="00594FB0"/>
    <w:rsid w:val="00595244"/>
    <w:rsid w:val="00595266"/>
    <w:rsid w:val="005953AE"/>
    <w:rsid w:val="005954AD"/>
    <w:rsid w:val="005954FF"/>
    <w:rsid w:val="0059564A"/>
    <w:rsid w:val="0059569D"/>
    <w:rsid w:val="005956DE"/>
    <w:rsid w:val="005958C3"/>
    <w:rsid w:val="005958DC"/>
    <w:rsid w:val="00595B52"/>
    <w:rsid w:val="00595B85"/>
    <w:rsid w:val="00595C39"/>
    <w:rsid w:val="00595C4A"/>
    <w:rsid w:val="00595CA9"/>
    <w:rsid w:val="00595D66"/>
    <w:rsid w:val="00595F3C"/>
    <w:rsid w:val="005961C8"/>
    <w:rsid w:val="0059621E"/>
    <w:rsid w:val="00596345"/>
    <w:rsid w:val="00596376"/>
    <w:rsid w:val="0059646E"/>
    <w:rsid w:val="00596857"/>
    <w:rsid w:val="00596B31"/>
    <w:rsid w:val="00596B34"/>
    <w:rsid w:val="00596D26"/>
    <w:rsid w:val="00596D44"/>
    <w:rsid w:val="00596E75"/>
    <w:rsid w:val="00596ED8"/>
    <w:rsid w:val="00596F15"/>
    <w:rsid w:val="005972D3"/>
    <w:rsid w:val="005973AE"/>
    <w:rsid w:val="0059741C"/>
    <w:rsid w:val="00597486"/>
    <w:rsid w:val="005975EA"/>
    <w:rsid w:val="00597741"/>
    <w:rsid w:val="0059790B"/>
    <w:rsid w:val="00597B6A"/>
    <w:rsid w:val="00597B9F"/>
    <w:rsid w:val="00597C2A"/>
    <w:rsid w:val="00597DCB"/>
    <w:rsid w:val="00597E88"/>
    <w:rsid w:val="00597F8D"/>
    <w:rsid w:val="00597FF0"/>
    <w:rsid w:val="005A02D7"/>
    <w:rsid w:val="005A036A"/>
    <w:rsid w:val="005A03EA"/>
    <w:rsid w:val="005A0473"/>
    <w:rsid w:val="005A04C1"/>
    <w:rsid w:val="005A0523"/>
    <w:rsid w:val="005A05A3"/>
    <w:rsid w:val="005A0754"/>
    <w:rsid w:val="005A07BA"/>
    <w:rsid w:val="005A08AD"/>
    <w:rsid w:val="005A098D"/>
    <w:rsid w:val="005A0B75"/>
    <w:rsid w:val="005A0BEA"/>
    <w:rsid w:val="005A0CF4"/>
    <w:rsid w:val="005A0DF7"/>
    <w:rsid w:val="005A0F3D"/>
    <w:rsid w:val="005A0F87"/>
    <w:rsid w:val="005A1099"/>
    <w:rsid w:val="005A13B6"/>
    <w:rsid w:val="005A13E3"/>
    <w:rsid w:val="005A14A3"/>
    <w:rsid w:val="005A162E"/>
    <w:rsid w:val="005A1714"/>
    <w:rsid w:val="005A1885"/>
    <w:rsid w:val="005A1898"/>
    <w:rsid w:val="005A18CB"/>
    <w:rsid w:val="005A18ED"/>
    <w:rsid w:val="005A1979"/>
    <w:rsid w:val="005A19DF"/>
    <w:rsid w:val="005A1A7F"/>
    <w:rsid w:val="005A1B71"/>
    <w:rsid w:val="005A1D5A"/>
    <w:rsid w:val="005A1DC3"/>
    <w:rsid w:val="005A1E25"/>
    <w:rsid w:val="005A204C"/>
    <w:rsid w:val="005A2226"/>
    <w:rsid w:val="005A26C0"/>
    <w:rsid w:val="005A287D"/>
    <w:rsid w:val="005A28AC"/>
    <w:rsid w:val="005A28F9"/>
    <w:rsid w:val="005A2A58"/>
    <w:rsid w:val="005A2A87"/>
    <w:rsid w:val="005A2D8E"/>
    <w:rsid w:val="005A2D94"/>
    <w:rsid w:val="005A2FFD"/>
    <w:rsid w:val="005A3081"/>
    <w:rsid w:val="005A3093"/>
    <w:rsid w:val="005A3395"/>
    <w:rsid w:val="005A33F8"/>
    <w:rsid w:val="005A3764"/>
    <w:rsid w:val="005A377E"/>
    <w:rsid w:val="005A38A2"/>
    <w:rsid w:val="005A392D"/>
    <w:rsid w:val="005A3933"/>
    <w:rsid w:val="005A39C8"/>
    <w:rsid w:val="005A3AEA"/>
    <w:rsid w:val="005A3AEE"/>
    <w:rsid w:val="005A3B1D"/>
    <w:rsid w:val="005A3BE2"/>
    <w:rsid w:val="005A3C47"/>
    <w:rsid w:val="005A4154"/>
    <w:rsid w:val="005A4226"/>
    <w:rsid w:val="005A422B"/>
    <w:rsid w:val="005A4436"/>
    <w:rsid w:val="005A446E"/>
    <w:rsid w:val="005A45C2"/>
    <w:rsid w:val="005A45DC"/>
    <w:rsid w:val="005A464B"/>
    <w:rsid w:val="005A46E6"/>
    <w:rsid w:val="005A4978"/>
    <w:rsid w:val="005A4A57"/>
    <w:rsid w:val="005A4A8B"/>
    <w:rsid w:val="005A4E08"/>
    <w:rsid w:val="005A50B2"/>
    <w:rsid w:val="005A50B7"/>
    <w:rsid w:val="005A50ED"/>
    <w:rsid w:val="005A530A"/>
    <w:rsid w:val="005A54FB"/>
    <w:rsid w:val="005A554F"/>
    <w:rsid w:val="005A560D"/>
    <w:rsid w:val="005A5798"/>
    <w:rsid w:val="005A583C"/>
    <w:rsid w:val="005A5918"/>
    <w:rsid w:val="005A5A09"/>
    <w:rsid w:val="005A5AA2"/>
    <w:rsid w:val="005A5AA3"/>
    <w:rsid w:val="005A5AA6"/>
    <w:rsid w:val="005A5B4B"/>
    <w:rsid w:val="005A5B7B"/>
    <w:rsid w:val="005A5BF6"/>
    <w:rsid w:val="005A5BFA"/>
    <w:rsid w:val="005A5CAE"/>
    <w:rsid w:val="005A5D9D"/>
    <w:rsid w:val="005A5F77"/>
    <w:rsid w:val="005A6490"/>
    <w:rsid w:val="005A649A"/>
    <w:rsid w:val="005A64C0"/>
    <w:rsid w:val="005A6633"/>
    <w:rsid w:val="005A6B02"/>
    <w:rsid w:val="005A6B52"/>
    <w:rsid w:val="005A6BEA"/>
    <w:rsid w:val="005A6CE4"/>
    <w:rsid w:val="005A6DEC"/>
    <w:rsid w:val="005A6E7F"/>
    <w:rsid w:val="005A6ECF"/>
    <w:rsid w:val="005A6F13"/>
    <w:rsid w:val="005A7193"/>
    <w:rsid w:val="005A7199"/>
    <w:rsid w:val="005A7313"/>
    <w:rsid w:val="005A732A"/>
    <w:rsid w:val="005A757D"/>
    <w:rsid w:val="005A758E"/>
    <w:rsid w:val="005A7710"/>
    <w:rsid w:val="005A7823"/>
    <w:rsid w:val="005A79EB"/>
    <w:rsid w:val="005A7A37"/>
    <w:rsid w:val="005A7B74"/>
    <w:rsid w:val="005A7B93"/>
    <w:rsid w:val="005A7C16"/>
    <w:rsid w:val="005A7C2A"/>
    <w:rsid w:val="005A7C45"/>
    <w:rsid w:val="005A7E97"/>
    <w:rsid w:val="005A7F82"/>
    <w:rsid w:val="005B0020"/>
    <w:rsid w:val="005B0049"/>
    <w:rsid w:val="005B00CF"/>
    <w:rsid w:val="005B03A9"/>
    <w:rsid w:val="005B049E"/>
    <w:rsid w:val="005B0577"/>
    <w:rsid w:val="005B0692"/>
    <w:rsid w:val="005B06CE"/>
    <w:rsid w:val="005B0775"/>
    <w:rsid w:val="005B0B95"/>
    <w:rsid w:val="005B0CB1"/>
    <w:rsid w:val="005B0D9F"/>
    <w:rsid w:val="005B0DA5"/>
    <w:rsid w:val="005B0DB1"/>
    <w:rsid w:val="005B0E59"/>
    <w:rsid w:val="005B10BA"/>
    <w:rsid w:val="005B1152"/>
    <w:rsid w:val="005B133C"/>
    <w:rsid w:val="005B1362"/>
    <w:rsid w:val="005B149E"/>
    <w:rsid w:val="005B1A43"/>
    <w:rsid w:val="005B1A90"/>
    <w:rsid w:val="005B1AED"/>
    <w:rsid w:val="005B1C6D"/>
    <w:rsid w:val="005B1C71"/>
    <w:rsid w:val="005B1C84"/>
    <w:rsid w:val="005B1E76"/>
    <w:rsid w:val="005B1F59"/>
    <w:rsid w:val="005B1F83"/>
    <w:rsid w:val="005B2070"/>
    <w:rsid w:val="005B20E1"/>
    <w:rsid w:val="005B2168"/>
    <w:rsid w:val="005B2195"/>
    <w:rsid w:val="005B2239"/>
    <w:rsid w:val="005B2289"/>
    <w:rsid w:val="005B228E"/>
    <w:rsid w:val="005B2442"/>
    <w:rsid w:val="005B247B"/>
    <w:rsid w:val="005B2641"/>
    <w:rsid w:val="005B26FB"/>
    <w:rsid w:val="005B294F"/>
    <w:rsid w:val="005B29FB"/>
    <w:rsid w:val="005B2C7B"/>
    <w:rsid w:val="005B2D49"/>
    <w:rsid w:val="005B2D86"/>
    <w:rsid w:val="005B2E70"/>
    <w:rsid w:val="005B2F57"/>
    <w:rsid w:val="005B311A"/>
    <w:rsid w:val="005B318B"/>
    <w:rsid w:val="005B323F"/>
    <w:rsid w:val="005B3258"/>
    <w:rsid w:val="005B333F"/>
    <w:rsid w:val="005B33C8"/>
    <w:rsid w:val="005B33F4"/>
    <w:rsid w:val="005B341B"/>
    <w:rsid w:val="005B35C4"/>
    <w:rsid w:val="005B37B5"/>
    <w:rsid w:val="005B3879"/>
    <w:rsid w:val="005B38E0"/>
    <w:rsid w:val="005B391A"/>
    <w:rsid w:val="005B39F1"/>
    <w:rsid w:val="005B3A82"/>
    <w:rsid w:val="005B3AEF"/>
    <w:rsid w:val="005B3E31"/>
    <w:rsid w:val="005B3F15"/>
    <w:rsid w:val="005B3F8D"/>
    <w:rsid w:val="005B3F98"/>
    <w:rsid w:val="005B4081"/>
    <w:rsid w:val="005B40B6"/>
    <w:rsid w:val="005B46D0"/>
    <w:rsid w:val="005B4715"/>
    <w:rsid w:val="005B48DB"/>
    <w:rsid w:val="005B49D8"/>
    <w:rsid w:val="005B49F2"/>
    <w:rsid w:val="005B4A24"/>
    <w:rsid w:val="005B4A2E"/>
    <w:rsid w:val="005B4B51"/>
    <w:rsid w:val="005B4D7A"/>
    <w:rsid w:val="005B506C"/>
    <w:rsid w:val="005B5347"/>
    <w:rsid w:val="005B53BE"/>
    <w:rsid w:val="005B5492"/>
    <w:rsid w:val="005B5574"/>
    <w:rsid w:val="005B55EA"/>
    <w:rsid w:val="005B571A"/>
    <w:rsid w:val="005B57D8"/>
    <w:rsid w:val="005B5845"/>
    <w:rsid w:val="005B591B"/>
    <w:rsid w:val="005B594E"/>
    <w:rsid w:val="005B5A74"/>
    <w:rsid w:val="005B5BCC"/>
    <w:rsid w:val="005B5D31"/>
    <w:rsid w:val="005B5EB7"/>
    <w:rsid w:val="005B60F4"/>
    <w:rsid w:val="005B62A9"/>
    <w:rsid w:val="005B62D4"/>
    <w:rsid w:val="005B63EB"/>
    <w:rsid w:val="005B6570"/>
    <w:rsid w:val="005B6806"/>
    <w:rsid w:val="005B6869"/>
    <w:rsid w:val="005B687A"/>
    <w:rsid w:val="005B68AB"/>
    <w:rsid w:val="005B68F0"/>
    <w:rsid w:val="005B6945"/>
    <w:rsid w:val="005B6AB9"/>
    <w:rsid w:val="005B6D44"/>
    <w:rsid w:val="005B6EE4"/>
    <w:rsid w:val="005B6FB4"/>
    <w:rsid w:val="005B7088"/>
    <w:rsid w:val="005B70F8"/>
    <w:rsid w:val="005B71AC"/>
    <w:rsid w:val="005B71F9"/>
    <w:rsid w:val="005B7294"/>
    <w:rsid w:val="005B746F"/>
    <w:rsid w:val="005B7652"/>
    <w:rsid w:val="005B766C"/>
    <w:rsid w:val="005B775C"/>
    <w:rsid w:val="005B7843"/>
    <w:rsid w:val="005B7909"/>
    <w:rsid w:val="005B794B"/>
    <w:rsid w:val="005B7966"/>
    <w:rsid w:val="005B796E"/>
    <w:rsid w:val="005B7A5E"/>
    <w:rsid w:val="005B7AC4"/>
    <w:rsid w:val="005B7AF4"/>
    <w:rsid w:val="005B7B12"/>
    <w:rsid w:val="005B7DCC"/>
    <w:rsid w:val="005B7FC2"/>
    <w:rsid w:val="005C0092"/>
    <w:rsid w:val="005C012C"/>
    <w:rsid w:val="005C024D"/>
    <w:rsid w:val="005C0275"/>
    <w:rsid w:val="005C02C1"/>
    <w:rsid w:val="005C0335"/>
    <w:rsid w:val="005C043C"/>
    <w:rsid w:val="005C0557"/>
    <w:rsid w:val="005C08D3"/>
    <w:rsid w:val="005C0BFB"/>
    <w:rsid w:val="005C0CAE"/>
    <w:rsid w:val="005C0D05"/>
    <w:rsid w:val="005C0DB7"/>
    <w:rsid w:val="005C0E5B"/>
    <w:rsid w:val="005C0ED4"/>
    <w:rsid w:val="005C0F09"/>
    <w:rsid w:val="005C1074"/>
    <w:rsid w:val="005C134C"/>
    <w:rsid w:val="005C135B"/>
    <w:rsid w:val="005C142C"/>
    <w:rsid w:val="005C14E0"/>
    <w:rsid w:val="005C14E8"/>
    <w:rsid w:val="005C167C"/>
    <w:rsid w:val="005C16F1"/>
    <w:rsid w:val="005C1705"/>
    <w:rsid w:val="005C18D7"/>
    <w:rsid w:val="005C1962"/>
    <w:rsid w:val="005C1A5F"/>
    <w:rsid w:val="005C1ABD"/>
    <w:rsid w:val="005C1B22"/>
    <w:rsid w:val="005C1B32"/>
    <w:rsid w:val="005C1B96"/>
    <w:rsid w:val="005C1D14"/>
    <w:rsid w:val="005C2034"/>
    <w:rsid w:val="005C20BE"/>
    <w:rsid w:val="005C21A6"/>
    <w:rsid w:val="005C21FE"/>
    <w:rsid w:val="005C23BD"/>
    <w:rsid w:val="005C2414"/>
    <w:rsid w:val="005C26A0"/>
    <w:rsid w:val="005C26CA"/>
    <w:rsid w:val="005C276D"/>
    <w:rsid w:val="005C27C9"/>
    <w:rsid w:val="005C2874"/>
    <w:rsid w:val="005C28F7"/>
    <w:rsid w:val="005C298A"/>
    <w:rsid w:val="005C2A3A"/>
    <w:rsid w:val="005C2A50"/>
    <w:rsid w:val="005C2A8D"/>
    <w:rsid w:val="005C2AE5"/>
    <w:rsid w:val="005C2BEC"/>
    <w:rsid w:val="005C2C5D"/>
    <w:rsid w:val="005C2D7F"/>
    <w:rsid w:val="005C2E1A"/>
    <w:rsid w:val="005C2E95"/>
    <w:rsid w:val="005C2F98"/>
    <w:rsid w:val="005C304B"/>
    <w:rsid w:val="005C312B"/>
    <w:rsid w:val="005C31A3"/>
    <w:rsid w:val="005C3221"/>
    <w:rsid w:val="005C326E"/>
    <w:rsid w:val="005C32C9"/>
    <w:rsid w:val="005C33A6"/>
    <w:rsid w:val="005C38C8"/>
    <w:rsid w:val="005C3B33"/>
    <w:rsid w:val="005C3BCF"/>
    <w:rsid w:val="005C3BF3"/>
    <w:rsid w:val="005C3C72"/>
    <w:rsid w:val="005C3D88"/>
    <w:rsid w:val="005C3EF7"/>
    <w:rsid w:val="005C3F3E"/>
    <w:rsid w:val="005C40F7"/>
    <w:rsid w:val="005C41AF"/>
    <w:rsid w:val="005C4266"/>
    <w:rsid w:val="005C453E"/>
    <w:rsid w:val="005C4603"/>
    <w:rsid w:val="005C4609"/>
    <w:rsid w:val="005C4733"/>
    <w:rsid w:val="005C47BD"/>
    <w:rsid w:val="005C482D"/>
    <w:rsid w:val="005C4867"/>
    <w:rsid w:val="005C48C0"/>
    <w:rsid w:val="005C4933"/>
    <w:rsid w:val="005C49F8"/>
    <w:rsid w:val="005C4A27"/>
    <w:rsid w:val="005C4A42"/>
    <w:rsid w:val="005C4C66"/>
    <w:rsid w:val="005C4D84"/>
    <w:rsid w:val="005C4F51"/>
    <w:rsid w:val="005C54FE"/>
    <w:rsid w:val="005C55E4"/>
    <w:rsid w:val="005C5748"/>
    <w:rsid w:val="005C5763"/>
    <w:rsid w:val="005C5839"/>
    <w:rsid w:val="005C58BA"/>
    <w:rsid w:val="005C598D"/>
    <w:rsid w:val="005C5A02"/>
    <w:rsid w:val="005C5B1B"/>
    <w:rsid w:val="005C5E5F"/>
    <w:rsid w:val="005C5F65"/>
    <w:rsid w:val="005C6089"/>
    <w:rsid w:val="005C6144"/>
    <w:rsid w:val="005C62BD"/>
    <w:rsid w:val="005C634D"/>
    <w:rsid w:val="005C640B"/>
    <w:rsid w:val="005C6416"/>
    <w:rsid w:val="005C6557"/>
    <w:rsid w:val="005C65A5"/>
    <w:rsid w:val="005C6655"/>
    <w:rsid w:val="005C669F"/>
    <w:rsid w:val="005C66F9"/>
    <w:rsid w:val="005C670C"/>
    <w:rsid w:val="005C6716"/>
    <w:rsid w:val="005C696C"/>
    <w:rsid w:val="005C6AE7"/>
    <w:rsid w:val="005C6B9D"/>
    <w:rsid w:val="005C6C2B"/>
    <w:rsid w:val="005C6C2F"/>
    <w:rsid w:val="005C6C7E"/>
    <w:rsid w:val="005C6CBF"/>
    <w:rsid w:val="005C6D38"/>
    <w:rsid w:val="005C6EA4"/>
    <w:rsid w:val="005C6F97"/>
    <w:rsid w:val="005C73A8"/>
    <w:rsid w:val="005C7463"/>
    <w:rsid w:val="005C7478"/>
    <w:rsid w:val="005C748D"/>
    <w:rsid w:val="005C74DF"/>
    <w:rsid w:val="005C7578"/>
    <w:rsid w:val="005C75AD"/>
    <w:rsid w:val="005C75F4"/>
    <w:rsid w:val="005C7715"/>
    <w:rsid w:val="005C7825"/>
    <w:rsid w:val="005C783D"/>
    <w:rsid w:val="005C794B"/>
    <w:rsid w:val="005C7A63"/>
    <w:rsid w:val="005C7AFC"/>
    <w:rsid w:val="005C7B6B"/>
    <w:rsid w:val="005C7B78"/>
    <w:rsid w:val="005C7B95"/>
    <w:rsid w:val="005C7C6E"/>
    <w:rsid w:val="005C7C81"/>
    <w:rsid w:val="005C7CD2"/>
    <w:rsid w:val="005C7CE7"/>
    <w:rsid w:val="005C7D42"/>
    <w:rsid w:val="005C7F26"/>
    <w:rsid w:val="005D0015"/>
    <w:rsid w:val="005D0194"/>
    <w:rsid w:val="005D01AC"/>
    <w:rsid w:val="005D01CE"/>
    <w:rsid w:val="005D031D"/>
    <w:rsid w:val="005D04A1"/>
    <w:rsid w:val="005D04F2"/>
    <w:rsid w:val="005D04F7"/>
    <w:rsid w:val="005D059D"/>
    <w:rsid w:val="005D0662"/>
    <w:rsid w:val="005D06C4"/>
    <w:rsid w:val="005D07B7"/>
    <w:rsid w:val="005D07C5"/>
    <w:rsid w:val="005D083B"/>
    <w:rsid w:val="005D0A19"/>
    <w:rsid w:val="005D0A71"/>
    <w:rsid w:val="005D0B0C"/>
    <w:rsid w:val="005D0C1D"/>
    <w:rsid w:val="005D0EDE"/>
    <w:rsid w:val="005D0FC0"/>
    <w:rsid w:val="005D1020"/>
    <w:rsid w:val="005D112A"/>
    <w:rsid w:val="005D1212"/>
    <w:rsid w:val="005D1248"/>
    <w:rsid w:val="005D12D8"/>
    <w:rsid w:val="005D1325"/>
    <w:rsid w:val="005D138D"/>
    <w:rsid w:val="005D149E"/>
    <w:rsid w:val="005D15BF"/>
    <w:rsid w:val="005D16BF"/>
    <w:rsid w:val="005D16D9"/>
    <w:rsid w:val="005D1826"/>
    <w:rsid w:val="005D18C1"/>
    <w:rsid w:val="005D19E3"/>
    <w:rsid w:val="005D1BAD"/>
    <w:rsid w:val="005D1D5E"/>
    <w:rsid w:val="005D1F55"/>
    <w:rsid w:val="005D1F71"/>
    <w:rsid w:val="005D1F98"/>
    <w:rsid w:val="005D1FA5"/>
    <w:rsid w:val="005D2002"/>
    <w:rsid w:val="005D2251"/>
    <w:rsid w:val="005D2306"/>
    <w:rsid w:val="005D23C5"/>
    <w:rsid w:val="005D24BB"/>
    <w:rsid w:val="005D25B6"/>
    <w:rsid w:val="005D278F"/>
    <w:rsid w:val="005D2797"/>
    <w:rsid w:val="005D27BB"/>
    <w:rsid w:val="005D2921"/>
    <w:rsid w:val="005D29AD"/>
    <w:rsid w:val="005D2A5F"/>
    <w:rsid w:val="005D2A91"/>
    <w:rsid w:val="005D2B89"/>
    <w:rsid w:val="005D2D77"/>
    <w:rsid w:val="005D2F23"/>
    <w:rsid w:val="005D2FBA"/>
    <w:rsid w:val="005D3098"/>
    <w:rsid w:val="005D31AA"/>
    <w:rsid w:val="005D3384"/>
    <w:rsid w:val="005D3524"/>
    <w:rsid w:val="005D355D"/>
    <w:rsid w:val="005D3595"/>
    <w:rsid w:val="005D3600"/>
    <w:rsid w:val="005D37AC"/>
    <w:rsid w:val="005D385E"/>
    <w:rsid w:val="005D3938"/>
    <w:rsid w:val="005D3939"/>
    <w:rsid w:val="005D39B2"/>
    <w:rsid w:val="005D3A69"/>
    <w:rsid w:val="005D3C5A"/>
    <w:rsid w:val="005D3C60"/>
    <w:rsid w:val="005D3C8F"/>
    <w:rsid w:val="005D3C9F"/>
    <w:rsid w:val="005D3D4A"/>
    <w:rsid w:val="005D3F6D"/>
    <w:rsid w:val="005D4433"/>
    <w:rsid w:val="005D4455"/>
    <w:rsid w:val="005D4537"/>
    <w:rsid w:val="005D45EE"/>
    <w:rsid w:val="005D4666"/>
    <w:rsid w:val="005D472A"/>
    <w:rsid w:val="005D478F"/>
    <w:rsid w:val="005D4799"/>
    <w:rsid w:val="005D47B1"/>
    <w:rsid w:val="005D4837"/>
    <w:rsid w:val="005D48A0"/>
    <w:rsid w:val="005D4A06"/>
    <w:rsid w:val="005D4A8B"/>
    <w:rsid w:val="005D4D51"/>
    <w:rsid w:val="005D4DE4"/>
    <w:rsid w:val="005D4E7D"/>
    <w:rsid w:val="005D4EEC"/>
    <w:rsid w:val="005D5018"/>
    <w:rsid w:val="005D50A8"/>
    <w:rsid w:val="005D50AD"/>
    <w:rsid w:val="005D5111"/>
    <w:rsid w:val="005D521E"/>
    <w:rsid w:val="005D526F"/>
    <w:rsid w:val="005D5328"/>
    <w:rsid w:val="005D546B"/>
    <w:rsid w:val="005D54D8"/>
    <w:rsid w:val="005D56D9"/>
    <w:rsid w:val="005D573D"/>
    <w:rsid w:val="005D5860"/>
    <w:rsid w:val="005D586B"/>
    <w:rsid w:val="005D58D0"/>
    <w:rsid w:val="005D58D6"/>
    <w:rsid w:val="005D599B"/>
    <w:rsid w:val="005D5B54"/>
    <w:rsid w:val="005D5B5E"/>
    <w:rsid w:val="005D5B6B"/>
    <w:rsid w:val="005D5B9A"/>
    <w:rsid w:val="005D5CE6"/>
    <w:rsid w:val="005D5F72"/>
    <w:rsid w:val="005D604C"/>
    <w:rsid w:val="005D6193"/>
    <w:rsid w:val="005D61C3"/>
    <w:rsid w:val="005D625D"/>
    <w:rsid w:val="005D633F"/>
    <w:rsid w:val="005D6376"/>
    <w:rsid w:val="005D6415"/>
    <w:rsid w:val="005D655F"/>
    <w:rsid w:val="005D65A0"/>
    <w:rsid w:val="005D6778"/>
    <w:rsid w:val="005D687F"/>
    <w:rsid w:val="005D6957"/>
    <w:rsid w:val="005D6966"/>
    <w:rsid w:val="005D6983"/>
    <w:rsid w:val="005D6C0D"/>
    <w:rsid w:val="005D6C79"/>
    <w:rsid w:val="005D6CED"/>
    <w:rsid w:val="005D6DBB"/>
    <w:rsid w:val="005D6F0C"/>
    <w:rsid w:val="005D7309"/>
    <w:rsid w:val="005D773F"/>
    <w:rsid w:val="005D793E"/>
    <w:rsid w:val="005D79D3"/>
    <w:rsid w:val="005D7C23"/>
    <w:rsid w:val="005D7E35"/>
    <w:rsid w:val="005D7EBE"/>
    <w:rsid w:val="005D7F70"/>
    <w:rsid w:val="005E009F"/>
    <w:rsid w:val="005E016E"/>
    <w:rsid w:val="005E01DA"/>
    <w:rsid w:val="005E01DD"/>
    <w:rsid w:val="005E02E9"/>
    <w:rsid w:val="005E0564"/>
    <w:rsid w:val="005E056E"/>
    <w:rsid w:val="005E05EC"/>
    <w:rsid w:val="005E0723"/>
    <w:rsid w:val="005E0844"/>
    <w:rsid w:val="005E08B6"/>
    <w:rsid w:val="005E0C44"/>
    <w:rsid w:val="005E0DBF"/>
    <w:rsid w:val="005E0EFD"/>
    <w:rsid w:val="005E0F17"/>
    <w:rsid w:val="005E0FF8"/>
    <w:rsid w:val="005E10BE"/>
    <w:rsid w:val="005E1248"/>
    <w:rsid w:val="005E1260"/>
    <w:rsid w:val="005E126F"/>
    <w:rsid w:val="005E1393"/>
    <w:rsid w:val="005E13B5"/>
    <w:rsid w:val="005E13D2"/>
    <w:rsid w:val="005E14E3"/>
    <w:rsid w:val="005E158D"/>
    <w:rsid w:val="005E16D4"/>
    <w:rsid w:val="005E16D5"/>
    <w:rsid w:val="005E1A89"/>
    <w:rsid w:val="005E1B72"/>
    <w:rsid w:val="005E1C03"/>
    <w:rsid w:val="005E1F2C"/>
    <w:rsid w:val="005E1FFF"/>
    <w:rsid w:val="005E20D1"/>
    <w:rsid w:val="005E2106"/>
    <w:rsid w:val="005E210C"/>
    <w:rsid w:val="005E213B"/>
    <w:rsid w:val="005E2183"/>
    <w:rsid w:val="005E21BD"/>
    <w:rsid w:val="005E2318"/>
    <w:rsid w:val="005E253E"/>
    <w:rsid w:val="005E2594"/>
    <w:rsid w:val="005E25B3"/>
    <w:rsid w:val="005E2747"/>
    <w:rsid w:val="005E2A2E"/>
    <w:rsid w:val="005E2ACD"/>
    <w:rsid w:val="005E2BC4"/>
    <w:rsid w:val="005E2E4E"/>
    <w:rsid w:val="005E2EAF"/>
    <w:rsid w:val="005E2EF8"/>
    <w:rsid w:val="005E2F41"/>
    <w:rsid w:val="005E2F8C"/>
    <w:rsid w:val="005E3023"/>
    <w:rsid w:val="005E3172"/>
    <w:rsid w:val="005E3180"/>
    <w:rsid w:val="005E328A"/>
    <w:rsid w:val="005E347D"/>
    <w:rsid w:val="005E3592"/>
    <w:rsid w:val="005E3602"/>
    <w:rsid w:val="005E3B82"/>
    <w:rsid w:val="005E3CAC"/>
    <w:rsid w:val="005E3CC5"/>
    <w:rsid w:val="005E3EFA"/>
    <w:rsid w:val="005E3F5B"/>
    <w:rsid w:val="005E3F7C"/>
    <w:rsid w:val="005E3F84"/>
    <w:rsid w:val="005E401F"/>
    <w:rsid w:val="005E40DC"/>
    <w:rsid w:val="005E41D2"/>
    <w:rsid w:val="005E4279"/>
    <w:rsid w:val="005E4351"/>
    <w:rsid w:val="005E438C"/>
    <w:rsid w:val="005E43CB"/>
    <w:rsid w:val="005E43E9"/>
    <w:rsid w:val="005E457D"/>
    <w:rsid w:val="005E45F0"/>
    <w:rsid w:val="005E473F"/>
    <w:rsid w:val="005E48BC"/>
    <w:rsid w:val="005E4921"/>
    <w:rsid w:val="005E4CEA"/>
    <w:rsid w:val="005E4D46"/>
    <w:rsid w:val="005E4DDF"/>
    <w:rsid w:val="005E4F32"/>
    <w:rsid w:val="005E4FC0"/>
    <w:rsid w:val="005E5017"/>
    <w:rsid w:val="005E504E"/>
    <w:rsid w:val="005E5193"/>
    <w:rsid w:val="005E53D6"/>
    <w:rsid w:val="005E54A1"/>
    <w:rsid w:val="005E54DE"/>
    <w:rsid w:val="005E55AD"/>
    <w:rsid w:val="005E57A8"/>
    <w:rsid w:val="005E58B9"/>
    <w:rsid w:val="005E5A19"/>
    <w:rsid w:val="005E5AB3"/>
    <w:rsid w:val="005E5B1B"/>
    <w:rsid w:val="005E5B2A"/>
    <w:rsid w:val="005E5BB7"/>
    <w:rsid w:val="005E5FCD"/>
    <w:rsid w:val="005E6035"/>
    <w:rsid w:val="005E6192"/>
    <w:rsid w:val="005E6470"/>
    <w:rsid w:val="005E654A"/>
    <w:rsid w:val="005E659D"/>
    <w:rsid w:val="005E65C6"/>
    <w:rsid w:val="005E67B1"/>
    <w:rsid w:val="005E67BD"/>
    <w:rsid w:val="005E6976"/>
    <w:rsid w:val="005E69B2"/>
    <w:rsid w:val="005E69E2"/>
    <w:rsid w:val="005E6D55"/>
    <w:rsid w:val="005E6DCD"/>
    <w:rsid w:val="005E6DF9"/>
    <w:rsid w:val="005E6E06"/>
    <w:rsid w:val="005E6E6D"/>
    <w:rsid w:val="005E6E77"/>
    <w:rsid w:val="005E6EB9"/>
    <w:rsid w:val="005E6EC5"/>
    <w:rsid w:val="005E701D"/>
    <w:rsid w:val="005E7063"/>
    <w:rsid w:val="005E7152"/>
    <w:rsid w:val="005E716E"/>
    <w:rsid w:val="005E7178"/>
    <w:rsid w:val="005E71D3"/>
    <w:rsid w:val="005E75BC"/>
    <w:rsid w:val="005E76DA"/>
    <w:rsid w:val="005E7719"/>
    <w:rsid w:val="005E777A"/>
    <w:rsid w:val="005E7795"/>
    <w:rsid w:val="005E7825"/>
    <w:rsid w:val="005E7878"/>
    <w:rsid w:val="005E78CE"/>
    <w:rsid w:val="005E78EE"/>
    <w:rsid w:val="005E79CD"/>
    <w:rsid w:val="005E7A6C"/>
    <w:rsid w:val="005E7AA8"/>
    <w:rsid w:val="005E7B03"/>
    <w:rsid w:val="005E7BF7"/>
    <w:rsid w:val="005E7E92"/>
    <w:rsid w:val="005E7F4D"/>
    <w:rsid w:val="005E7F86"/>
    <w:rsid w:val="005E7FD7"/>
    <w:rsid w:val="005F0227"/>
    <w:rsid w:val="005F024C"/>
    <w:rsid w:val="005F02D2"/>
    <w:rsid w:val="005F02DC"/>
    <w:rsid w:val="005F02E6"/>
    <w:rsid w:val="005F0376"/>
    <w:rsid w:val="005F0429"/>
    <w:rsid w:val="005F04AB"/>
    <w:rsid w:val="005F0515"/>
    <w:rsid w:val="005F0533"/>
    <w:rsid w:val="005F058D"/>
    <w:rsid w:val="005F06AC"/>
    <w:rsid w:val="005F06E9"/>
    <w:rsid w:val="005F072B"/>
    <w:rsid w:val="005F0735"/>
    <w:rsid w:val="005F078E"/>
    <w:rsid w:val="005F089F"/>
    <w:rsid w:val="005F0AEB"/>
    <w:rsid w:val="005F0B46"/>
    <w:rsid w:val="005F0BA3"/>
    <w:rsid w:val="005F0C81"/>
    <w:rsid w:val="005F0CAD"/>
    <w:rsid w:val="005F0D43"/>
    <w:rsid w:val="005F0EEA"/>
    <w:rsid w:val="005F0F11"/>
    <w:rsid w:val="005F0F30"/>
    <w:rsid w:val="005F1042"/>
    <w:rsid w:val="005F10FB"/>
    <w:rsid w:val="005F12D9"/>
    <w:rsid w:val="005F14E9"/>
    <w:rsid w:val="005F1684"/>
    <w:rsid w:val="005F188A"/>
    <w:rsid w:val="005F192E"/>
    <w:rsid w:val="005F1A4E"/>
    <w:rsid w:val="005F1B2C"/>
    <w:rsid w:val="005F1B2D"/>
    <w:rsid w:val="005F1BC4"/>
    <w:rsid w:val="005F1C5F"/>
    <w:rsid w:val="005F1CBF"/>
    <w:rsid w:val="005F1DF8"/>
    <w:rsid w:val="005F1F3E"/>
    <w:rsid w:val="005F200F"/>
    <w:rsid w:val="005F2099"/>
    <w:rsid w:val="005F20FB"/>
    <w:rsid w:val="005F2103"/>
    <w:rsid w:val="005F22BE"/>
    <w:rsid w:val="005F23EB"/>
    <w:rsid w:val="005F24AA"/>
    <w:rsid w:val="005F24D9"/>
    <w:rsid w:val="005F25D1"/>
    <w:rsid w:val="005F26D2"/>
    <w:rsid w:val="005F2702"/>
    <w:rsid w:val="005F277B"/>
    <w:rsid w:val="005F2797"/>
    <w:rsid w:val="005F29C4"/>
    <w:rsid w:val="005F2B65"/>
    <w:rsid w:val="005F2D0C"/>
    <w:rsid w:val="005F2D40"/>
    <w:rsid w:val="005F2D79"/>
    <w:rsid w:val="005F2DE2"/>
    <w:rsid w:val="005F2E8F"/>
    <w:rsid w:val="005F2FB9"/>
    <w:rsid w:val="005F3020"/>
    <w:rsid w:val="005F302D"/>
    <w:rsid w:val="005F3061"/>
    <w:rsid w:val="005F317D"/>
    <w:rsid w:val="005F3492"/>
    <w:rsid w:val="005F354A"/>
    <w:rsid w:val="005F354E"/>
    <w:rsid w:val="005F356D"/>
    <w:rsid w:val="005F3768"/>
    <w:rsid w:val="005F37C0"/>
    <w:rsid w:val="005F38A3"/>
    <w:rsid w:val="005F3A17"/>
    <w:rsid w:val="005F3A36"/>
    <w:rsid w:val="005F3A7D"/>
    <w:rsid w:val="005F3BE1"/>
    <w:rsid w:val="005F3DD0"/>
    <w:rsid w:val="005F3E10"/>
    <w:rsid w:val="005F3EB9"/>
    <w:rsid w:val="005F3F71"/>
    <w:rsid w:val="005F4096"/>
    <w:rsid w:val="005F42C7"/>
    <w:rsid w:val="005F436E"/>
    <w:rsid w:val="005F443A"/>
    <w:rsid w:val="005F454E"/>
    <w:rsid w:val="005F4673"/>
    <w:rsid w:val="005F4744"/>
    <w:rsid w:val="005F477E"/>
    <w:rsid w:val="005F47F8"/>
    <w:rsid w:val="005F4929"/>
    <w:rsid w:val="005F495B"/>
    <w:rsid w:val="005F496C"/>
    <w:rsid w:val="005F4984"/>
    <w:rsid w:val="005F4B0A"/>
    <w:rsid w:val="005F4B0C"/>
    <w:rsid w:val="005F4B1B"/>
    <w:rsid w:val="005F4C95"/>
    <w:rsid w:val="005F4EAB"/>
    <w:rsid w:val="005F4EAE"/>
    <w:rsid w:val="005F4F77"/>
    <w:rsid w:val="005F4FC9"/>
    <w:rsid w:val="005F5023"/>
    <w:rsid w:val="005F5196"/>
    <w:rsid w:val="005F535C"/>
    <w:rsid w:val="005F536C"/>
    <w:rsid w:val="005F53B3"/>
    <w:rsid w:val="005F53FA"/>
    <w:rsid w:val="005F5413"/>
    <w:rsid w:val="005F5438"/>
    <w:rsid w:val="005F54A9"/>
    <w:rsid w:val="005F55B9"/>
    <w:rsid w:val="005F566E"/>
    <w:rsid w:val="005F5954"/>
    <w:rsid w:val="005F59AF"/>
    <w:rsid w:val="005F5B6B"/>
    <w:rsid w:val="005F5E0D"/>
    <w:rsid w:val="005F5E49"/>
    <w:rsid w:val="005F5EBC"/>
    <w:rsid w:val="005F5ECC"/>
    <w:rsid w:val="005F5F38"/>
    <w:rsid w:val="005F6462"/>
    <w:rsid w:val="005F6531"/>
    <w:rsid w:val="005F6559"/>
    <w:rsid w:val="005F65A6"/>
    <w:rsid w:val="005F669A"/>
    <w:rsid w:val="005F66A8"/>
    <w:rsid w:val="005F66E1"/>
    <w:rsid w:val="005F66EB"/>
    <w:rsid w:val="005F6802"/>
    <w:rsid w:val="005F6874"/>
    <w:rsid w:val="005F6B04"/>
    <w:rsid w:val="005F6B70"/>
    <w:rsid w:val="005F6BD0"/>
    <w:rsid w:val="005F6C1C"/>
    <w:rsid w:val="005F6C65"/>
    <w:rsid w:val="005F6D2E"/>
    <w:rsid w:val="005F6D66"/>
    <w:rsid w:val="005F6E22"/>
    <w:rsid w:val="005F705E"/>
    <w:rsid w:val="005F732B"/>
    <w:rsid w:val="005F7444"/>
    <w:rsid w:val="005F7446"/>
    <w:rsid w:val="005F76BA"/>
    <w:rsid w:val="005F76DC"/>
    <w:rsid w:val="005F77BA"/>
    <w:rsid w:val="005F7818"/>
    <w:rsid w:val="005F7897"/>
    <w:rsid w:val="005F7AE4"/>
    <w:rsid w:val="005F7B3B"/>
    <w:rsid w:val="005F7CE0"/>
    <w:rsid w:val="005F7E06"/>
    <w:rsid w:val="005F7E76"/>
    <w:rsid w:val="005F7E85"/>
    <w:rsid w:val="005F7F11"/>
    <w:rsid w:val="005F7F28"/>
    <w:rsid w:val="005F7FEA"/>
    <w:rsid w:val="005F7FEE"/>
    <w:rsid w:val="006000A8"/>
    <w:rsid w:val="006003F8"/>
    <w:rsid w:val="0060043E"/>
    <w:rsid w:val="006006DB"/>
    <w:rsid w:val="0060080A"/>
    <w:rsid w:val="0060084D"/>
    <w:rsid w:val="0060089A"/>
    <w:rsid w:val="00600963"/>
    <w:rsid w:val="00600AAD"/>
    <w:rsid w:val="00600AFD"/>
    <w:rsid w:val="00600BEF"/>
    <w:rsid w:val="00600D1E"/>
    <w:rsid w:val="0060107B"/>
    <w:rsid w:val="006010C0"/>
    <w:rsid w:val="006011AC"/>
    <w:rsid w:val="006011DC"/>
    <w:rsid w:val="006012E8"/>
    <w:rsid w:val="006013D5"/>
    <w:rsid w:val="00601450"/>
    <w:rsid w:val="006016A9"/>
    <w:rsid w:val="00601784"/>
    <w:rsid w:val="006019A2"/>
    <w:rsid w:val="006019E3"/>
    <w:rsid w:val="006019F2"/>
    <w:rsid w:val="00601BA5"/>
    <w:rsid w:val="00601C92"/>
    <w:rsid w:val="00601D0C"/>
    <w:rsid w:val="00601DF7"/>
    <w:rsid w:val="00601DF9"/>
    <w:rsid w:val="00601EDA"/>
    <w:rsid w:val="00601EFD"/>
    <w:rsid w:val="00601FA1"/>
    <w:rsid w:val="0060200A"/>
    <w:rsid w:val="006020AD"/>
    <w:rsid w:val="00602114"/>
    <w:rsid w:val="00602198"/>
    <w:rsid w:val="00602206"/>
    <w:rsid w:val="00602496"/>
    <w:rsid w:val="00602502"/>
    <w:rsid w:val="0060258A"/>
    <w:rsid w:val="006025C8"/>
    <w:rsid w:val="00602731"/>
    <w:rsid w:val="00602884"/>
    <w:rsid w:val="006028AD"/>
    <w:rsid w:val="006028C5"/>
    <w:rsid w:val="00602C8F"/>
    <w:rsid w:val="00602CB7"/>
    <w:rsid w:val="00602CD8"/>
    <w:rsid w:val="00602E0B"/>
    <w:rsid w:val="00602EF9"/>
    <w:rsid w:val="00602F14"/>
    <w:rsid w:val="00602F6B"/>
    <w:rsid w:val="00603047"/>
    <w:rsid w:val="006030BC"/>
    <w:rsid w:val="006035EA"/>
    <w:rsid w:val="00603622"/>
    <w:rsid w:val="0060363E"/>
    <w:rsid w:val="00603694"/>
    <w:rsid w:val="00603988"/>
    <w:rsid w:val="00603A90"/>
    <w:rsid w:val="00603CB6"/>
    <w:rsid w:val="00603CE1"/>
    <w:rsid w:val="00603D47"/>
    <w:rsid w:val="00603EFD"/>
    <w:rsid w:val="00603F37"/>
    <w:rsid w:val="00603FF7"/>
    <w:rsid w:val="00604109"/>
    <w:rsid w:val="00604196"/>
    <w:rsid w:val="00604205"/>
    <w:rsid w:val="006042AE"/>
    <w:rsid w:val="00604387"/>
    <w:rsid w:val="006043B4"/>
    <w:rsid w:val="006045DF"/>
    <w:rsid w:val="0060467E"/>
    <w:rsid w:val="00604708"/>
    <w:rsid w:val="00604723"/>
    <w:rsid w:val="006047A9"/>
    <w:rsid w:val="00604915"/>
    <w:rsid w:val="0060497A"/>
    <w:rsid w:val="00604A36"/>
    <w:rsid w:val="00604AD8"/>
    <w:rsid w:val="00604AEB"/>
    <w:rsid w:val="00604D8D"/>
    <w:rsid w:val="00604DF4"/>
    <w:rsid w:val="00605035"/>
    <w:rsid w:val="00605100"/>
    <w:rsid w:val="006051D9"/>
    <w:rsid w:val="006051DF"/>
    <w:rsid w:val="0060527D"/>
    <w:rsid w:val="006052AE"/>
    <w:rsid w:val="00605313"/>
    <w:rsid w:val="00605348"/>
    <w:rsid w:val="0060536F"/>
    <w:rsid w:val="0060547C"/>
    <w:rsid w:val="0060548A"/>
    <w:rsid w:val="00605499"/>
    <w:rsid w:val="00605632"/>
    <w:rsid w:val="00605753"/>
    <w:rsid w:val="00605776"/>
    <w:rsid w:val="00605804"/>
    <w:rsid w:val="00605832"/>
    <w:rsid w:val="0060592F"/>
    <w:rsid w:val="006059AB"/>
    <w:rsid w:val="00605BE2"/>
    <w:rsid w:val="00605D30"/>
    <w:rsid w:val="00605EDD"/>
    <w:rsid w:val="00605FBB"/>
    <w:rsid w:val="00605FCE"/>
    <w:rsid w:val="00606050"/>
    <w:rsid w:val="0060613B"/>
    <w:rsid w:val="00606472"/>
    <w:rsid w:val="006064C8"/>
    <w:rsid w:val="0060655C"/>
    <w:rsid w:val="00606595"/>
    <w:rsid w:val="00606599"/>
    <w:rsid w:val="006066FA"/>
    <w:rsid w:val="006067D6"/>
    <w:rsid w:val="0060690E"/>
    <w:rsid w:val="00606926"/>
    <w:rsid w:val="00606945"/>
    <w:rsid w:val="00606964"/>
    <w:rsid w:val="0060698B"/>
    <w:rsid w:val="006069C4"/>
    <w:rsid w:val="006069FA"/>
    <w:rsid w:val="00606AD9"/>
    <w:rsid w:val="00606AEE"/>
    <w:rsid w:val="00606C5C"/>
    <w:rsid w:val="00606D7B"/>
    <w:rsid w:val="00606DB0"/>
    <w:rsid w:val="00606E09"/>
    <w:rsid w:val="00606F80"/>
    <w:rsid w:val="0060706E"/>
    <w:rsid w:val="006070DB"/>
    <w:rsid w:val="0060713A"/>
    <w:rsid w:val="00607167"/>
    <w:rsid w:val="0060736E"/>
    <w:rsid w:val="006073E9"/>
    <w:rsid w:val="00607514"/>
    <w:rsid w:val="006075B5"/>
    <w:rsid w:val="00607686"/>
    <w:rsid w:val="006076A3"/>
    <w:rsid w:val="00607846"/>
    <w:rsid w:val="0060788A"/>
    <w:rsid w:val="006078D3"/>
    <w:rsid w:val="006078FF"/>
    <w:rsid w:val="00607A80"/>
    <w:rsid w:val="00607B79"/>
    <w:rsid w:val="00607DB2"/>
    <w:rsid w:val="00607DB6"/>
    <w:rsid w:val="0061002C"/>
    <w:rsid w:val="006101B7"/>
    <w:rsid w:val="00610208"/>
    <w:rsid w:val="006102AE"/>
    <w:rsid w:val="0061036D"/>
    <w:rsid w:val="00610496"/>
    <w:rsid w:val="006104B4"/>
    <w:rsid w:val="006104F6"/>
    <w:rsid w:val="00610523"/>
    <w:rsid w:val="0061059B"/>
    <w:rsid w:val="00610646"/>
    <w:rsid w:val="0061064A"/>
    <w:rsid w:val="00610695"/>
    <w:rsid w:val="006106FF"/>
    <w:rsid w:val="0061099F"/>
    <w:rsid w:val="00610B77"/>
    <w:rsid w:val="00610BD5"/>
    <w:rsid w:val="00610E70"/>
    <w:rsid w:val="00610F68"/>
    <w:rsid w:val="00611053"/>
    <w:rsid w:val="006110B7"/>
    <w:rsid w:val="006110D9"/>
    <w:rsid w:val="006112EF"/>
    <w:rsid w:val="0061136C"/>
    <w:rsid w:val="00611389"/>
    <w:rsid w:val="00611490"/>
    <w:rsid w:val="00611499"/>
    <w:rsid w:val="00611566"/>
    <w:rsid w:val="0061165D"/>
    <w:rsid w:val="006116E7"/>
    <w:rsid w:val="006116FF"/>
    <w:rsid w:val="006117A4"/>
    <w:rsid w:val="00611840"/>
    <w:rsid w:val="0061191B"/>
    <w:rsid w:val="00611971"/>
    <w:rsid w:val="006119EF"/>
    <w:rsid w:val="00611A21"/>
    <w:rsid w:val="00611AEB"/>
    <w:rsid w:val="00611B6F"/>
    <w:rsid w:val="00611D09"/>
    <w:rsid w:val="00611D19"/>
    <w:rsid w:val="00611ECE"/>
    <w:rsid w:val="006121C2"/>
    <w:rsid w:val="00612295"/>
    <w:rsid w:val="006122FA"/>
    <w:rsid w:val="006125BB"/>
    <w:rsid w:val="0061262D"/>
    <w:rsid w:val="0061277C"/>
    <w:rsid w:val="0061288C"/>
    <w:rsid w:val="00612CA8"/>
    <w:rsid w:val="00612F22"/>
    <w:rsid w:val="00613151"/>
    <w:rsid w:val="00613268"/>
    <w:rsid w:val="00613351"/>
    <w:rsid w:val="0061354E"/>
    <w:rsid w:val="006135CE"/>
    <w:rsid w:val="0061367A"/>
    <w:rsid w:val="00613687"/>
    <w:rsid w:val="006137E2"/>
    <w:rsid w:val="006137F9"/>
    <w:rsid w:val="00613816"/>
    <w:rsid w:val="006138C4"/>
    <w:rsid w:val="006138CA"/>
    <w:rsid w:val="006138F4"/>
    <w:rsid w:val="00613A9F"/>
    <w:rsid w:val="00613BD2"/>
    <w:rsid w:val="00613C04"/>
    <w:rsid w:val="00613C1A"/>
    <w:rsid w:val="00613C67"/>
    <w:rsid w:val="00613E3C"/>
    <w:rsid w:val="00613EFA"/>
    <w:rsid w:val="00614151"/>
    <w:rsid w:val="00614384"/>
    <w:rsid w:val="00614563"/>
    <w:rsid w:val="006145CA"/>
    <w:rsid w:val="00614895"/>
    <w:rsid w:val="006148B5"/>
    <w:rsid w:val="006148FB"/>
    <w:rsid w:val="0061491E"/>
    <w:rsid w:val="0061497B"/>
    <w:rsid w:val="00614A61"/>
    <w:rsid w:val="00614AC0"/>
    <w:rsid w:val="00614C8A"/>
    <w:rsid w:val="00614D7F"/>
    <w:rsid w:val="00614E69"/>
    <w:rsid w:val="00614EAE"/>
    <w:rsid w:val="00615037"/>
    <w:rsid w:val="0061513F"/>
    <w:rsid w:val="006151F3"/>
    <w:rsid w:val="006152F0"/>
    <w:rsid w:val="00615382"/>
    <w:rsid w:val="00615642"/>
    <w:rsid w:val="006156C7"/>
    <w:rsid w:val="006156D4"/>
    <w:rsid w:val="006157D9"/>
    <w:rsid w:val="00615901"/>
    <w:rsid w:val="00615AEF"/>
    <w:rsid w:val="00615B7C"/>
    <w:rsid w:val="00615C4B"/>
    <w:rsid w:val="00615C6B"/>
    <w:rsid w:val="00615C93"/>
    <w:rsid w:val="00615D33"/>
    <w:rsid w:val="00615D66"/>
    <w:rsid w:val="00615EAA"/>
    <w:rsid w:val="00615F4A"/>
    <w:rsid w:val="00615FD5"/>
    <w:rsid w:val="006164CD"/>
    <w:rsid w:val="00616519"/>
    <w:rsid w:val="006165E1"/>
    <w:rsid w:val="00616781"/>
    <w:rsid w:val="006167D6"/>
    <w:rsid w:val="00616854"/>
    <w:rsid w:val="006169BB"/>
    <w:rsid w:val="00616A8A"/>
    <w:rsid w:val="00616B69"/>
    <w:rsid w:val="00616B8A"/>
    <w:rsid w:val="00616BD0"/>
    <w:rsid w:val="00616DF1"/>
    <w:rsid w:val="00616E64"/>
    <w:rsid w:val="00616E9B"/>
    <w:rsid w:val="0061704D"/>
    <w:rsid w:val="0061708E"/>
    <w:rsid w:val="006170ED"/>
    <w:rsid w:val="00617206"/>
    <w:rsid w:val="00617269"/>
    <w:rsid w:val="00617275"/>
    <w:rsid w:val="00617475"/>
    <w:rsid w:val="0061763B"/>
    <w:rsid w:val="00617817"/>
    <w:rsid w:val="00617897"/>
    <w:rsid w:val="006178AF"/>
    <w:rsid w:val="00617940"/>
    <w:rsid w:val="00617A8B"/>
    <w:rsid w:val="00617A9A"/>
    <w:rsid w:val="00617AAC"/>
    <w:rsid w:val="00617AC8"/>
    <w:rsid w:val="00617AF7"/>
    <w:rsid w:val="00617AF8"/>
    <w:rsid w:val="00617C25"/>
    <w:rsid w:val="00617D16"/>
    <w:rsid w:val="00617E9C"/>
    <w:rsid w:val="00620113"/>
    <w:rsid w:val="00620254"/>
    <w:rsid w:val="0062026F"/>
    <w:rsid w:val="006202D3"/>
    <w:rsid w:val="006202F6"/>
    <w:rsid w:val="006202F8"/>
    <w:rsid w:val="006204B9"/>
    <w:rsid w:val="00620645"/>
    <w:rsid w:val="006206A6"/>
    <w:rsid w:val="00620905"/>
    <w:rsid w:val="0062098C"/>
    <w:rsid w:val="00620A56"/>
    <w:rsid w:val="00620A5D"/>
    <w:rsid w:val="00620A5F"/>
    <w:rsid w:val="00620AF1"/>
    <w:rsid w:val="00620BCB"/>
    <w:rsid w:val="00620CF3"/>
    <w:rsid w:val="00620DBA"/>
    <w:rsid w:val="00620F80"/>
    <w:rsid w:val="006210BD"/>
    <w:rsid w:val="00621149"/>
    <w:rsid w:val="00621192"/>
    <w:rsid w:val="006211D4"/>
    <w:rsid w:val="00621277"/>
    <w:rsid w:val="00621283"/>
    <w:rsid w:val="006214A3"/>
    <w:rsid w:val="006214AC"/>
    <w:rsid w:val="0062169F"/>
    <w:rsid w:val="0062170C"/>
    <w:rsid w:val="00621736"/>
    <w:rsid w:val="006217D1"/>
    <w:rsid w:val="00621835"/>
    <w:rsid w:val="00621855"/>
    <w:rsid w:val="00621969"/>
    <w:rsid w:val="00621A1E"/>
    <w:rsid w:val="00621A87"/>
    <w:rsid w:val="00621CE1"/>
    <w:rsid w:val="00621CF9"/>
    <w:rsid w:val="00621D1D"/>
    <w:rsid w:val="00621D57"/>
    <w:rsid w:val="00621D69"/>
    <w:rsid w:val="00622065"/>
    <w:rsid w:val="00622096"/>
    <w:rsid w:val="00622140"/>
    <w:rsid w:val="00622164"/>
    <w:rsid w:val="00622324"/>
    <w:rsid w:val="00622385"/>
    <w:rsid w:val="00622390"/>
    <w:rsid w:val="00622419"/>
    <w:rsid w:val="006224BA"/>
    <w:rsid w:val="006224DC"/>
    <w:rsid w:val="006226A6"/>
    <w:rsid w:val="006226A9"/>
    <w:rsid w:val="0062275C"/>
    <w:rsid w:val="006227B4"/>
    <w:rsid w:val="006227E2"/>
    <w:rsid w:val="006228B3"/>
    <w:rsid w:val="00622923"/>
    <w:rsid w:val="00622991"/>
    <w:rsid w:val="00622AA1"/>
    <w:rsid w:val="00622B4D"/>
    <w:rsid w:val="00622B7E"/>
    <w:rsid w:val="00622D25"/>
    <w:rsid w:val="00622FA8"/>
    <w:rsid w:val="00623057"/>
    <w:rsid w:val="006231B9"/>
    <w:rsid w:val="006231F3"/>
    <w:rsid w:val="00623238"/>
    <w:rsid w:val="006235A9"/>
    <w:rsid w:val="006236A5"/>
    <w:rsid w:val="006236F4"/>
    <w:rsid w:val="006238E7"/>
    <w:rsid w:val="00623908"/>
    <w:rsid w:val="006239E9"/>
    <w:rsid w:val="00623B44"/>
    <w:rsid w:val="00623BE0"/>
    <w:rsid w:val="00623C65"/>
    <w:rsid w:val="00623CCD"/>
    <w:rsid w:val="00623E2E"/>
    <w:rsid w:val="00623FB3"/>
    <w:rsid w:val="00624021"/>
    <w:rsid w:val="006240A4"/>
    <w:rsid w:val="00624193"/>
    <w:rsid w:val="006241D0"/>
    <w:rsid w:val="0062425C"/>
    <w:rsid w:val="006245B1"/>
    <w:rsid w:val="00624605"/>
    <w:rsid w:val="006246D0"/>
    <w:rsid w:val="006246D9"/>
    <w:rsid w:val="00624813"/>
    <w:rsid w:val="00624A2B"/>
    <w:rsid w:val="00624A5D"/>
    <w:rsid w:val="00624AA3"/>
    <w:rsid w:val="00624B6C"/>
    <w:rsid w:val="00624BA7"/>
    <w:rsid w:val="00624C1C"/>
    <w:rsid w:val="00624E38"/>
    <w:rsid w:val="00625092"/>
    <w:rsid w:val="00625141"/>
    <w:rsid w:val="0062528F"/>
    <w:rsid w:val="0062539D"/>
    <w:rsid w:val="006254A4"/>
    <w:rsid w:val="006254FE"/>
    <w:rsid w:val="00625584"/>
    <w:rsid w:val="00625773"/>
    <w:rsid w:val="006258D4"/>
    <w:rsid w:val="00625983"/>
    <w:rsid w:val="006259FA"/>
    <w:rsid w:val="00625A3F"/>
    <w:rsid w:val="00625A87"/>
    <w:rsid w:val="00625B36"/>
    <w:rsid w:val="00625C19"/>
    <w:rsid w:val="00625C47"/>
    <w:rsid w:val="00625CCE"/>
    <w:rsid w:val="00625F61"/>
    <w:rsid w:val="006260D4"/>
    <w:rsid w:val="0062655A"/>
    <w:rsid w:val="00626589"/>
    <w:rsid w:val="0062676E"/>
    <w:rsid w:val="006267D6"/>
    <w:rsid w:val="0062682D"/>
    <w:rsid w:val="00626A79"/>
    <w:rsid w:val="00626B02"/>
    <w:rsid w:val="00626B42"/>
    <w:rsid w:val="00626C4C"/>
    <w:rsid w:val="00626C61"/>
    <w:rsid w:val="00626CFC"/>
    <w:rsid w:val="00626EFE"/>
    <w:rsid w:val="00626F32"/>
    <w:rsid w:val="006270BE"/>
    <w:rsid w:val="006271D4"/>
    <w:rsid w:val="006272CF"/>
    <w:rsid w:val="00627399"/>
    <w:rsid w:val="00627483"/>
    <w:rsid w:val="00627575"/>
    <w:rsid w:val="00627691"/>
    <w:rsid w:val="006276CF"/>
    <w:rsid w:val="006276E1"/>
    <w:rsid w:val="00627783"/>
    <w:rsid w:val="00627894"/>
    <w:rsid w:val="00627B7B"/>
    <w:rsid w:val="00627BDE"/>
    <w:rsid w:val="00627BEA"/>
    <w:rsid w:val="00627BFC"/>
    <w:rsid w:val="00627E41"/>
    <w:rsid w:val="00627F5C"/>
    <w:rsid w:val="00627FB5"/>
    <w:rsid w:val="006301D4"/>
    <w:rsid w:val="0063021D"/>
    <w:rsid w:val="00630267"/>
    <w:rsid w:val="0063032F"/>
    <w:rsid w:val="006303D9"/>
    <w:rsid w:val="006305C4"/>
    <w:rsid w:val="006307FF"/>
    <w:rsid w:val="006309A2"/>
    <w:rsid w:val="006309E9"/>
    <w:rsid w:val="006309F5"/>
    <w:rsid w:val="00630BDE"/>
    <w:rsid w:val="00630BE1"/>
    <w:rsid w:val="00630D7D"/>
    <w:rsid w:val="00630EDC"/>
    <w:rsid w:val="00630F37"/>
    <w:rsid w:val="00630F5A"/>
    <w:rsid w:val="006312BF"/>
    <w:rsid w:val="00631340"/>
    <w:rsid w:val="0063134F"/>
    <w:rsid w:val="00631482"/>
    <w:rsid w:val="0063150D"/>
    <w:rsid w:val="0063164A"/>
    <w:rsid w:val="0063170F"/>
    <w:rsid w:val="0063175C"/>
    <w:rsid w:val="00631851"/>
    <w:rsid w:val="00631BC5"/>
    <w:rsid w:val="00631CBE"/>
    <w:rsid w:val="00631CF6"/>
    <w:rsid w:val="00631D03"/>
    <w:rsid w:val="00631D79"/>
    <w:rsid w:val="00631FAF"/>
    <w:rsid w:val="0063215F"/>
    <w:rsid w:val="00632324"/>
    <w:rsid w:val="0063233F"/>
    <w:rsid w:val="0063236A"/>
    <w:rsid w:val="0063246B"/>
    <w:rsid w:val="006324CE"/>
    <w:rsid w:val="00632727"/>
    <w:rsid w:val="0063272E"/>
    <w:rsid w:val="00632887"/>
    <w:rsid w:val="006328E9"/>
    <w:rsid w:val="0063290D"/>
    <w:rsid w:val="00632A60"/>
    <w:rsid w:val="00632A93"/>
    <w:rsid w:val="00632B6E"/>
    <w:rsid w:val="00632D0B"/>
    <w:rsid w:val="00632D4F"/>
    <w:rsid w:val="00632FE6"/>
    <w:rsid w:val="00633183"/>
    <w:rsid w:val="00633227"/>
    <w:rsid w:val="006335A0"/>
    <w:rsid w:val="006335D8"/>
    <w:rsid w:val="0063366D"/>
    <w:rsid w:val="0063367B"/>
    <w:rsid w:val="0063372F"/>
    <w:rsid w:val="0063374E"/>
    <w:rsid w:val="006337B0"/>
    <w:rsid w:val="00633976"/>
    <w:rsid w:val="00633B3F"/>
    <w:rsid w:val="00633B4B"/>
    <w:rsid w:val="00633DC1"/>
    <w:rsid w:val="00633EFD"/>
    <w:rsid w:val="00633FBA"/>
    <w:rsid w:val="006340AF"/>
    <w:rsid w:val="00634103"/>
    <w:rsid w:val="00634156"/>
    <w:rsid w:val="006344BC"/>
    <w:rsid w:val="0063450D"/>
    <w:rsid w:val="0063453B"/>
    <w:rsid w:val="0063455E"/>
    <w:rsid w:val="00634605"/>
    <w:rsid w:val="00634698"/>
    <w:rsid w:val="006346DC"/>
    <w:rsid w:val="0063483A"/>
    <w:rsid w:val="006349BA"/>
    <w:rsid w:val="00634A6B"/>
    <w:rsid w:val="00634BBB"/>
    <w:rsid w:val="00634BC7"/>
    <w:rsid w:val="00634BD7"/>
    <w:rsid w:val="00634CB6"/>
    <w:rsid w:val="00634CC5"/>
    <w:rsid w:val="00634E43"/>
    <w:rsid w:val="006350C8"/>
    <w:rsid w:val="0063521F"/>
    <w:rsid w:val="006352EE"/>
    <w:rsid w:val="006354B4"/>
    <w:rsid w:val="0063555D"/>
    <w:rsid w:val="006355FC"/>
    <w:rsid w:val="00635747"/>
    <w:rsid w:val="0063574A"/>
    <w:rsid w:val="0063578B"/>
    <w:rsid w:val="00635919"/>
    <w:rsid w:val="0063596A"/>
    <w:rsid w:val="0063596D"/>
    <w:rsid w:val="00635C59"/>
    <w:rsid w:val="00635CAD"/>
    <w:rsid w:val="00635D46"/>
    <w:rsid w:val="00635E40"/>
    <w:rsid w:val="00635F5C"/>
    <w:rsid w:val="00635F82"/>
    <w:rsid w:val="00636037"/>
    <w:rsid w:val="00636062"/>
    <w:rsid w:val="0063625C"/>
    <w:rsid w:val="006362E9"/>
    <w:rsid w:val="006364F4"/>
    <w:rsid w:val="006365D3"/>
    <w:rsid w:val="006366FE"/>
    <w:rsid w:val="006368EC"/>
    <w:rsid w:val="00636B38"/>
    <w:rsid w:val="00636C3D"/>
    <w:rsid w:val="00636F7E"/>
    <w:rsid w:val="0063707E"/>
    <w:rsid w:val="006370B9"/>
    <w:rsid w:val="0063723B"/>
    <w:rsid w:val="00637259"/>
    <w:rsid w:val="00637345"/>
    <w:rsid w:val="00637357"/>
    <w:rsid w:val="006373BA"/>
    <w:rsid w:val="006373C8"/>
    <w:rsid w:val="006374C6"/>
    <w:rsid w:val="0063752B"/>
    <w:rsid w:val="00637638"/>
    <w:rsid w:val="006376AC"/>
    <w:rsid w:val="0063770F"/>
    <w:rsid w:val="00637779"/>
    <w:rsid w:val="006377B0"/>
    <w:rsid w:val="0063796C"/>
    <w:rsid w:val="00637A8D"/>
    <w:rsid w:val="00637BD1"/>
    <w:rsid w:val="00637C36"/>
    <w:rsid w:val="00637C46"/>
    <w:rsid w:val="00637D2D"/>
    <w:rsid w:val="00637D81"/>
    <w:rsid w:val="006400B2"/>
    <w:rsid w:val="0064013C"/>
    <w:rsid w:val="00640223"/>
    <w:rsid w:val="00640327"/>
    <w:rsid w:val="0064035A"/>
    <w:rsid w:val="0064070D"/>
    <w:rsid w:val="00640882"/>
    <w:rsid w:val="00640911"/>
    <w:rsid w:val="00640A6F"/>
    <w:rsid w:val="00640CFD"/>
    <w:rsid w:val="00640D48"/>
    <w:rsid w:val="00640E7E"/>
    <w:rsid w:val="00640F98"/>
    <w:rsid w:val="006414A9"/>
    <w:rsid w:val="00641776"/>
    <w:rsid w:val="00641805"/>
    <w:rsid w:val="00641831"/>
    <w:rsid w:val="00641847"/>
    <w:rsid w:val="00641913"/>
    <w:rsid w:val="00641C44"/>
    <w:rsid w:val="00641C64"/>
    <w:rsid w:val="00641CB3"/>
    <w:rsid w:val="00641EB6"/>
    <w:rsid w:val="00641F18"/>
    <w:rsid w:val="00641F55"/>
    <w:rsid w:val="00641F79"/>
    <w:rsid w:val="00641FF9"/>
    <w:rsid w:val="00642076"/>
    <w:rsid w:val="006420BA"/>
    <w:rsid w:val="0064211F"/>
    <w:rsid w:val="00642143"/>
    <w:rsid w:val="00642309"/>
    <w:rsid w:val="00642432"/>
    <w:rsid w:val="00642577"/>
    <w:rsid w:val="006427CE"/>
    <w:rsid w:val="0064284A"/>
    <w:rsid w:val="00642882"/>
    <w:rsid w:val="006429ED"/>
    <w:rsid w:val="00642A76"/>
    <w:rsid w:val="00642A88"/>
    <w:rsid w:val="00642A9A"/>
    <w:rsid w:val="00642D26"/>
    <w:rsid w:val="00642DD2"/>
    <w:rsid w:val="00642EB2"/>
    <w:rsid w:val="00642FBB"/>
    <w:rsid w:val="00642FF4"/>
    <w:rsid w:val="0064304C"/>
    <w:rsid w:val="006431AE"/>
    <w:rsid w:val="00643305"/>
    <w:rsid w:val="0064334A"/>
    <w:rsid w:val="006434AB"/>
    <w:rsid w:val="00643626"/>
    <w:rsid w:val="006437A8"/>
    <w:rsid w:val="0064381E"/>
    <w:rsid w:val="00643937"/>
    <w:rsid w:val="00643A50"/>
    <w:rsid w:val="00643A5F"/>
    <w:rsid w:val="00643B42"/>
    <w:rsid w:val="00643D32"/>
    <w:rsid w:val="00643D66"/>
    <w:rsid w:val="00644014"/>
    <w:rsid w:val="006440DD"/>
    <w:rsid w:val="006440EB"/>
    <w:rsid w:val="006440FE"/>
    <w:rsid w:val="00644101"/>
    <w:rsid w:val="00644160"/>
    <w:rsid w:val="00644255"/>
    <w:rsid w:val="006446E0"/>
    <w:rsid w:val="0064471A"/>
    <w:rsid w:val="00644881"/>
    <w:rsid w:val="006449CF"/>
    <w:rsid w:val="00644AF5"/>
    <w:rsid w:val="00644B88"/>
    <w:rsid w:val="00644D3A"/>
    <w:rsid w:val="00644D9C"/>
    <w:rsid w:val="006450CF"/>
    <w:rsid w:val="0064512E"/>
    <w:rsid w:val="00645178"/>
    <w:rsid w:val="006451D6"/>
    <w:rsid w:val="0064523A"/>
    <w:rsid w:val="00645348"/>
    <w:rsid w:val="006454DD"/>
    <w:rsid w:val="006456CD"/>
    <w:rsid w:val="006459A0"/>
    <w:rsid w:val="00645B80"/>
    <w:rsid w:val="00645B87"/>
    <w:rsid w:val="00645C94"/>
    <w:rsid w:val="00645D55"/>
    <w:rsid w:val="00645DAF"/>
    <w:rsid w:val="00645E20"/>
    <w:rsid w:val="00645E88"/>
    <w:rsid w:val="00645F73"/>
    <w:rsid w:val="00645FB7"/>
    <w:rsid w:val="0064602C"/>
    <w:rsid w:val="00646034"/>
    <w:rsid w:val="00646066"/>
    <w:rsid w:val="0064609C"/>
    <w:rsid w:val="0064619E"/>
    <w:rsid w:val="006461FE"/>
    <w:rsid w:val="0064623A"/>
    <w:rsid w:val="006462B9"/>
    <w:rsid w:val="0064639B"/>
    <w:rsid w:val="00646464"/>
    <w:rsid w:val="0064646B"/>
    <w:rsid w:val="0064650E"/>
    <w:rsid w:val="0064657A"/>
    <w:rsid w:val="006467D4"/>
    <w:rsid w:val="0064696E"/>
    <w:rsid w:val="00646A04"/>
    <w:rsid w:val="00646A05"/>
    <w:rsid w:val="00646B2E"/>
    <w:rsid w:val="00646BFC"/>
    <w:rsid w:val="00646C1F"/>
    <w:rsid w:val="00646CBF"/>
    <w:rsid w:val="00646CEA"/>
    <w:rsid w:val="00646D91"/>
    <w:rsid w:val="00647043"/>
    <w:rsid w:val="006471AA"/>
    <w:rsid w:val="0064727D"/>
    <w:rsid w:val="0064730B"/>
    <w:rsid w:val="00647485"/>
    <w:rsid w:val="00647714"/>
    <w:rsid w:val="00647738"/>
    <w:rsid w:val="00647766"/>
    <w:rsid w:val="006478D9"/>
    <w:rsid w:val="00647985"/>
    <w:rsid w:val="00647B71"/>
    <w:rsid w:val="00647BA9"/>
    <w:rsid w:val="00647BEE"/>
    <w:rsid w:val="00647C5E"/>
    <w:rsid w:val="00647D9D"/>
    <w:rsid w:val="00647EC3"/>
    <w:rsid w:val="00647F10"/>
    <w:rsid w:val="00647F29"/>
    <w:rsid w:val="006500B4"/>
    <w:rsid w:val="0065020F"/>
    <w:rsid w:val="00650369"/>
    <w:rsid w:val="00650533"/>
    <w:rsid w:val="00650565"/>
    <w:rsid w:val="006505B1"/>
    <w:rsid w:val="0065066F"/>
    <w:rsid w:val="00650720"/>
    <w:rsid w:val="00650727"/>
    <w:rsid w:val="00650965"/>
    <w:rsid w:val="0065096D"/>
    <w:rsid w:val="00650B90"/>
    <w:rsid w:val="00650BF9"/>
    <w:rsid w:val="00650C0C"/>
    <w:rsid w:val="00650C72"/>
    <w:rsid w:val="00650CE0"/>
    <w:rsid w:val="00650CE3"/>
    <w:rsid w:val="00650DD7"/>
    <w:rsid w:val="00650E59"/>
    <w:rsid w:val="00650E77"/>
    <w:rsid w:val="00651060"/>
    <w:rsid w:val="00651291"/>
    <w:rsid w:val="006512FD"/>
    <w:rsid w:val="0065134C"/>
    <w:rsid w:val="00651359"/>
    <w:rsid w:val="0065141C"/>
    <w:rsid w:val="00651424"/>
    <w:rsid w:val="00651593"/>
    <w:rsid w:val="00651697"/>
    <w:rsid w:val="006516C7"/>
    <w:rsid w:val="006516E9"/>
    <w:rsid w:val="00651725"/>
    <w:rsid w:val="0065179D"/>
    <w:rsid w:val="00651876"/>
    <w:rsid w:val="006519E6"/>
    <w:rsid w:val="00651B22"/>
    <w:rsid w:val="00651B48"/>
    <w:rsid w:val="00651C14"/>
    <w:rsid w:val="00651CD4"/>
    <w:rsid w:val="00651E23"/>
    <w:rsid w:val="00651E48"/>
    <w:rsid w:val="00651EA9"/>
    <w:rsid w:val="00651F58"/>
    <w:rsid w:val="00651F89"/>
    <w:rsid w:val="006521C0"/>
    <w:rsid w:val="00652255"/>
    <w:rsid w:val="006523F8"/>
    <w:rsid w:val="0065252F"/>
    <w:rsid w:val="00652533"/>
    <w:rsid w:val="006525D5"/>
    <w:rsid w:val="0065260B"/>
    <w:rsid w:val="00652723"/>
    <w:rsid w:val="0065276D"/>
    <w:rsid w:val="0065277A"/>
    <w:rsid w:val="0065288F"/>
    <w:rsid w:val="006529AF"/>
    <w:rsid w:val="00652AF2"/>
    <w:rsid w:val="00652C5F"/>
    <w:rsid w:val="00652C7A"/>
    <w:rsid w:val="00652D42"/>
    <w:rsid w:val="00652DA8"/>
    <w:rsid w:val="00652DE1"/>
    <w:rsid w:val="00653061"/>
    <w:rsid w:val="006530D0"/>
    <w:rsid w:val="006532CE"/>
    <w:rsid w:val="00653410"/>
    <w:rsid w:val="00653469"/>
    <w:rsid w:val="0065346B"/>
    <w:rsid w:val="0065349C"/>
    <w:rsid w:val="006535BA"/>
    <w:rsid w:val="00653688"/>
    <w:rsid w:val="00653841"/>
    <w:rsid w:val="00653844"/>
    <w:rsid w:val="0065392A"/>
    <w:rsid w:val="00653CEB"/>
    <w:rsid w:val="00653D24"/>
    <w:rsid w:val="00653D46"/>
    <w:rsid w:val="00653E0A"/>
    <w:rsid w:val="00653E99"/>
    <w:rsid w:val="00653EE7"/>
    <w:rsid w:val="0065401C"/>
    <w:rsid w:val="006540B4"/>
    <w:rsid w:val="006540DE"/>
    <w:rsid w:val="00654165"/>
    <w:rsid w:val="0065434E"/>
    <w:rsid w:val="00654534"/>
    <w:rsid w:val="00654617"/>
    <w:rsid w:val="0065463A"/>
    <w:rsid w:val="0065469E"/>
    <w:rsid w:val="006546A3"/>
    <w:rsid w:val="00654738"/>
    <w:rsid w:val="00654764"/>
    <w:rsid w:val="00654A01"/>
    <w:rsid w:val="00654A32"/>
    <w:rsid w:val="00654ABA"/>
    <w:rsid w:val="00654B21"/>
    <w:rsid w:val="00654BB5"/>
    <w:rsid w:val="00654DB9"/>
    <w:rsid w:val="00654F15"/>
    <w:rsid w:val="00655121"/>
    <w:rsid w:val="00655393"/>
    <w:rsid w:val="006553A4"/>
    <w:rsid w:val="00655686"/>
    <w:rsid w:val="0065585A"/>
    <w:rsid w:val="00655AC0"/>
    <w:rsid w:val="00655CF3"/>
    <w:rsid w:val="00655DBA"/>
    <w:rsid w:val="00655DF8"/>
    <w:rsid w:val="00656029"/>
    <w:rsid w:val="006560E9"/>
    <w:rsid w:val="006560EB"/>
    <w:rsid w:val="0065618B"/>
    <w:rsid w:val="006562D8"/>
    <w:rsid w:val="006563D0"/>
    <w:rsid w:val="006563D5"/>
    <w:rsid w:val="0065655F"/>
    <w:rsid w:val="006565D2"/>
    <w:rsid w:val="006565D5"/>
    <w:rsid w:val="00656620"/>
    <w:rsid w:val="0065671D"/>
    <w:rsid w:val="00656AF6"/>
    <w:rsid w:val="00656B43"/>
    <w:rsid w:val="00656FD5"/>
    <w:rsid w:val="006570F5"/>
    <w:rsid w:val="006572F2"/>
    <w:rsid w:val="006575F3"/>
    <w:rsid w:val="0065764B"/>
    <w:rsid w:val="006576CB"/>
    <w:rsid w:val="00657737"/>
    <w:rsid w:val="0065775A"/>
    <w:rsid w:val="006577E4"/>
    <w:rsid w:val="0065790D"/>
    <w:rsid w:val="00657942"/>
    <w:rsid w:val="00657B3D"/>
    <w:rsid w:val="00657B93"/>
    <w:rsid w:val="00657C48"/>
    <w:rsid w:val="00657C66"/>
    <w:rsid w:val="00657C91"/>
    <w:rsid w:val="00657CBF"/>
    <w:rsid w:val="00657E83"/>
    <w:rsid w:val="00657EEA"/>
    <w:rsid w:val="0066001C"/>
    <w:rsid w:val="006600B4"/>
    <w:rsid w:val="006600D2"/>
    <w:rsid w:val="0066011F"/>
    <w:rsid w:val="00660160"/>
    <w:rsid w:val="006601A4"/>
    <w:rsid w:val="00660204"/>
    <w:rsid w:val="006604A6"/>
    <w:rsid w:val="00660538"/>
    <w:rsid w:val="00660573"/>
    <w:rsid w:val="00660580"/>
    <w:rsid w:val="00660588"/>
    <w:rsid w:val="006605EF"/>
    <w:rsid w:val="0066069E"/>
    <w:rsid w:val="006606F5"/>
    <w:rsid w:val="00660863"/>
    <w:rsid w:val="00660938"/>
    <w:rsid w:val="00660A81"/>
    <w:rsid w:val="00660B15"/>
    <w:rsid w:val="00660B41"/>
    <w:rsid w:val="0066105D"/>
    <w:rsid w:val="00661065"/>
    <w:rsid w:val="006610EE"/>
    <w:rsid w:val="00661115"/>
    <w:rsid w:val="00661224"/>
    <w:rsid w:val="00661268"/>
    <w:rsid w:val="006612FD"/>
    <w:rsid w:val="006613E3"/>
    <w:rsid w:val="00661420"/>
    <w:rsid w:val="00661930"/>
    <w:rsid w:val="00661948"/>
    <w:rsid w:val="00661A26"/>
    <w:rsid w:val="00661D0C"/>
    <w:rsid w:val="00661D1D"/>
    <w:rsid w:val="00661DF1"/>
    <w:rsid w:val="00661F24"/>
    <w:rsid w:val="00661F30"/>
    <w:rsid w:val="00662058"/>
    <w:rsid w:val="00662224"/>
    <w:rsid w:val="0066258C"/>
    <w:rsid w:val="00662753"/>
    <w:rsid w:val="0066298A"/>
    <w:rsid w:val="00662A05"/>
    <w:rsid w:val="00662A30"/>
    <w:rsid w:val="00662A8B"/>
    <w:rsid w:val="00662AFC"/>
    <w:rsid w:val="00662B2F"/>
    <w:rsid w:val="00662B3F"/>
    <w:rsid w:val="00662BB8"/>
    <w:rsid w:val="00662DF9"/>
    <w:rsid w:val="00662F65"/>
    <w:rsid w:val="00663052"/>
    <w:rsid w:val="0066309B"/>
    <w:rsid w:val="0066313F"/>
    <w:rsid w:val="00663178"/>
    <w:rsid w:val="00663264"/>
    <w:rsid w:val="00663306"/>
    <w:rsid w:val="00663378"/>
    <w:rsid w:val="0066349E"/>
    <w:rsid w:val="00663660"/>
    <w:rsid w:val="0066380D"/>
    <w:rsid w:val="00663821"/>
    <w:rsid w:val="00663873"/>
    <w:rsid w:val="00663895"/>
    <w:rsid w:val="006639C1"/>
    <w:rsid w:val="00663C7E"/>
    <w:rsid w:val="00663CAD"/>
    <w:rsid w:val="00663D56"/>
    <w:rsid w:val="00663D71"/>
    <w:rsid w:val="00663E93"/>
    <w:rsid w:val="00663EF5"/>
    <w:rsid w:val="0066407F"/>
    <w:rsid w:val="00664097"/>
    <w:rsid w:val="0066413B"/>
    <w:rsid w:val="006641CC"/>
    <w:rsid w:val="006643A5"/>
    <w:rsid w:val="0066443A"/>
    <w:rsid w:val="006644CF"/>
    <w:rsid w:val="0066472C"/>
    <w:rsid w:val="006649FF"/>
    <w:rsid w:val="00664B04"/>
    <w:rsid w:val="00664BD9"/>
    <w:rsid w:val="00664D0E"/>
    <w:rsid w:val="00664D6A"/>
    <w:rsid w:val="00664EB5"/>
    <w:rsid w:val="00664EB6"/>
    <w:rsid w:val="00664EE5"/>
    <w:rsid w:val="00664F0D"/>
    <w:rsid w:val="00665090"/>
    <w:rsid w:val="006653A5"/>
    <w:rsid w:val="00665586"/>
    <w:rsid w:val="006656ED"/>
    <w:rsid w:val="006657B3"/>
    <w:rsid w:val="006658D6"/>
    <w:rsid w:val="00665911"/>
    <w:rsid w:val="00665946"/>
    <w:rsid w:val="00665977"/>
    <w:rsid w:val="006659FE"/>
    <w:rsid w:val="00665A4E"/>
    <w:rsid w:val="00665AA7"/>
    <w:rsid w:val="00665AB1"/>
    <w:rsid w:val="00665B39"/>
    <w:rsid w:val="00665B4C"/>
    <w:rsid w:val="00665BB3"/>
    <w:rsid w:val="00665BBD"/>
    <w:rsid w:val="00665D07"/>
    <w:rsid w:val="00665DBD"/>
    <w:rsid w:val="00665F4C"/>
    <w:rsid w:val="006660B1"/>
    <w:rsid w:val="006661B5"/>
    <w:rsid w:val="0066634A"/>
    <w:rsid w:val="006663E2"/>
    <w:rsid w:val="0066640F"/>
    <w:rsid w:val="006664EA"/>
    <w:rsid w:val="00666564"/>
    <w:rsid w:val="00666565"/>
    <w:rsid w:val="006666F5"/>
    <w:rsid w:val="00666706"/>
    <w:rsid w:val="00666879"/>
    <w:rsid w:val="00666934"/>
    <w:rsid w:val="006669B8"/>
    <w:rsid w:val="00666A33"/>
    <w:rsid w:val="00666B2A"/>
    <w:rsid w:val="00666C56"/>
    <w:rsid w:val="00666E89"/>
    <w:rsid w:val="00666FF7"/>
    <w:rsid w:val="006670DE"/>
    <w:rsid w:val="0066742A"/>
    <w:rsid w:val="006675E4"/>
    <w:rsid w:val="00667604"/>
    <w:rsid w:val="006676CF"/>
    <w:rsid w:val="0066770C"/>
    <w:rsid w:val="0066786E"/>
    <w:rsid w:val="00667870"/>
    <w:rsid w:val="006678C3"/>
    <w:rsid w:val="00667D2D"/>
    <w:rsid w:val="00667DFC"/>
    <w:rsid w:val="00667E1B"/>
    <w:rsid w:val="00667EDE"/>
    <w:rsid w:val="00667F78"/>
    <w:rsid w:val="00667FC2"/>
    <w:rsid w:val="00670027"/>
    <w:rsid w:val="00670040"/>
    <w:rsid w:val="0067004C"/>
    <w:rsid w:val="006700E5"/>
    <w:rsid w:val="00670353"/>
    <w:rsid w:val="0067039B"/>
    <w:rsid w:val="006703DC"/>
    <w:rsid w:val="006705B5"/>
    <w:rsid w:val="006706B8"/>
    <w:rsid w:val="00670787"/>
    <w:rsid w:val="0067078B"/>
    <w:rsid w:val="00670855"/>
    <w:rsid w:val="00670A08"/>
    <w:rsid w:val="00670BA3"/>
    <w:rsid w:val="00670C5C"/>
    <w:rsid w:val="00670D47"/>
    <w:rsid w:val="00670D5E"/>
    <w:rsid w:val="00670E1B"/>
    <w:rsid w:val="00670EFC"/>
    <w:rsid w:val="0067103A"/>
    <w:rsid w:val="006710A2"/>
    <w:rsid w:val="0067124E"/>
    <w:rsid w:val="006712C8"/>
    <w:rsid w:val="00671390"/>
    <w:rsid w:val="006713A3"/>
    <w:rsid w:val="00671476"/>
    <w:rsid w:val="006714DD"/>
    <w:rsid w:val="00671590"/>
    <w:rsid w:val="00671648"/>
    <w:rsid w:val="0067165F"/>
    <w:rsid w:val="006716F7"/>
    <w:rsid w:val="00671833"/>
    <w:rsid w:val="00671850"/>
    <w:rsid w:val="00671A22"/>
    <w:rsid w:val="00671A42"/>
    <w:rsid w:val="00671A57"/>
    <w:rsid w:val="00671B76"/>
    <w:rsid w:val="00671D15"/>
    <w:rsid w:val="00671D27"/>
    <w:rsid w:val="00671D57"/>
    <w:rsid w:val="00671DB9"/>
    <w:rsid w:val="00671DC9"/>
    <w:rsid w:val="00671DE7"/>
    <w:rsid w:val="00671E29"/>
    <w:rsid w:val="00671EDF"/>
    <w:rsid w:val="00671F40"/>
    <w:rsid w:val="00671F7C"/>
    <w:rsid w:val="006720CC"/>
    <w:rsid w:val="00672146"/>
    <w:rsid w:val="00672241"/>
    <w:rsid w:val="0067227B"/>
    <w:rsid w:val="006722B8"/>
    <w:rsid w:val="0067248B"/>
    <w:rsid w:val="0067262A"/>
    <w:rsid w:val="0067269E"/>
    <w:rsid w:val="0067289A"/>
    <w:rsid w:val="00672914"/>
    <w:rsid w:val="00672A20"/>
    <w:rsid w:val="00672A42"/>
    <w:rsid w:val="00672BD6"/>
    <w:rsid w:val="00672CA2"/>
    <w:rsid w:val="00672DBC"/>
    <w:rsid w:val="00672E00"/>
    <w:rsid w:val="0067304A"/>
    <w:rsid w:val="006730F2"/>
    <w:rsid w:val="00673159"/>
    <w:rsid w:val="006731CA"/>
    <w:rsid w:val="0067321C"/>
    <w:rsid w:val="006732DC"/>
    <w:rsid w:val="00673445"/>
    <w:rsid w:val="006735B6"/>
    <w:rsid w:val="006736A5"/>
    <w:rsid w:val="00673939"/>
    <w:rsid w:val="0067394F"/>
    <w:rsid w:val="00673AF2"/>
    <w:rsid w:val="00673C99"/>
    <w:rsid w:val="00673D84"/>
    <w:rsid w:val="00673FE9"/>
    <w:rsid w:val="0067403F"/>
    <w:rsid w:val="006743AF"/>
    <w:rsid w:val="00674455"/>
    <w:rsid w:val="00674701"/>
    <w:rsid w:val="006747AF"/>
    <w:rsid w:val="006747D5"/>
    <w:rsid w:val="00674A71"/>
    <w:rsid w:val="00674A8C"/>
    <w:rsid w:val="00674AA3"/>
    <w:rsid w:val="00674B3B"/>
    <w:rsid w:val="00674BDA"/>
    <w:rsid w:val="00674C21"/>
    <w:rsid w:val="00674D82"/>
    <w:rsid w:val="00674D88"/>
    <w:rsid w:val="00675232"/>
    <w:rsid w:val="0067525A"/>
    <w:rsid w:val="0067527D"/>
    <w:rsid w:val="006752F1"/>
    <w:rsid w:val="00675347"/>
    <w:rsid w:val="0067538A"/>
    <w:rsid w:val="0067541D"/>
    <w:rsid w:val="00675425"/>
    <w:rsid w:val="006754D7"/>
    <w:rsid w:val="0067550E"/>
    <w:rsid w:val="006756A4"/>
    <w:rsid w:val="0067572C"/>
    <w:rsid w:val="0067575A"/>
    <w:rsid w:val="00675904"/>
    <w:rsid w:val="006759A4"/>
    <w:rsid w:val="00675A04"/>
    <w:rsid w:val="00675B7E"/>
    <w:rsid w:val="00675D4F"/>
    <w:rsid w:val="00675E2A"/>
    <w:rsid w:val="00675E57"/>
    <w:rsid w:val="0067624D"/>
    <w:rsid w:val="006762DB"/>
    <w:rsid w:val="0067637E"/>
    <w:rsid w:val="00676495"/>
    <w:rsid w:val="006764B6"/>
    <w:rsid w:val="0067678F"/>
    <w:rsid w:val="0067684F"/>
    <w:rsid w:val="00676878"/>
    <w:rsid w:val="00676895"/>
    <w:rsid w:val="006769C7"/>
    <w:rsid w:val="00676A69"/>
    <w:rsid w:val="00676B40"/>
    <w:rsid w:val="00676C7C"/>
    <w:rsid w:val="00676C8A"/>
    <w:rsid w:val="00676D14"/>
    <w:rsid w:val="00676E1A"/>
    <w:rsid w:val="00676F5A"/>
    <w:rsid w:val="00676FDC"/>
    <w:rsid w:val="00677102"/>
    <w:rsid w:val="00677139"/>
    <w:rsid w:val="0067717F"/>
    <w:rsid w:val="00677199"/>
    <w:rsid w:val="0067720A"/>
    <w:rsid w:val="00677314"/>
    <w:rsid w:val="006774D2"/>
    <w:rsid w:val="00677517"/>
    <w:rsid w:val="00677540"/>
    <w:rsid w:val="00677740"/>
    <w:rsid w:val="00677817"/>
    <w:rsid w:val="0067788D"/>
    <w:rsid w:val="006778AF"/>
    <w:rsid w:val="00677924"/>
    <w:rsid w:val="00677B3E"/>
    <w:rsid w:val="00677BAF"/>
    <w:rsid w:val="00677C24"/>
    <w:rsid w:val="00677C56"/>
    <w:rsid w:val="00677E9D"/>
    <w:rsid w:val="006800D0"/>
    <w:rsid w:val="006803A4"/>
    <w:rsid w:val="0068064F"/>
    <w:rsid w:val="00680848"/>
    <w:rsid w:val="006809C8"/>
    <w:rsid w:val="00680A36"/>
    <w:rsid w:val="00680B37"/>
    <w:rsid w:val="00680B45"/>
    <w:rsid w:val="00680B6E"/>
    <w:rsid w:val="00680C30"/>
    <w:rsid w:val="00680C8A"/>
    <w:rsid w:val="00680CE6"/>
    <w:rsid w:val="00680CE9"/>
    <w:rsid w:val="00680D1B"/>
    <w:rsid w:val="00680E61"/>
    <w:rsid w:val="00680E93"/>
    <w:rsid w:val="00680ED3"/>
    <w:rsid w:val="00680EF5"/>
    <w:rsid w:val="00680F5C"/>
    <w:rsid w:val="00680F92"/>
    <w:rsid w:val="00681067"/>
    <w:rsid w:val="006811E4"/>
    <w:rsid w:val="00681286"/>
    <w:rsid w:val="006812AE"/>
    <w:rsid w:val="00681360"/>
    <w:rsid w:val="0068142C"/>
    <w:rsid w:val="00681431"/>
    <w:rsid w:val="006814CB"/>
    <w:rsid w:val="0068150C"/>
    <w:rsid w:val="0068153A"/>
    <w:rsid w:val="006815D1"/>
    <w:rsid w:val="00681618"/>
    <w:rsid w:val="0068184C"/>
    <w:rsid w:val="00681888"/>
    <w:rsid w:val="00681989"/>
    <w:rsid w:val="006819A7"/>
    <w:rsid w:val="00681B83"/>
    <w:rsid w:val="00681B9E"/>
    <w:rsid w:val="00681BB2"/>
    <w:rsid w:val="00681BBD"/>
    <w:rsid w:val="00681BD1"/>
    <w:rsid w:val="00681BE8"/>
    <w:rsid w:val="00681DA1"/>
    <w:rsid w:val="00681E7D"/>
    <w:rsid w:val="00681ED9"/>
    <w:rsid w:val="00682184"/>
    <w:rsid w:val="00682315"/>
    <w:rsid w:val="006823CA"/>
    <w:rsid w:val="006825E8"/>
    <w:rsid w:val="0068263F"/>
    <w:rsid w:val="00682813"/>
    <w:rsid w:val="00682A2D"/>
    <w:rsid w:val="00682B05"/>
    <w:rsid w:val="00682B49"/>
    <w:rsid w:val="00682B7C"/>
    <w:rsid w:val="00682BA3"/>
    <w:rsid w:val="00682D4F"/>
    <w:rsid w:val="00682D97"/>
    <w:rsid w:val="00682E08"/>
    <w:rsid w:val="00682F75"/>
    <w:rsid w:val="006830B4"/>
    <w:rsid w:val="006831D7"/>
    <w:rsid w:val="00683478"/>
    <w:rsid w:val="00683547"/>
    <w:rsid w:val="0068370C"/>
    <w:rsid w:val="00683713"/>
    <w:rsid w:val="00683719"/>
    <w:rsid w:val="0068391E"/>
    <w:rsid w:val="00683B75"/>
    <w:rsid w:val="00683C7E"/>
    <w:rsid w:val="00683D5D"/>
    <w:rsid w:val="00683DE0"/>
    <w:rsid w:val="00683EE7"/>
    <w:rsid w:val="00683F03"/>
    <w:rsid w:val="00683F41"/>
    <w:rsid w:val="00683F97"/>
    <w:rsid w:val="006840A2"/>
    <w:rsid w:val="006840A9"/>
    <w:rsid w:val="006842FF"/>
    <w:rsid w:val="00684393"/>
    <w:rsid w:val="006843BE"/>
    <w:rsid w:val="006843C1"/>
    <w:rsid w:val="006847BC"/>
    <w:rsid w:val="006848AA"/>
    <w:rsid w:val="00684A5C"/>
    <w:rsid w:val="00684C67"/>
    <w:rsid w:val="00684CF6"/>
    <w:rsid w:val="00684D83"/>
    <w:rsid w:val="00684E31"/>
    <w:rsid w:val="00684F02"/>
    <w:rsid w:val="0068524E"/>
    <w:rsid w:val="006852AA"/>
    <w:rsid w:val="006854F6"/>
    <w:rsid w:val="00685508"/>
    <w:rsid w:val="006855E9"/>
    <w:rsid w:val="00685627"/>
    <w:rsid w:val="0068584B"/>
    <w:rsid w:val="0068589F"/>
    <w:rsid w:val="006858AE"/>
    <w:rsid w:val="006858BD"/>
    <w:rsid w:val="0068598E"/>
    <w:rsid w:val="00685CB2"/>
    <w:rsid w:val="00685CBC"/>
    <w:rsid w:val="00685DFA"/>
    <w:rsid w:val="00686127"/>
    <w:rsid w:val="0068626C"/>
    <w:rsid w:val="006862A7"/>
    <w:rsid w:val="006862F6"/>
    <w:rsid w:val="00686390"/>
    <w:rsid w:val="0068658B"/>
    <w:rsid w:val="006865F7"/>
    <w:rsid w:val="0068666F"/>
    <w:rsid w:val="006867D2"/>
    <w:rsid w:val="006868CE"/>
    <w:rsid w:val="00686AC5"/>
    <w:rsid w:val="00686B21"/>
    <w:rsid w:val="00686CF1"/>
    <w:rsid w:val="00686F71"/>
    <w:rsid w:val="00686FAD"/>
    <w:rsid w:val="00687026"/>
    <w:rsid w:val="00687123"/>
    <w:rsid w:val="0068724B"/>
    <w:rsid w:val="0068725D"/>
    <w:rsid w:val="006872D4"/>
    <w:rsid w:val="0068730C"/>
    <w:rsid w:val="00687475"/>
    <w:rsid w:val="006876DE"/>
    <w:rsid w:val="006877AD"/>
    <w:rsid w:val="006878BD"/>
    <w:rsid w:val="00687A11"/>
    <w:rsid w:val="00687C2B"/>
    <w:rsid w:val="00687C7D"/>
    <w:rsid w:val="00687CD6"/>
    <w:rsid w:val="00687CF4"/>
    <w:rsid w:val="00687D59"/>
    <w:rsid w:val="00687D63"/>
    <w:rsid w:val="00687E22"/>
    <w:rsid w:val="00687E7B"/>
    <w:rsid w:val="00687EBC"/>
    <w:rsid w:val="00687F6C"/>
    <w:rsid w:val="00687FE9"/>
    <w:rsid w:val="00690055"/>
    <w:rsid w:val="00690248"/>
    <w:rsid w:val="006902D6"/>
    <w:rsid w:val="00690374"/>
    <w:rsid w:val="00690424"/>
    <w:rsid w:val="00690492"/>
    <w:rsid w:val="006907C4"/>
    <w:rsid w:val="0069083B"/>
    <w:rsid w:val="00690D91"/>
    <w:rsid w:val="00690EBB"/>
    <w:rsid w:val="00690F30"/>
    <w:rsid w:val="00690F5B"/>
    <w:rsid w:val="00690FE2"/>
    <w:rsid w:val="00691390"/>
    <w:rsid w:val="00691556"/>
    <w:rsid w:val="006916B6"/>
    <w:rsid w:val="00691836"/>
    <w:rsid w:val="0069187B"/>
    <w:rsid w:val="00691BAE"/>
    <w:rsid w:val="00691BE1"/>
    <w:rsid w:val="00691DE3"/>
    <w:rsid w:val="00691E36"/>
    <w:rsid w:val="00691EF3"/>
    <w:rsid w:val="00692041"/>
    <w:rsid w:val="00692093"/>
    <w:rsid w:val="00692120"/>
    <w:rsid w:val="00692193"/>
    <w:rsid w:val="00692213"/>
    <w:rsid w:val="006922A7"/>
    <w:rsid w:val="00692323"/>
    <w:rsid w:val="0069245A"/>
    <w:rsid w:val="006924BC"/>
    <w:rsid w:val="00692525"/>
    <w:rsid w:val="00692575"/>
    <w:rsid w:val="006925F6"/>
    <w:rsid w:val="00692602"/>
    <w:rsid w:val="00692676"/>
    <w:rsid w:val="00692B56"/>
    <w:rsid w:val="00692C50"/>
    <w:rsid w:val="00692D4A"/>
    <w:rsid w:val="00692D62"/>
    <w:rsid w:val="00692E5F"/>
    <w:rsid w:val="006930D7"/>
    <w:rsid w:val="006931BC"/>
    <w:rsid w:val="0069320D"/>
    <w:rsid w:val="00693262"/>
    <w:rsid w:val="00693336"/>
    <w:rsid w:val="0069345C"/>
    <w:rsid w:val="00693474"/>
    <w:rsid w:val="00693615"/>
    <w:rsid w:val="00693AB9"/>
    <w:rsid w:val="00693BB1"/>
    <w:rsid w:val="00693C2A"/>
    <w:rsid w:val="00693D4D"/>
    <w:rsid w:val="00693E2F"/>
    <w:rsid w:val="00693E78"/>
    <w:rsid w:val="00693EBA"/>
    <w:rsid w:val="00693F91"/>
    <w:rsid w:val="00693F9B"/>
    <w:rsid w:val="00693F9D"/>
    <w:rsid w:val="00694169"/>
    <w:rsid w:val="006941F2"/>
    <w:rsid w:val="006942CA"/>
    <w:rsid w:val="006945A3"/>
    <w:rsid w:val="00694607"/>
    <w:rsid w:val="00694887"/>
    <w:rsid w:val="006948E7"/>
    <w:rsid w:val="00694935"/>
    <w:rsid w:val="006949A2"/>
    <w:rsid w:val="00694A3F"/>
    <w:rsid w:val="00694B08"/>
    <w:rsid w:val="00694B1B"/>
    <w:rsid w:val="00694B2E"/>
    <w:rsid w:val="00694BEA"/>
    <w:rsid w:val="00694CA5"/>
    <w:rsid w:val="00694CDF"/>
    <w:rsid w:val="00694D15"/>
    <w:rsid w:val="00694E55"/>
    <w:rsid w:val="00694ECF"/>
    <w:rsid w:val="00694FA9"/>
    <w:rsid w:val="00695086"/>
    <w:rsid w:val="0069508E"/>
    <w:rsid w:val="006950B4"/>
    <w:rsid w:val="0069512C"/>
    <w:rsid w:val="006951EB"/>
    <w:rsid w:val="0069522C"/>
    <w:rsid w:val="006953DB"/>
    <w:rsid w:val="0069556B"/>
    <w:rsid w:val="006955EB"/>
    <w:rsid w:val="00695675"/>
    <w:rsid w:val="00695A42"/>
    <w:rsid w:val="00695AAF"/>
    <w:rsid w:val="00695C27"/>
    <w:rsid w:val="00695D0C"/>
    <w:rsid w:val="00695D7E"/>
    <w:rsid w:val="00695DAF"/>
    <w:rsid w:val="0069603B"/>
    <w:rsid w:val="00696053"/>
    <w:rsid w:val="00696204"/>
    <w:rsid w:val="006962C2"/>
    <w:rsid w:val="00696381"/>
    <w:rsid w:val="00696383"/>
    <w:rsid w:val="006963F3"/>
    <w:rsid w:val="00696414"/>
    <w:rsid w:val="0069651F"/>
    <w:rsid w:val="006967AB"/>
    <w:rsid w:val="0069684A"/>
    <w:rsid w:val="006969D9"/>
    <w:rsid w:val="00696A8A"/>
    <w:rsid w:val="00696ADB"/>
    <w:rsid w:val="00696C31"/>
    <w:rsid w:val="00696F36"/>
    <w:rsid w:val="00696F47"/>
    <w:rsid w:val="00696FD0"/>
    <w:rsid w:val="00697030"/>
    <w:rsid w:val="006971B3"/>
    <w:rsid w:val="006971BF"/>
    <w:rsid w:val="006972FB"/>
    <w:rsid w:val="0069730E"/>
    <w:rsid w:val="00697448"/>
    <w:rsid w:val="006974A1"/>
    <w:rsid w:val="0069756C"/>
    <w:rsid w:val="006975E9"/>
    <w:rsid w:val="006975FC"/>
    <w:rsid w:val="00697657"/>
    <w:rsid w:val="00697673"/>
    <w:rsid w:val="006976CE"/>
    <w:rsid w:val="0069784F"/>
    <w:rsid w:val="006978CA"/>
    <w:rsid w:val="006978D9"/>
    <w:rsid w:val="00697B06"/>
    <w:rsid w:val="00697BC9"/>
    <w:rsid w:val="00697BEF"/>
    <w:rsid w:val="00697C29"/>
    <w:rsid w:val="00697C4F"/>
    <w:rsid w:val="00697CDC"/>
    <w:rsid w:val="00697D0D"/>
    <w:rsid w:val="00697E53"/>
    <w:rsid w:val="006A00AE"/>
    <w:rsid w:val="006A00B8"/>
    <w:rsid w:val="006A0104"/>
    <w:rsid w:val="006A014B"/>
    <w:rsid w:val="006A0263"/>
    <w:rsid w:val="006A02C9"/>
    <w:rsid w:val="006A036A"/>
    <w:rsid w:val="006A0450"/>
    <w:rsid w:val="006A0561"/>
    <w:rsid w:val="006A05C9"/>
    <w:rsid w:val="006A0605"/>
    <w:rsid w:val="006A06A7"/>
    <w:rsid w:val="006A07F4"/>
    <w:rsid w:val="006A0865"/>
    <w:rsid w:val="006A08FA"/>
    <w:rsid w:val="006A0A4B"/>
    <w:rsid w:val="006A0C0E"/>
    <w:rsid w:val="006A0C8E"/>
    <w:rsid w:val="006A0EC8"/>
    <w:rsid w:val="006A1293"/>
    <w:rsid w:val="006A141F"/>
    <w:rsid w:val="006A1756"/>
    <w:rsid w:val="006A1767"/>
    <w:rsid w:val="006A1A99"/>
    <w:rsid w:val="006A1B51"/>
    <w:rsid w:val="006A1C8B"/>
    <w:rsid w:val="006A1D80"/>
    <w:rsid w:val="006A1EC9"/>
    <w:rsid w:val="006A1FF0"/>
    <w:rsid w:val="006A213B"/>
    <w:rsid w:val="006A21E1"/>
    <w:rsid w:val="006A23A4"/>
    <w:rsid w:val="006A2459"/>
    <w:rsid w:val="006A24CD"/>
    <w:rsid w:val="006A2511"/>
    <w:rsid w:val="006A258D"/>
    <w:rsid w:val="006A25A5"/>
    <w:rsid w:val="006A26C9"/>
    <w:rsid w:val="006A270B"/>
    <w:rsid w:val="006A27DC"/>
    <w:rsid w:val="006A280E"/>
    <w:rsid w:val="006A2B6B"/>
    <w:rsid w:val="006A2C1D"/>
    <w:rsid w:val="006A2DB6"/>
    <w:rsid w:val="006A2E10"/>
    <w:rsid w:val="006A2E46"/>
    <w:rsid w:val="006A2E97"/>
    <w:rsid w:val="006A2EF8"/>
    <w:rsid w:val="006A2F80"/>
    <w:rsid w:val="006A2FB8"/>
    <w:rsid w:val="006A3199"/>
    <w:rsid w:val="006A319F"/>
    <w:rsid w:val="006A3281"/>
    <w:rsid w:val="006A339A"/>
    <w:rsid w:val="006A349D"/>
    <w:rsid w:val="006A34D9"/>
    <w:rsid w:val="006A350C"/>
    <w:rsid w:val="006A3703"/>
    <w:rsid w:val="006A3732"/>
    <w:rsid w:val="006A38BB"/>
    <w:rsid w:val="006A38FF"/>
    <w:rsid w:val="006A39DC"/>
    <w:rsid w:val="006A3E05"/>
    <w:rsid w:val="006A3E50"/>
    <w:rsid w:val="006A3E66"/>
    <w:rsid w:val="006A3E9F"/>
    <w:rsid w:val="006A3EA7"/>
    <w:rsid w:val="006A3F0A"/>
    <w:rsid w:val="006A41EF"/>
    <w:rsid w:val="006A42BA"/>
    <w:rsid w:val="006A42D9"/>
    <w:rsid w:val="006A4452"/>
    <w:rsid w:val="006A44E3"/>
    <w:rsid w:val="006A451C"/>
    <w:rsid w:val="006A4531"/>
    <w:rsid w:val="006A4589"/>
    <w:rsid w:val="006A46A6"/>
    <w:rsid w:val="006A46F1"/>
    <w:rsid w:val="006A4701"/>
    <w:rsid w:val="006A4729"/>
    <w:rsid w:val="006A4801"/>
    <w:rsid w:val="006A4806"/>
    <w:rsid w:val="006A4C2F"/>
    <w:rsid w:val="006A4CFE"/>
    <w:rsid w:val="006A4D09"/>
    <w:rsid w:val="006A4DDE"/>
    <w:rsid w:val="006A4E56"/>
    <w:rsid w:val="006A4EE4"/>
    <w:rsid w:val="006A5266"/>
    <w:rsid w:val="006A528F"/>
    <w:rsid w:val="006A533E"/>
    <w:rsid w:val="006A539D"/>
    <w:rsid w:val="006A53CE"/>
    <w:rsid w:val="006A545F"/>
    <w:rsid w:val="006A549C"/>
    <w:rsid w:val="006A54C1"/>
    <w:rsid w:val="006A555F"/>
    <w:rsid w:val="006A58D5"/>
    <w:rsid w:val="006A5AE8"/>
    <w:rsid w:val="006A5CD5"/>
    <w:rsid w:val="006A5D80"/>
    <w:rsid w:val="006A5FB0"/>
    <w:rsid w:val="006A6498"/>
    <w:rsid w:val="006A67CC"/>
    <w:rsid w:val="006A68BD"/>
    <w:rsid w:val="006A6A75"/>
    <w:rsid w:val="006A6ADF"/>
    <w:rsid w:val="006A6CC8"/>
    <w:rsid w:val="006A6E21"/>
    <w:rsid w:val="006A6EED"/>
    <w:rsid w:val="006A6F71"/>
    <w:rsid w:val="006A701C"/>
    <w:rsid w:val="006A710A"/>
    <w:rsid w:val="006A710E"/>
    <w:rsid w:val="006A7358"/>
    <w:rsid w:val="006A73B8"/>
    <w:rsid w:val="006A73DB"/>
    <w:rsid w:val="006A7440"/>
    <w:rsid w:val="006A7457"/>
    <w:rsid w:val="006A7577"/>
    <w:rsid w:val="006A75AA"/>
    <w:rsid w:val="006A75F0"/>
    <w:rsid w:val="006A76D8"/>
    <w:rsid w:val="006A7749"/>
    <w:rsid w:val="006A786A"/>
    <w:rsid w:val="006A79AA"/>
    <w:rsid w:val="006A7A94"/>
    <w:rsid w:val="006A7C51"/>
    <w:rsid w:val="006A7C8B"/>
    <w:rsid w:val="006A7DAD"/>
    <w:rsid w:val="006A7F90"/>
    <w:rsid w:val="006A7FB9"/>
    <w:rsid w:val="006A7FD1"/>
    <w:rsid w:val="006B00C4"/>
    <w:rsid w:val="006B0123"/>
    <w:rsid w:val="006B012E"/>
    <w:rsid w:val="006B03C6"/>
    <w:rsid w:val="006B03EA"/>
    <w:rsid w:val="006B0584"/>
    <w:rsid w:val="006B06B0"/>
    <w:rsid w:val="006B06B4"/>
    <w:rsid w:val="006B0798"/>
    <w:rsid w:val="006B08AB"/>
    <w:rsid w:val="006B09A1"/>
    <w:rsid w:val="006B0A39"/>
    <w:rsid w:val="006B0A4D"/>
    <w:rsid w:val="006B0AE6"/>
    <w:rsid w:val="006B0B94"/>
    <w:rsid w:val="006B0C21"/>
    <w:rsid w:val="006B1133"/>
    <w:rsid w:val="006B127A"/>
    <w:rsid w:val="006B1400"/>
    <w:rsid w:val="006B1402"/>
    <w:rsid w:val="006B142D"/>
    <w:rsid w:val="006B14CB"/>
    <w:rsid w:val="006B1572"/>
    <w:rsid w:val="006B1809"/>
    <w:rsid w:val="006B184C"/>
    <w:rsid w:val="006B1BAD"/>
    <w:rsid w:val="006B1CDB"/>
    <w:rsid w:val="006B1DA7"/>
    <w:rsid w:val="006B1DB1"/>
    <w:rsid w:val="006B1FEC"/>
    <w:rsid w:val="006B2024"/>
    <w:rsid w:val="006B203E"/>
    <w:rsid w:val="006B204A"/>
    <w:rsid w:val="006B2066"/>
    <w:rsid w:val="006B20CF"/>
    <w:rsid w:val="006B22A2"/>
    <w:rsid w:val="006B2430"/>
    <w:rsid w:val="006B25D8"/>
    <w:rsid w:val="006B28B8"/>
    <w:rsid w:val="006B2A86"/>
    <w:rsid w:val="006B2AB7"/>
    <w:rsid w:val="006B2ABF"/>
    <w:rsid w:val="006B2AFB"/>
    <w:rsid w:val="006B2B06"/>
    <w:rsid w:val="006B2B5D"/>
    <w:rsid w:val="006B2C2C"/>
    <w:rsid w:val="006B2DA9"/>
    <w:rsid w:val="006B2DAB"/>
    <w:rsid w:val="006B2E54"/>
    <w:rsid w:val="006B2E8A"/>
    <w:rsid w:val="006B3149"/>
    <w:rsid w:val="006B32EE"/>
    <w:rsid w:val="006B333C"/>
    <w:rsid w:val="006B340B"/>
    <w:rsid w:val="006B34A1"/>
    <w:rsid w:val="006B3554"/>
    <w:rsid w:val="006B3655"/>
    <w:rsid w:val="006B3739"/>
    <w:rsid w:val="006B3759"/>
    <w:rsid w:val="006B3A15"/>
    <w:rsid w:val="006B3B0B"/>
    <w:rsid w:val="006B3C23"/>
    <w:rsid w:val="006B3D2D"/>
    <w:rsid w:val="006B3E68"/>
    <w:rsid w:val="006B3E73"/>
    <w:rsid w:val="006B3FF2"/>
    <w:rsid w:val="006B4021"/>
    <w:rsid w:val="006B405A"/>
    <w:rsid w:val="006B40B1"/>
    <w:rsid w:val="006B40C2"/>
    <w:rsid w:val="006B426C"/>
    <w:rsid w:val="006B433E"/>
    <w:rsid w:val="006B4447"/>
    <w:rsid w:val="006B445E"/>
    <w:rsid w:val="006B44E6"/>
    <w:rsid w:val="006B461A"/>
    <w:rsid w:val="006B4865"/>
    <w:rsid w:val="006B4894"/>
    <w:rsid w:val="006B4AC9"/>
    <w:rsid w:val="006B4B3A"/>
    <w:rsid w:val="006B4B63"/>
    <w:rsid w:val="006B4BC8"/>
    <w:rsid w:val="006B4E6B"/>
    <w:rsid w:val="006B5020"/>
    <w:rsid w:val="006B50F5"/>
    <w:rsid w:val="006B5101"/>
    <w:rsid w:val="006B512A"/>
    <w:rsid w:val="006B521B"/>
    <w:rsid w:val="006B52A0"/>
    <w:rsid w:val="006B54AF"/>
    <w:rsid w:val="006B5516"/>
    <w:rsid w:val="006B5731"/>
    <w:rsid w:val="006B588D"/>
    <w:rsid w:val="006B5911"/>
    <w:rsid w:val="006B5931"/>
    <w:rsid w:val="006B5940"/>
    <w:rsid w:val="006B5A3E"/>
    <w:rsid w:val="006B5CC9"/>
    <w:rsid w:val="006B5D6D"/>
    <w:rsid w:val="006B60F2"/>
    <w:rsid w:val="006B6133"/>
    <w:rsid w:val="006B6212"/>
    <w:rsid w:val="006B6241"/>
    <w:rsid w:val="006B628F"/>
    <w:rsid w:val="006B63A8"/>
    <w:rsid w:val="006B6432"/>
    <w:rsid w:val="006B64E2"/>
    <w:rsid w:val="006B64F1"/>
    <w:rsid w:val="006B6538"/>
    <w:rsid w:val="006B6547"/>
    <w:rsid w:val="006B65CE"/>
    <w:rsid w:val="006B65F3"/>
    <w:rsid w:val="006B665E"/>
    <w:rsid w:val="006B66AD"/>
    <w:rsid w:val="006B6888"/>
    <w:rsid w:val="006B68B1"/>
    <w:rsid w:val="006B68BE"/>
    <w:rsid w:val="006B6B2B"/>
    <w:rsid w:val="006B6BB4"/>
    <w:rsid w:val="006B6BF7"/>
    <w:rsid w:val="006B6C97"/>
    <w:rsid w:val="006B6CC7"/>
    <w:rsid w:val="006B6DA1"/>
    <w:rsid w:val="006B6F21"/>
    <w:rsid w:val="006B719A"/>
    <w:rsid w:val="006B71F7"/>
    <w:rsid w:val="006B71F9"/>
    <w:rsid w:val="006B7203"/>
    <w:rsid w:val="006B72E2"/>
    <w:rsid w:val="006B72F4"/>
    <w:rsid w:val="006B72FD"/>
    <w:rsid w:val="006B7472"/>
    <w:rsid w:val="006B7474"/>
    <w:rsid w:val="006B75BA"/>
    <w:rsid w:val="006B76ED"/>
    <w:rsid w:val="006B776D"/>
    <w:rsid w:val="006B7904"/>
    <w:rsid w:val="006B7A0D"/>
    <w:rsid w:val="006B7AAE"/>
    <w:rsid w:val="006B7AB4"/>
    <w:rsid w:val="006B7CCC"/>
    <w:rsid w:val="006B7F70"/>
    <w:rsid w:val="006C003C"/>
    <w:rsid w:val="006C0044"/>
    <w:rsid w:val="006C0282"/>
    <w:rsid w:val="006C0316"/>
    <w:rsid w:val="006C042A"/>
    <w:rsid w:val="006C05DA"/>
    <w:rsid w:val="006C05F4"/>
    <w:rsid w:val="006C0607"/>
    <w:rsid w:val="006C0667"/>
    <w:rsid w:val="006C0722"/>
    <w:rsid w:val="006C073B"/>
    <w:rsid w:val="006C0745"/>
    <w:rsid w:val="006C08FF"/>
    <w:rsid w:val="006C0F53"/>
    <w:rsid w:val="006C10F0"/>
    <w:rsid w:val="006C122A"/>
    <w:rsid w:val="006C1269"/>
    <w:rsid w:val="006C13E5"/>
    <w:rsid w:val="006C14E8"/>
    <w:rsid w:val="006C15EC"/>
    <w:rsid w:val="006C1B8B"/>
    <w:rsid w:val="006C1C81"/>
    <w:rsid w:val="006C1DF9"/>
    <w:rsid w:val="006C1EDD"/>
    <w:rsid w:val="006C1EEC"/>
    <w:rsid w:val="006C1F1E"/>
    <w:rsid w:val="006C1F4E"/>
    <w:rsid w:val="006C1F91"/>
    <w:rsid w:val="006C2080"/>
    <w:rsid w:val="006C21D3"/>
    <w:rsid w:val="006C2234"/>
    <w:rsid w:val="006C226E"/>
    <w:rsid w:val="006C22E0"/>
    <w:rsid w:val="006C238E"/>
    <w:rsid w:val="006C23BB"/>
    <w:rsid w:val="006C23C8"/>
    <w:rsid w:val="006C275F"/>
    <w:rsid w:val="006C2A41"/>
    <w:rsid w:val="006C2A57"/>
    <w:rsid w:val="006C2AA5"/>
    <w:rsid w:val="006C2B1F"/>
    <w:rsid w:val="006C2D24"/>
    <w:rsid w:val="006C2DAD"/>
    <w:rsid w:val="006C2E74"/>
    <w:rsid w:val="006C2F3E"/>
    <w:rsid w:val="006C2FBA"/>
    <w:rsid w:val="006C3052"/>
    <w:rsid w:val="006C307A"/>
    <w:rsid w:val="006C30CF"/>
    <w:rsid w:val="006C3156"/>
    <w:rsid w:val="006C3169"/>
    <w:rsid w:val="006C31DB"/>
    <w:rsid w:val="006C3248"/>
    <w:rsid w:val="006C3459"/>
    <w:rsid w:val="006C34AB"/>
    <w:rsid w:val="006C37A8"/>
    <w:rsid w:val="006C3838"/>
    <w:rsid w:val="006C3BA6"/>
    <w:rsid w:val="006C3D34"/>
    <w:rsid w:val="006C3FBF"/>
    <w:rsid w:val="006C4045"/>
    <w:rsid w:val="006C4079"/>
    <w:rsid w:val="006C41B8"/>
    <w:rsid w:val="006C41BA"/>
    <w:rsid w:val="006C4253"/>
    <w:rsid w:val="006C43DC"/>
    <w:rsid w:val="006C4538"/>
    <w:rsid w:val="006C4712"/>
    <w:rsid w:val="006C4821"/>
    <w:rsid w:val="006C486C"/>
    <w:rsid w:val="006C4947"/>
    <w:rsid w:val="006C4958"/>
    <w:rsid w:val="006C4AB2"/>
    <w:rsid w:val="006C4AB8"/>
    <w:rsid w:val="006C4B41"/>
    <w:rsid w:val="006C4BFC"/>
    <w:rsid w:val="006C4C95"/>
    <w:rsid w:val="006C4E0A"/>
    <w:rsid w:val="006C4F54"/>
    <w:rsid w:val="006C505C"/>
    <w:rsid w:val="006C5161"/>
    <w:rsid w:val="006C519D"/>
    <w:rsid w:val="006C5277"/>
    <w:rsid w:val="006C52DF"/>
    <w:rsid w:val="006C537B"/>
    <w:rsid w:val="006C54D2"/>
    <w:rsid w:val="006C574E"/>
    <w:rsid w:val="006C5777"/>
    <w:rsid w:val="006C5886"/>
    <w:rsid w:val="006C5917"/>
    <w:rsid w:val="006C5986"/>
    <w:rsid w:val="006C5CB4"/>
    <w:rsid w:val="006C5EF3"/>
    <w:rsid w:val="006C62F6"/>
    <w:rsid w:val="006C63C8"/>
    <w:rsid w:val="006C658E"/>
    <w:rsid w:val="006C65A7"/>
    <w:rsid w:val="006C6616"/>
    <w:rsid w:val="006C6670"/>
    <w:rsid w:val="006C66C1"/>
    <w:rsid w:val="006C6781"/>
    <w:rsid w:val="006C6997"/>
    <w:rsid w:val="006C6A98"/>
    <w:rsid w:val="006C6AFD"/>
    <w:rsid w:val="006C6D37"/>
    <w:rsid w:val="006C70CB"/>
    <w:rsid w:val="006C715A"/>
    <w:rsid w:val="006C723F"/>
    <w:rsid w:val="006C73DE"/>
    <w:rsid w:val="006C7509"/>
    <w:rsid w:val="006C7551"/>
    <w:rsid w:val="006C75FD"/>
    <w:rsid w:val="006C797B"/>
    <w:rsid w:val="006C7C85"/>
    <w:rsid w:val="006C7DFA"/>
    <w:rsid w:val="006C7E09"/>
    <w:rsid w:val="006C7E7F"/>
    <w:rsid w:val="006C7EA7"/>
    <w:rsid w:val="006C7EE5"/>
    <w:rsid w:val="006C7F74"/>
    <w:rsid w:val="006C7FCC"/>
    <w:rsid w:val="006D002C"/>
    <w:rsid w:val="006D038C"/>
    <w:rsid w:val="006D045F"/>
    <w:rsid w:val="006D04B0"/>
    <w:rsid w:val="006D04CC"/>
    <w:rsid w:val="006D052D"/>
    <w:rsid w:val="006D05FD"/>
    <w:rsid w:val="006D060D"/>
    <w:rsid w:val="006D085F"/>
    <w:rsid w:val="006D0947"/>
    <w:rsid w:val="006D09D9"/>
    <w:rsid w:val="006D0ADF"/>
    <w:rsid w:val="006D0DB1"/>
    <w:rsid w:val="006D0EE0"/>
    <w:rsid w:val="006D11BC"/>
    <w:rsid w:val="006D11F4"/>
    <w:rsid w:val="006D1235"/>
    <w:rsid w:val="006D1350"/>
    <w:rsid w:val="006D15B2"/>
    <w:rsid w:val="006D15BA"/>
    <w:rsid w:val="006D1638"/>
    <w:rsid w:val="006D1717"/>
    <w:rsid w:val="006D17F1"/>
    <w:rsid w:val="006D189E"/>
    <w:rsid w:val="006D18FB"/>
    <w:rsid w:val="006D19C1"/>
    <w:rsid w:val="006D19E5"/>
    <w:rsid w:val="006D1A3D"/>
    <w:rsid w:val="006D1B62"/>
    <w:rsid w:val="006D1DF7"/>
    <w:rsid w:val="006D1EA8"/>
    <w:rsid w:val="006D1EF6"/>
    <w:rsid w:val="006D1FF5"/>
    <w:rsid w:val="006D2044"/>
    <w:rsid w:val="006D20D7"/>
    <w:rsid w:val="006D2171"/>
    <w:rsid w:val="006D2343"/>
    <w:rsid w:val="006D234F"/>
    <w:rsid w:val="006D242D"/>
    <w:rsid w:val="006D24A3"/>
    <w:rsid w:val="006D24B6"/>
    <w:rsid w:val="006D257E"/>
    <w:rsid w:val="006D26E5"/>
    <w:rsid w:val="006D2707"/>
    <w:rsid w:val="006D2851"/>
    <w:rsid w:val="006D29A4"/>
    <w:rsid w:val="006D2A35"/>
    <w:rsid w:val="006D2C1B"/>
    <w:rsid w:val="006D2C44"/>
    <w:rsid w:val="006D2CA9"/>
    <w:rsid w:val="006D2D8B"/>
    <w:rsid w:val="006D2F5A"/>
    <w:rsid w:val="006D30BC"/>
    <w:rsid w:val="006D30EF"/>
    <w:rsid w:val="006D31E6"/>
    <w:rsid w:val="006D351A"/>
    <w:rsid w:val="006D358C"/>
    <w:rsid w:val="006D3910"/>
    <w:rsid w:val="006D39ED"/>
    <w:rsid w:val="006D3B23"/>
    <w:rsid w:val="006D3B9C"/>
    <w:rsid w:val="006D3D0C"/>
    <w:rsid w:val="006D3D3A"/>
    <w:rsid w:val="006D3D8F"/>
    <w:rsid w:val="006D3EE3"/>
    <w:rsid w:val="006D3F7B"/>
    <w:rsid w:val="006D3FD5"/>
    <w:rsid w:val="006D3FFB"/>
    <w:rsid w:val="006D4209"/>
    <w:rsid w:val="006D4221"/>
    <w:rsid w:val="006D4335"/>
    <w:rsid w:val="006D44C2"/>
    <w:rsid w:val="006D475E"/>
    <w:rsid w:val="006D48A5"/>
    <w:rsid w:val="006D4EF0"/>
    <w:rsid w:val="006D515E"/>
    <w:rsid w:val="006D5357"/>
    <w:rsid w:val="006D57AC"/>
    <w:rsid w:val="006D57BF"/>
    <w:rsid w:val="006D5808"/>
    <w:rsid w:val="006D5848"/>
    <w:rsid w:val="006D58CD"/>
    <w:rsid w:val="006D5A5E"/>
    <w:rsid w:val="006D5AC8"/>
    <w:rsid w:val="006D5B64"/>
    <w:rsid w:val="006D5C2E"/>
    <w:rsid w:val="006D5D77"/>
    <w:rsid w:val="006D5E0E"/>
    <w:rsid w:val="006D609C"/>
    <w:rsid w:val="006D618E"/>
    <w:rsid w:val="006D644E"/>
    <w:rsid w:val="006D6530"/>
    <w:rsid w:val="006D65A8"/>
    <w:rsid w:val="006D6705"/>
    <w:rsid w:val="006D673D"/>
    <w:rsid w:val="006D67C5"/>
    <w:rsid w:val="006D67FD"/>
    <w:rsid w:val="006D6923"/>
    <w:rsid w:val="006D6B88"/>
    <w:rsid w:val="006D6CE0"/>
    <w:rsid w:val="006D6E74"/>
    <w:rsid w:val="006D7029"/>
    <w:rsid w:val="006D7179"/>
    <w:rsid w:val="006D7286"/>
    <w:rsid w:val="006D72F7"/>
    <w:rsid w:val="006D7539"/>
    <w:rsid w:val="006D75C9"/>
    <w:rsid w:val="006D771F"/>
    <w:rsid w:val="006D77C8"/>
    <w:rsid w:val="006D785D"/>
    <w:rsid w:val="006D791B"/>
    <w:rsid w:val="006D7969"/>
    <w:rsid w:val="006D7B25"/>
    <w:rsid w:val="006D7B3C"/>
    <w:rsid w:val="006D7C6D"/>
    <w:rsid w:val="006D7D46"/>
    <w:rsid w:val="006D7DB1"/>
    <w:rsid w:val="006D7E1F"/>
    <w:rsid w:val="006E024A"/>
    <w:rsid w:val="006E0288"/>
    <w:rsid w:val="006E029D"/>
    <w:rsid w:val="006E02B3"/>
    <w:rsid w:val="006E0437"/>
    <w:rsid w:val="006E0462"/>
    <w:rsid w:val="006E06D9"/>
    <w:rsid w:val="006E078B"/>
    <w:rsid w:val="006E0813"/>
    <w:rsid w:val="006E084E"/>
    <w:rsid w:val="006E0928"/>
    <w:rsid w:val="006E095B"/>
    <w:rsid w:val="006E09C6"/>
    <w:rsid w:val="006E0A4A"/>
    <w:rsid w:val="006E0A99"/>
    <w:rsid w:val="006E0A9D"/>
    <w:rsid w:val="006E0B0C"/>
    <w:rsid w:val="006E0BE1"/>
    <w:rsid w:val="006E0D15"/>
    <w:rsid w:val="006E0E04"/>
    <w:rsid w:val="006E0EA1"/>
    <w:rsid w:val="006E0F76"/>
    <w:rsid w:val="006E0FCD"/>
    <w:rsid w:val="006E103B"/>
    <w:rsid w:val="006E1391"/>
    <w:rsid w:val="006E1410"/>
    <w:rsid w:val="006E180D"/>
    <w:rsid w:val="006E1876"/>
    <w:rsid w:val="006E192E"/>
    <w:rsid w:val="006E1935"/>
    <w:rsid w:val="006E1D30"/>
    <w:rsid w:val="006E1E24"/>
    <w:rsid w:val="006E207B"/>
    <w:rsid w:val="006E20B5"/>
    <w:rsid w:val="006E2132"/>
    <w:rsid w:val="006E232A"/>
    <w:rsid w:val="006E237C"/>
    <w:rsid w:val="006E243E"/>
    <w:rsid w:val="006E25E1"/>
    <w:rsid w:val="006E276A"/>
    <w:rsid w:val="006E27D1"/>
    <w:rsid w:val="006E2852"/>
    <w:rsid w:val="006E2948"/>
    <w:rsid w:val="006E2952"/>
    <w:rsid w:val="006E2CD5"/>
    <w:rsid w:val="006E2D35"/>
    <w:rsid w:val="006E2EEF"/>
    <w:rsid w:val="006E2F6A"/>
    <w:rsid w:val="006E300E"/>
    <w:rsid w:val="006E310C"/>
    <w:rsid w:val="006E31B1"/>
    <w:rsid w:val="006E325B"/>
    <w:rsid w:val="006E344B"/>
    <w:rsid w:val="006E35E3"/>
    <w:rsid w:val="006E3668"/>
    <w:rsid w:val="006E36D9"/>
    <w:rsid w:val="006E37DA"/>
    <w:rsid w:val="006E38FB"/>
    <w:rsid w:val="006E3923"/>
    <w:rsid w:val="006E3973"/>
    <w:rsid w:val="006E39CA"/>
    <w:rsid w:val="006E3AA2"/>
    <w:rsid w:val="006E3AAC"/>
    <w:rsid w:val="006E3C50"/>
    <w:rsid w:val="006E3C9B"/>
    <w:rsid w:val="006E3D90"/>
    <w:rsid w:val="006E3DA4"/>
    <w:rsid w:val="006E3E39"/>
    <w:rsid w:val="006E3FCF"/>
    <w:rsid w:val="006E4156"/>
    <w:rsid w:val="006E43AA"/>
    <w:rsid w:val="006E43BB"/>
    <w:rsid w:val="006E459C"/>
    <w:rsid w:val="006E45AB"/>
    <w:rsid w:val="006E4638"/>
    <w:rsid w:val="006E464E"/>
    <w:rsid w:val="006E4661"/>
    <w:rsid w:val="006E4796"/>
    <w:rsid w:val="006E47D2"/>
    <w:rsid w:val="006E480D"/>
    <w:rsid w:val="006E4850"/>
    <w:rsid w:val="006E48BD"/>
    <w:rsid w:val="006E4990"/>
    <w:rsid w:val="006E4A3E"/>
    <w:rsid w:val="006E4B95"/>
    <w:rsid w:val="006E4C9F"/>
    <w:rsid w:val="006E4CFD"/>
    <w:rsid w:val="006E5049"/>
    <w:rsid w:val="006E50F1"/>
    <w:rsid w:val="006E517B"/>
    <w:rsid w:val="006E526C"/>
    <w:rsid w:val="006E52A5"/>
    <w:rsid w:val="006E5354"/>
    <w:rsid w:val="006E53F5"/>
    <w:rsid w:val="006E5662"/>
    <w:rsid w:val="006E5677"/>
    <w:rsid w:val="006E567A"/>
    <w:rsid w:val="006E5731"/>
    <w:rsid w:val="006E57B6"/>
    <w:rsid w:val="006E5815"/>
    <w:rsid w:val="006E58A7"/>
    <w:rsid w:val="006E58F5"/>
    <w:rsid w:val="006E590E"/>
    <w:rsid w:val="006E59B1"/>
    <w:rsid w:val="006E59CF"/>
    <w:rsid w:val="006E5EFE"/>
    <w:rsid w:val="006E61BD"/>
    <w:rsid w:val="006E61FF"/>
    <w:rsid w:val="006E62D6"/>
    <w:rsid w:val="006E6426"/>
    <w:rsid w:val="006E65B3"/>
    <w:rsid w:val="006E6624"/>
    <w:rsid w:val="006E672E"/>
    <w:rsid w:val="006E69DC"/>
    <w:rsid w:val="006E6A86"/>
    <w:rsid w:val="006E6B94"/>
    <w:rsid w:val="006E6BD9"/>
    <w:rsid w:val="006E6C95"/>
    <w:rsid w:val="006E6EC5"/>
    <w:rsid w:val="006E6F5F"/>
    <w:rsid w:val="006E6FCA"/>
    <w:rsid w:val="006E7091"/>
    <w:rsid w:val="006E70B6"/>
    <w:rsid w:val="006E715C"/>
    <w:rsid w:val="006E732A"/>
    <w:rsid w:val="006E732D"/>
    <w:rsid w:val="006E7336"/>
    <w:rsid w:val="006E7352"/>
    <w:rsid w:val="006E73C4"/>
    <w:rsid w:val="006E759E"/>
    <w:rsid w:val="006E7693"/>
    <w:rsid w:val="006E7705"/>
    <w:rsid w:val="006E7A72"/>
    <w:rsid w:val="006E7D37"/>
    <w:rsid w:val="006E7F8C"/>
    <w:rsid w:val="006E7FC6"/>
    <w:rsid w:val="006F009A"/>
    <w:rsid w:val="006F00FE"/>
    <w:rsid w:val="006F011F"/>
    <w:rsid w:val="006F0275"/>
    <w:rsid w:val="006F06BE"/>
    <w:rsid w:val="006F074B"/>
    <w:rsid w:val="006F07D9"/>
    <w:rsid w:val="006F08BA"/>
    <w:rsid w:val="006F08CA"/>
    <w:rsid w:val="006F0929"/>
    <w:rsid w:val="006F0DC1"/>
    <w:rsid w:val="006F11FC"/>
    <w:rsid w:val="006F1244"/>
    <w:rsid w:val="006F145F"/>
    <w:rsid w:val="006F14A3"/>
    <w:rsid w:val="006F14EA"/>
    <w:rsid w:val="006F1727"/>
    <w:rsid w:val="006F17B6"/>
    <w:rsid w:val="006F1813"/>
    <w:rsid w:val="006F19F0"/>
    <w:rsid w:val="006F1A11"/>
    <w:rsid w:val="006F1B2A"/>
    <w:rsid w:val="006F1BFE"/>
    <w:rsid w:val="006F1D50"/>
    <w:rsid w:val="006F1E02"/>
    <w:rsid w:val="006F1E4F"/>
    <w:rsid w:val="006F1E66"/>
    <w:rsid w:val="006F20C8"/>
    <w:rsid w:val="006F26EC"/>
    <w:rsid w:val="006F275A"/>
    <w:rsid w:val="006F2821"/>
    <w:rsid w:val="006F2898"/>
    <w:rsid w:val="006F2A83"/>
    <w:rsid w:val="006F2AAC"/>
    <w:rsid w:val="006F2D90"/>
    <w:rsid w:val="006F2DE5"/>
    <w:rsid w:val="006F2DEC"/>
    <w:rsid w:val="006F2F48"/>
    <w:rsid w:val="006F2FB6"/>
    <w:rsid w:val="006F2FD3"/>
    <w:rsid w:val="006F30B9"/>
    <w:rsid w:val="006F3292"/>
    <w:rsid w:val="006F3323"/>
    <w:rsid w:val="006F33BE"/>
    <w:rsid w:val="006F36B6"/>
    <w:rsid w:val="006F37D8"/>
    <w:rsid w:val="006F38B3"/>
    <w:rsid w:val="006F3A39"/>
    <w:rsid w:val="006F3AC0"/>
    <w:rsid w:val="006F3AD7"/>
    <w:rsid w:val="006F3BC1"/>
    <w:rsid w:val="006F3E01"/>
    <w:rsid w:val="006F3EFF"/>
    <w:rsid w:val="006F409F"/>
    <w:rsid w:val="006F40E8"/>
    <w:rsid w:val="006F4180"/>
    <w:rsid w:val="006F41C5"/>
    <w:rsid w:val="006F42D5"/>
    <w:rsid w:val="006F43ED"/>
    <w:rsid w:val="006F445E"/>
    <w:rsid w:val="006F44F5"/>
    <w:rsid w:val="006F4577"/>
    <w:rsid w:val="006F45DD"/>
    <w:rsid w:val="006F46E6"/>
    <w:rsid w:val="006F4842"/>
    <w:rsid w:val="006F49EE"/>
    <w:rsid w:val="006F4B17"/>
    <w:rsid w:val="006F4DD8"/>
    <w:rsid w:val="006F4E55"/>
    <w:rsid w:val="006F5144"/>
    <w:rsid w:val="006F51DA"/>
    <w:rsid w:val="006F543A"/>
    <w:rsid w:val="006F55C8"/>
    <w:rsid w:val="006F5663"/>
    <w:rsid w:val="006F566C"/>
    <w:rsid w:val="006F5877"/>
    <w:rsid w:val="006F5892"/>
    <w:rsid w:val="006F5C31"/>
    <w:rsid w:val="006F5CC2"/>
    <w:rsid w:val="006F5D20"/>
    <w:rsid w:val="006F5DB2"/>
    <w:rsid w:val="006F5DB7"/>
    <w:rsid w:val="006F5DD2"/>
    <w:rsid w:val="006F6013"/>
    <w:rsid w:val="006F605B"/>
    <w:rsid w:val="006F61DB"/>
    <w:rsid w:val="006F6238"/>
    <w:rsid w:val="006F6332"/>
    <w:rsid w:val="006F6342"/>
    <w:rsid w:val="006F64EB"/>
    <w:rsid w:val="006F67CA"/>
    <w:rsid w:val="006F67DD"/>
    <w:rsid w:val="006F6A68"/>
    <w:rsid w:val="006F6AC1"/>
    <w:rsid w:val="006F6C07"/>
    <w:rsid w:val="006F6C84"/>
    <w:rsid w:val="006F6C9B"/>
    <w:rsid w:val="006F6D41"/>
    <w:rsid w:val="006F6D8F"/>
    <w:rsid w:val="006F6EBA"/>
    <w:rsid w:val="006F6F8E"/>
    <w:rsid w:val="006F6FA5"/>
    <w:rsid w:val="006F7042"/>
    <w:rsid w:val="006F75C5"/>
    <w:rsid w:val="006F75FB"/>
    <w:rsid w:val="006F7718"/>
    <w:rsid w:val="006F7829"/>
    <w:rsid w:val="006F798F"/>
    <w:rsid w:val="006F7A45"/>
    <w:rsid w:val="006F7CCE"/>
    <w:rsid w:val="006F7D7D"/>
    <w:rsid w:val="006F7E3F"/>
    <w:rsid w:val="006F7E72"/>
    <w:rsid w:val="006F7EBA"/>
    <w:rsid w:val="00700031"/>
    <w:rsid w:val="00700368"/>
    <w:rsid w:val="007003D4"/>
    <w:rsid w:val="00700411"/>
    <w:rsid w:val="0070044F"/>
    <w:rsid w:val="0070045C"/>
    <w:rsid w:val="00700501"/>
    <w:rsid w:val="007006B1"/>
    <w:rsid w:val="00700799"/>
    <w:rsid w:val="0070094E"/>
    <w:rsid w:val="00700985"/>
    <w:rsid w:val="00700A2D"/>
    <w:rsid w:val="00700C96"/>
    <w:rsid w:val="00700D89"/>
    <w:rsid w:val="00700E62"/>
    <w:rsid w:val="00700EA9"/>
    <w:rsid w:val="00700ECD"/>
    <w:rsid w:val="00700FD4"/>
    <w:rsid w:val="00701038"/>
    <w:rsid w:val="00701659"/>
    <w:rsid w:val="00701709"/>
    <w:rsid w:val="0070173B"/>
    <w:rsid w:val="00701A95"/>
    <w:rsid w:val="00701B08"/>
    <w:rsid w:val="00701B0C"/>
    <w:rsid w:val="00701C5C"/>
    <w:rsid w:val="00701C8C"/>
    <w:rsid w:val="00701E5E"/>
    <w:rsid w:val="00702024"/>
    <w:rsid w:val="0070203A"/>
    <w:rsid w:val="0070207C"/>
    <w:rsid w:val="00702234"/>
    <w:rsid w:val="007024FA"/>
    <w:rsid w:val="0070281F"/>
    <w:rsid w:val="00702820"/>
    <w:rsid w:val="00702977"/>
    <w:rsid w:val="00702BC9"/>
    <w:rsid w:val="00702BE3"/>
    <w:rsid w:val="00702D28"/>
    <w:rsid w:val="00702D70"/>
    <w:rsid w:val="00702E24"/>
    <w:rsid w:val="00702E3A"/>
    <w:rsid w:val="00702EA1"/>
    <w:rsid w:val="00703049"/>
    <w:rsid w:val="00703109"/>
    <w:rsid w:val="0070318F"/>
    <w:rsid w:val="00703239"/>
    <w:rsid w:val="007032A2"/>
    <w:rsid w:val="0070331C"/>
    <w:rsid w:val="007033BD"/>
    <w:rsid w:val="00703590"/>
    <w:rsid w:val="007035B4"/>
    <w:rsid w:val="00703682"/>
    <w:rsid w:val="0070376B"/>
    <w:rsid w:val="00703858"/>
    <w:rsid w:val="00703863"/>
    <w:rsid w:val="007038F2"/>
    <w:rsid w:val="00703972"/>
    <w:rsid w:val="00703A99"/>
    <w:rsid w:val="00703BC6"/>
    <w:rsid w:val="00703C83"/>
    <w:rsid w:val="00703C9A"/>
    <w:rsid w:val="00703CF5"/>
    <w:rsid w:val="00703D54"/>
    <w:rsid w:val="00703D58"/>
    <w:rsid w:val="00703D70"/>
    <w:rsid w:val="00703DD0"/>
    <w:rsid w:val="00703EBC"/>
    <w:rsid w:val="00703FF4"/>
    <w:rsid w:val="0070411E"/>
    <w:rsid w:val="007042A9"/>
    <w:rsid w:val="007042E7"/>
    <w:rsid w:val="0070433A"/>
    <w:rsid w:val="00704565"/>
    <w:rsid w:val="0070459B"/>
    <w:rsid w:val="007045B7"/>
    <w:rsid w:val="007045E1"/>
    <w:rsid w:val="007047E3"/>
    <w:rsid w:val="00704A13"/>
    <w:rsid w:val="00704BAD"/>
    <w:rsid w:val="00704CC1"/>
    <w:rsid w:val="00704D18"/>
    <w:rsid w:val="00704D98"/>
    <w:rsid w:val="00704DB2"/>
    <w:rsid w:val="00704FB6"/>
    <w:rsid w:val="007050D2"/>
    <w:rsid w:val="007051FA"/>
    <w:rsid w:val="0070530D"/>
    <w:rsid w:val="00705567"/>
    <w:rsid w:val="007056EE"/>
    <w:rsid w:val="0070570A"/>
    <w:rsid w:val="0070577E"/>
    <w:rsid w:val="007058CE"/>
    <w:rsid w:val="007059C1"/>
    <w:rsid w:val="00705A24"/>
    <w:rsid w:val="00705AC6"/>
    <w:rsid w:val="00705AEA"/>
    <w:rsid w:val="00705B17"/>
    <w:rsid w:val="00705B1D"/>
    <w:rsid w:val="00705C05"/>
    <w:rsid w:val="00705C25"/>
    <w:rsid w:val="00705D40"/>
    <w:rsid w:val="00705DA9"/>
    <w:rsid w:val="00705E98"/>
    <w:rsid w:val="00706044"/>
    <w:rsid w:val="007060A9"/>
    <w:rsid w:val="00706128"/>
    <w:rsid w:val="00706267"/>
    <w:rsid w:val="007063CD"/>
    <w:rsid w:val="007063E5"/>
    <w:rsid w:val="0070643E"/>
    <w:rsid w:val="00706516"/>
    <w:rsid w:val="0070666D"/>
    <w:rsid w:val="0070688F"/>
    <w:rsid w:val="0070692A"/>
    <w:rsid w:val="00706BEC"/>
    <w:rsid w:val="00706D84"/>
    <w:rsid w:val="00706D9F"/>
    <w:rsid w:val="00706E26"/>
    <w:rsid w:val="00706ED1"/>
    <w:rsid w:val="00706EF4"/>
    <w:rsid w:val="0070707D"/>
    <w:rsid w:val="007070A1"/>
    <w:rsid w:val="00707140"/>
    <w:rsid w:val="00707205"/>
    <w:rsid w:val="0070735A"/>
    <w:rsid w:val="00707389"/>
    <w:rsid w:val="007073AF"/>
    <w:rsid w:val="0070751A"/>
    <w:rsid w:val="00707644"/>
    <w:rsid w:val="0070776E"/>
    <w:rsid w:val="0070785B"/>
    <w:rsid w:val="00707A04"/>
    <w:rsid w:val="00707B7E"/>
    <w:rsid w:val="00707C06"/>
    <w:rsid w:val="00707C35"/>
    <w:rsid w:val="00707D0A"/>
    <w:rsid w:val="00707D2D"/>
    <w:rsid w:val="00707DCA"/>
    <w:rsid w:val="00707FEE"/>
    <w:rsid w:val="00710095"/>
    <w:rsid w:val="007104A6"/>
    <w:rsid w:val="007104DB"/>
    <w:rsid w:val="007104FB"/>
    <w:rsid w:val="0071055A"/>
    <w:rsid w:val="007105E1"/>
    <w:rsid w:val="00710604"/>
    <w:rsid w:val="0071075E"/>
    <w:rsid w:val="007107B7"/>
    <w:rsid w:val="007108C0"/>
    <w:rsid w:val="007108E0"/>
    <w:rsid w:val="007109D9"/>
    <w:rsid w:val="00710B4E"/>
    <w:rsid w:val="00710B9F"/>
    <w:rsid w:val="00710C8C"/>
    <w:rsid w:val="00710ED1"/>
    <w:rsid w:val="00711081"/>
    <w:rsid w:val="007111D6"/>
    <w:rsid w:val="0071124C"/>
    <w:rsid w:val="00711299"/>
    <w:rsid w:val="007112FF"/>
    <w:rsid w:val="00711327"/>
    <w:rsid w:val="007114BC"/>
    <w:rsid w:val="007114CC"/>
    <w:rsid w:val="00711549"/>
    <w:rsid w:val="0071156D"/>
    <w:rsid w:val="0071158A"/>
    <w:rsid w:val="00711746"/>
    <w:rsid w:val="00711818"/>
    <w:rsid w:val="0071192D"/>
    <w:rsid w:val="00711B68"/>
    <w:rsid w:val="00711C20"/>
    <w:rsid w:val="00711C87"/>
    <w:rsid w:val="00711D50"/>
    <w:rsid w:val="00711D5C"/>
    <w:rsid w:val="007120C5"/>
    <w:rsid w:val="00712198"/>
    <w:rsid w:val="0071230E"/>
    <w:rsid w:val="0071232E"/>
    <w:rsid w:val="0071248E"/>
    <w:rsid w:val="007124D4"/>
    <w:rsid w:val="00712550"/>
    <w:rsid w:val="00712993"/>
    <w:rsid w:val="007129E7"/>
    <w:rsid w:val="00712B35"/>
    <w:rsid w:val="00712C4D"/>
    <w:rsid w:val="00712C5A"/>
    <w:rsid w:val="00712DF2"/>
    <w:rsid w:val="00712EB2"/>
    <w:rsid w:val="00712F0B"/>
    <w:rsid w:val="00712F16"/>
    <w:rsid w:val="00712F3C"/>
    <w:rsid w:val="00712FF0"/>
    <w:rsid w:val="00713171"/>
    <w:rsid w:val="0071321B"/>
    <w:rsid w:val="007132A4"/>
    <w:rsid w:val="0071340C"/>
    <w:rsid w:val="007134FC"/>
    <w:rsid w:val="00713605"/>
    <w:rsid w:val="0071362F"/>
    <w:rsid w:val="00713692"/>
    <w:rsid w:val="0071379F"/>
    <w:rsid w:val="007138C1"/>
    <w:rsid w:val="007138EA"/>
    <w:rsid w:val="007139E1"/>
    <w:rsid w:val="00713A37"/>
    <w:rsid w:val="00713AEA"/>
    <w:rsid w:val="00713B48"/>
    <w:rsid w:val="00713BA9"/>
    <w:rsid w:val="00713C93"/>
    <w:rsid w:val="00713CC1"/>
    <w:rsid w:val="00713D7A"/>
    <w:rsid w:val="00713D84"/>
    <w:rsid w:val="00713F75"/>
    <w:rsid w:val="0071406C"/>
    <w:rsid w:val="0071412C"/>
    <w:rsid w:val="007141B2"/>
    <w:rsid w:val="0071434D"/>
    <w:rsid w:val="00714448"/>
    <w:rsid w:val="0071445E"/>
    <w:rsid w:val="007144E7"/>
    <w:rsid w:val="00714635"/>
    <w:rsid w:val="0071467E"/>
    <w:rsid w:val="007146C6"/>
    <w:rsid w:val="00714751"/>
    <w:rsid w:val="00714929"/>
    <w:rsid w:val="00714939"/>
    <w:rsid w:val="00714AC2"/>
    <w:rsid w:val="00714B1C"/>
    <w:rsid w:val="00714BE6"/>
    <w:rsid w:val="00714EBA"/>
    <w:rsid w:val="007150A0"/>
    <w:rsid w:val="007154EA"/>
    <w:rsid w:val="0071572F"/>
    <w:rsid w:val="007159A0"/>
    <w:rsid w:val="00715A93"/>
    <w:rsid w:val="00715ABA"/>
    <w:rsid w:val="00715B28"/>
    <w:rsid w:val="00715B45"/>
    <w:rsid w:val="00715C46"/>
    <w:rsid w:val="00715C5F"/>
    <w:rsid w:val="00715CFA"/>
    <w:rsid w:val="00715DC1"/>
    <w:rsid w:val="00715E0A"/>
    <w:rsid w:val="00715E86"/>
    <w:rsid w:val="00715F42"/>
    <w:rsid w:val="00715F89"/>
    <w:rsid w:val="00715FBD"/>
    <w:rsid w:val="0071601F"/>
    <w:rsid w:val="007161AF"/>
    <w:rsid w:val="007161C3"/>
    <w:rsid w:val="007161E2"/>
    <w:rsid w:val="0071646F"/>
    <w:rsid w:val="00716640"/>
    <w:rsid w:val="00716669"/>
    <w:rsid w:val="0071681D"/>
    <w:rsid w:val="0071684C"/>
    <w:rsid w:val="007168DC"/>
    <w:rsid w:val="0071692D"/>
    <w:rsid w:val="0071696C"/>
    <w:rsid w:val="00716A7C"/>
    <w:rsid w:val="00716AA4"/>
    <w:rsid w:val="00716B4E"/>
    <w:rsid w:val="00716BB1"/>
    <w:rsid w:val="00716D24"/>
    <w:rsid w:val="00716DB8"/>
    <w:rsid w:val="00716EA8"/>
    <w:rsid w:val="00717031"/>
    <w:rsid w:val="00717050"/>
    <w:rsid w:val="00717102"/>
    <w:rsid w:val="007171FD"/>
    <w:rsid w:val="0071723E"/>
    <w:rsid w:val="00717362"/>
    <w:rsid w:val="007174B4"/>
    <w:rsid w:val="007174B8"/>
    <w:rsid w:val="0071754B"/>
    <w:rsid w:val="007176E0"/>
    <w:rsid w:val="007177A4"/>
    <w:rsid w:val="007178E3"/>
    <w:rsid w:val="00717A28"/>
    <w:rsid w:val="00717A63"/>
    <w:rsid w:val="00717A72"/>
    <w:rsid w:val="00717AC5"/>
    <w:rsid w:val="00717B72"/>
    <w:rsid w:val="00717BB7"/>
    <w:rsid w:val="00717BEC"/>
    <w:rsid w:val="00717E76"/>
    <w:rsid w:val="00717EEB"/>
    <w:rsid w:val="00717FD7"/>
    <w:rsid w:val="007200A1"/>
    <w:rsid w:val="00720300"/>
    <w:rsid w:val="0072039C"/>
    <w:rsid w:val="0072044D"/>
    <w:rsid w:val="0072085E"/>
    <w:rsid w:val="007208BC"/>
    <w:rsid w:val="00720A58"/>
    <w:rsid w:val="00720B74"/>
    <w:rsid w:val="00720BE1"/>
    <w:rsid w:val="00720CB3"/>
    <w:rsid w:val="00720D28"/>
    <w:rsid w:val="00720D46"/>
    <w:rsid w:val="00720DA3"/>
    <w:rsid w:val="00720DE0"/>
    <w:rsid w:val="00720E8D"/>
    <w:rsid w:val="0072106F"/>
    <w:rsid w:val="00721183"/>
    <w:rsid w:val="00721270"/>
    <w:rsid w:val="007212EC"/>
    <w:rsid w:val="007212F8"/>
    <w:rsid w:val="0072134F"/>
    <w:rsid w:val="00721405"/>
    <w:rsid w:val="0072162D"/>
    <w:rsid w:val="007217B0"/>
    <w:rsid w:val="007217EA"/>
    <w:rsid w:val="0072185C"/>
    <w:rsid w:val="007219BD"/>
    <w:rsid w:val="00721A92"/>
    <w:rsid w:val="00721B70"/>
    <w:rsid w:val="00721C6F"/>
    <w:rsid w:val="00721CD3"/>
    <w:rsid w:val="00721DEB"/>
    <w:rsid w:val="00721F66"/>
    <w:rsid w:val="0072216F"/>
    <w:rsid w:val="00722280"/>
    <w:rsid w:val="007223E3"/>
    <w:rsid w:val="00722602"/>
    <w:rsid w:val="007226E5"/>
    <w:rsid w:val="0072279B"/>
    <w:rsid w:val="00722A34"/>
    <w:rsid w:val="00722AE6"/>
    <w:rsid w:val="00722B10"/>
    <w:rsid w:val="00722C1F"/>
    <w:rsid w:val="00722CB4"/>
    <w:rsid w:val="00722CDD"/>
    <w:rsid w:val="00722E59"/>
    <w:rsid w:val="00722F60"/>
    <w:rsid w:val="00723025"/>
    <w:rsid w:val="00723137"/>
    <w:rsid w:val="007231F6"/>
    <w:rsid w:val="0072321D"/>
    <w:rsid w:val="00723324"/>
    <w:rsid w:val="0072335E"/>
    <w:rsid w:val="007233BA"/>
    <w:rsid w:val="007233EC"/>
    <w:rsid w:val="007234D6"/>
    <w:rsid w:val="0072386F"/>
    <w:rsid w:val="0072389D"/>
    <w:rsid w:val="007238EE"/>
    <w:rsid w:val="00723B68"/>
    <w:rsid w:val="00723BD6"/>
    <w:rsid w:val="00723D0D"/>
    <w:rsid w:val="00723E15"/>
    <w:rsid w:val="00723F33"/>
    <w:rsid w:val="00723F8A"/>
    <w:rsid w:val="00723FB7"/>
    <w:rsid w:val="007240A0"/>
    <w:rsid w:val="0072412C"/>
    <w:rsid w:val="007241EE"/>
    <w:rsid w:val="00724235"/>
    <w:rsid w:val="00724287"/>
    <w:rsid w:val="0072433E"/>
    <w:rsid w:val="007244F9"/>
    <w:rsid w:val="0072458D"/>
    <w:rsid w:val="00724627"/>
    <w:rsid w:val="00724741"/>
    <w:rsid w:val="00724797"/>
    <w:rsid w:val="007247D9"/>
    <w:rsid w:val="007247E2"/>
    <w:rsid w:val="007247F3"/>
    <w:rsid w:val="007248E1"/>
    <w:rsid w:val="0072492F"/>
    <w:rsid w:val="00724A39"/>
    <w:rsid w:val="00724B8A"/>
    <w:rsid w:val="00724D75"/>
    <w:rsid w:val="00724EF4"/>
    <w:rsid w:val="00724F37"/>
    <w:rsid w:val="00725127"/>
    <w:rsid w:val="00725158"/>
    <w:rsid w:val="007252F8"/>
    <w:rsid w:val="0072534E"/>
    <w:rsid w:val="007253F6"/>
    <w:rsid w:val="00725643"/>
    <w:rsid w:val="00725759"/>
    <w:rsid w:val="0072580D"/>
    <w:rsid w:val="0072584E"/>
    <w:rsid w:val="0072585E"/>
    <w:rsid w:val="007258D2"/>
    <w:rsid w:val="00725994"/>
    <w:rsid w:val="007259EC"/>
    <w:rsid w:val="007259F1"/>
    <w:rsid w:val="00725B49"/>
    <w:rsid w:val="00725CC9"/>
    <w:rsid w:val="00725EF5"/>
    <w:rsid w:val="00725F67"/>
    <w:rsid w:val="00725F87"/>
    <w:rsid w:val="00725FD2"/>
    <w:rsid w:val="0072614E"/>
    <w:rsid w:val="007261FF"/>
    <w:rsid w:val="0072621D"/>
    <w:rsid w:val="00726237"/>
    <w:rsid w:val="00726238"/>
    <w:rsid w:val="007262D7"/>
    <w:rsid w:val="00726313"/>
    <w:rsid w:val="0072636E"/>
    <w:rsid w:val="00726401"/>
    <w:rsid w:val="0072640A"/>
    <w:rsid w:val="00726463"/>
    <w:rsid w:val="00726465"/>
    <w:rsid w:val="007264C1"/>
    <w:rsid w:val="007264E0"/>
    <w:rsid w:val="00726704"/>
    <w:rsid w:val="00726713"/>
    <w:rsid w:val="007268D8"/>
    <w:rsid w:val="007268DD"/>
    <w:rsid w:val="00726A18"/>
    <w:rsid w:val="00726B0E"/>
    <w:rsid w:val="00726BAC"/>
    <w:rsid w:val="00726BD4"/>
    <w:rsid w:val="00726BF5"/>
    <w:rsid w:val="00726CAD"/>
    <w:rsid w:val="00726CC9"/>
    <w:rsid w:val="00727267"/>
    <w:rsid w:val="0072730F"/>
    <w:rsid w:val="007274F4"/>
    <w:rsid w:val="007276AE"/>
    <w:rsid w:val="00727771"/>
    <w:rsid w:val="00727790"/>
    <w:rsid w:val="00727831"/>
    <w:rsid w:val="00727987"/>
    <w:rsid w:val="00727D2F"/>
    <w:rsid w:val="00727D31"/>
    <w:rsid w:val="00727D9D"/>
    <w:rsid w:val="00727DEC"/>
    <w:rsid w:val="00727FAE"/>
    <w:rsid w:val="0073003F"/>
    <w:rsid w:val="00730098"/>
    <w:rsid w:val="007301FC"/>
    <w:rsid w:val="007302F8"/>
    <w:rsid w:val="007303B7"/>
    <w:rsid w:val="0073058B"/>
    <w:rsid w:val="007305E4"/>
    <w:rsid w:val="00730685"/>
    <w:rsid w:val="007306F6"/>
    <w:rsid w:val="00730704"/>
    <w:rsid w:val="00730A86"/>
    <w:rsid w:val="00730BEB"/>
    <w:rsid w:val="00730C35"/>
    <w:rsid w:val="00730D0E"/>
    <w:rsid w:val="00730E88"/>
    <w:rsid w:val="00731026"/>
    <w:rsid w:val="007310C1"/>
    <w:rsid w:val="007311FF"/>
    <w:rsid w:val="007312D6"/>
    <w:rsid w:val="007313CC"/>
    <w:rsid w:val="007313D0"/>
    <w:rsid w:val="0073144E"/>
    <w:rsid w:val="007318DD"/>
    <w:rsid w:val="007319CF"/>
    <w:rsid w:val="00731B05"/>
    <w:rsid w:val="00731B15"/>
    <w:rsid w:val="00731B36"/>
    <w:rsid w:val="00731B7C"/>
    <w:rsid w:val="00731EC5"/>
    <w:rsid w:val="00732065"/>
    <w:rsid w:val="007320B5"/>
    <w:rsid w:val="007320C9"/>
    <w:rsid w:val="007322A6"/>
    <w:rsid w:val="00732468"/>
    <w:rsid w:val="007325A5"/>
    <w:rsid w:val="007325F3"/>
    <w:rsid w:val="007325F7"/>
    <w:rsid w:val="0073267A"/>
    <w:rsid w:val="00732706"/>
    <w:rsid w:val="007327E4"/>
    <w:rsid w:val="00732A85"/>
    <w:rsid w:val="00732C38"/>
    <w:rsid w:val="00732D7F"/>
    <w:rsid w:val="00732D87"/>
    <w:rsid w:val="00732E84"/>
    <w:rsid w:val="0073300A"/>
    <w:rsid w:val="00733203"/>
    <w:rsid w:val="007332AF"/>
    <w:rsid w:val="00733316"/>
    <w:rsid w:val="00733393"/>
    <w:rsid w:val="00733476"/>
    <w:rsid w:val="007334B6"/>
    <w:rsid w:val="0073350B"/>
    <w:rsid w:val="007335A6"/>
    <w:rsid w:val="00733665"/>
    <w:rsid w:val="00733826"/>
    <w:rsid w:val="0073390B"/>
    <w:rsid w:val="00733951"/>
    <w:rsid w:val="00733AE3"/>
    <w:rsid w:val="00733B50"/>
    <w:rsid w:val="00733C0D"/>
    <w:rsid w:val="00733CDE"/>
    <w:rsid w:val="00733D1C"/>
    <w:rsid w:val="00733E13"/>
    <w:rsid w:val="00733E39"/>
    <w:rsid w:val="00733F4B"/>
    <w:rsid w:val="007340BF"/>
    <w:rsid w:val="0073417E"/>
    <w:rsid w:val="00734294"/>
    <w:rsid w:val="0073434C"/>
    <w:rsid w:val="00734359"/>
    <w:rsid w:val="00734458"/>
    <w:rsid w:val="00734536"/>
    <w:rsid w:val="0073454E"/>
    <w:rsid w:val="0073467F"/>
    <w:rsid w:val="007346E9"/>
    <w:rsid w:val="0073488A"/>
    <w:rsid w:val="00734913"/>
    <w:rsid w:val="0073492C"/>
    <w:rsid w:val="00734ABD"/>
    <w:rsid w:val="00734AD6"/>
    <w:rsid w:val="00734AFA"/>
    <w:rsid w:val="00734C74"/>
    <w:rsid w:val="00734D01"/>
    <w:rsid w:val="00734E86"/>
    <w:rsid w:val="00734EC6"/>
    <w:rsid w:val="007351B4"/>
    <w:rsid w:val="007352FC"/>
    <w:rsid w:val="00735328"/>
    <w:rsid w:val="0073532C"/>
    <w:rsid w:val="00735489"/>
    <w:rsid w:val="00735734"/>
    <w:rsid w:val="007357DC"/>
    <w:rsid w:val="00735881"/>
    <w:rsid w:val="007359E3"/>
    <w:rsid w:val="00735BA1"/>
    <w:rsid w:val="00735C0E"/>
    <w:rsid w:val="00735D29"/>
    <w:rsid w:val="00735E5A"/>
    <w:rsid w:val="00735ECD"/>
    <w:rsid w:val="00735F3A"/>
    <w:rsid w:val="00735FB9"/>
    <w:rsid w:val="007360A0"/>
    <w:rsid w:val="0073617C"/>
    <w:rsid w:val="0073618E"/>
    <w:rsid w:val="00736539"/>
    <w:rsid w:val="00736611"/>
    <w:rsid w:val="0073678D"/>
    <w:rsid w:val="0073687F"/>
    <w:rsid w:val="007368A1"/>
    <w:rsid w:val="007368A2"/>
    <w:rsid w:val="007368C7"/>
    <w:rsid w:val="007368C8"/>
    <w:rsid w:val="00736902"/>
    <w:rsid w:val="00736C51"/>
    <w:rsid w:val="00736C72"/>
    <w:rsid w:val="00736D27"/>
    <w:rsid w:val="00736D97"/>
    <w:rsid w:val="00736DC5"/>
    <w:rsid w:val="00736E9A"/>
    <w:rsid w:val="00736F25"/>
    <w:rsid w:val="00737063"/>
    <w:rsid w:val="00737154"/>
    <w:rsid w:val="007371D4"/>
    <w:rsid w:val="00737208"/>
    <w:rsid w:val="00737483"/>
    <w:rsid w:val="007375D1"/>
    <w:rsid w:val="007376DE"/>
    <w:rsid w:val="007376E1"/>
    <w:rsid w:val="0073777E"/>
    <w:rsid w:val="0073786F"/>
    <w:rsid w:val="007378ED"/>
    <w:rsid w:val="00737991"/>
    <w:rsid w:val="007379DE"/>
    <w:rsid w:val="00737A1C"/>
    <w:rsid w:val="00737AC0"/>
    <w:rsid w:val="00737B0F"/>
    <w:rsid w:val="00737CE2"/>
    <w:rsid w:val="00737E4E"/>
    <w:rsid w:val="00737F20"/>
    <w:rsid w:val="00740083"/>
    <w:rsid w:val="0074012A"/>
    <w:rsid w:val="007401C3"/>
    <w:rsid w:val="007401F2"/>
    <w:rsid w:val="00740343"/>
    <w:rsid w:val="0074039B"/>
    <w:rsid w:val="007403C2"/>
    <w:rsid w:val="00740625"/>
    <w:rsid w:val="0074070A"/>
    <w:rsid w:val="007408E4"/>
    <w:rsid w:val="007409C1"/>
    <w:rsid w:val="00740A9E"/>
    <w:rsid w:val="00740C73"/>
    <w:rsid w:val="00740CD2"/>
    <w:rsid w:val="00740CFD"/>
    <w:rsid w:val="00740DF2"/>
    <w:rsid w:val="00740FFD"/>
    <w:rsid w:val="00741054"/>
    <w:rsid w:val="007410C3"/>
    <w:rsid w:val="00741191"/>
    <w:rsid w:val="007411A1"/>
    <w:rsid w:val="007411B6"/>
    <w:rsid w:val="007413E8"/>
    <w:rsid w:val="00741548"/>
    <w:rsid w:val="00741555"/>
    <w:rsid w:val="00741570"/>
    <w:rsid w:val="00741822"/>
    <w:rsid w:val="0074199E"/>
    <w:rsid w:val="007419F8"/>
    <w:rsid w:val="00741A8E"/>
    <w:rsid w:val="00741AAB"/>
    <w:rsid w:val="00741BAF"/>
    <w:rsid w:val="00741CD4"/>
    <w:rsid w:val="00741CFD"/>
    <w:rsid w:val="00741E68"/>
    <w:rsid w:val="0074217B"/>
    <w:rsid w:val="007421DE"/>
    <w:rsid w:val="0074223F"/>
    <w:rsid w:val="00742369"/>
    <w:rsid w:val="0074253E"/>
    <w:rsid w:val="007425EE"/>
    <w:rsid w:val="00742764"/>
    <w:rsid w:val="00742800"/>
    <w:rsid w:val="0074280E"/>
    <w:rsid w:val="007428F1"/>
    <w:rsid w:val="00742B3F"/>
    <w:rsid w:val="00742C61"/>
    <w:rsid w:val="00742C87"/>
    <w:rsid w:val="00742D1E"/>
    <w:rsid w:val="00742E7B"/>
    <w:rsid w:val="00742E94"/>
    <w:rsid w:val="00742F45"/>
    <w:rsid w:val="007431C9"/>
    <w:rsid w:val="007434EF"/>
    <w:rsid w:val="00743647"/>
    <w:rsid w:val="0074377E"/>
    <w:rsid w:val="007439B6"/>
    <w:rsid w:val="00743A44"/>
    <w:rsid w:val="00743B7D"/>
    <w:rsid w:val="00743D2A"/>
    <w:rsid w:val="00743D62"/>
    <w:rsid w:val="00743DA5"/>
    <w:rsid w:val="00743E3E"/>
    <w:rsid w:val="007442F9"/>
    <w:rsid w:val="007443A9"/>
    <w:rsid w:val="007443FD"/>
    <w:rsid w:val="0074448E"/>
    <w:rsid w:val="0074488F"/>
    <w:rsid w:val="0074497F"/>
    <w:rsid w:val="007449EC"/>
    <w:rsid w:val="00744B5F"/>
    <w:rsid w:val="007451BF"/>
    <w:rsid w:val="007451ED"/>
    <w:rsid w:val="007453A5"/>
    <w:rsid w:val="007453BD"/>
    <w:rsid w:val="007453F9"/>
    <w:rsid w:val="00745456"/>
    <w:rsid w:val="00745516"/>
    <w:rsid w:val="007457AA"/>
    <w:rsid w:val="00745900"/>
    <w:rsid w:val="00745B9D"/>
    <w:rsid w:val="00745D44"/>
    <w:rsid w:val="00745D79"/>
    <w:rsid w:val="00745D98"/>
    <w:rsid w:val="00745E12"/>
    <w:rsid w:val="00745F7E"/>
    <w:rsid w:val="00746035"/>
    <w:rsid w:val="0074617F"/>
    <w:rsid w:val="007464C1"/>
    <w:rsid w:val="007464EE"/>
    <w:rsid w:val="0074653B"/>
    <w:rsid w:val="0074659B"/>
    <w:rsid w:val="00746625"/>
    <w:rsid w:val="00746798"/>
    <w:rsid w:val="00746938"/>
    <w:rsid w:val="0074694F"/>
    <w:rsid w:val="007469B3"/>
    <w:rsid w:val="00746A9A"/>
    <w:rsid w:val="00746B37"/>
    <w:rsid w:val="00746B61"/>
    <w:rsid w:val="00746BE9"/>
    <w:rsid w:val="00746C0C"/>
    <w:rsid w:val="00746C20"/>
    <w:rsid w:val="00746C59"/>
    <w:rsid w:val="00746CD4"/>
    <w:rsid w:val="00746FB0"/>
    <w:rsid w:val="00747094"/>
    <w:rsid w:val="007470D9"/>
    <w:rsid w:val="0074717B"/>
    <w:rsid w:val="0074719B"/>
    <w:rsid w:val="007471AA"/>
    <w:rsid w:val="007471BE"/>
    <w:rsid w:val="00747221"/>
    <w:rsid w:val="00747375"/>
    <w:rsid w:val="0074752E"/>
    <w:rsid w:val="0074754A"/>
    <w:rsid w:val="007475DE"/>
    <w:rsid w:val="007476A2"/>
    <w:rsid w:val="007477EF"/>
    <w:rsid w:val="00747971"/>
    <w:rsid w:val="00747A43"/>
    <w:rsid w:val="00747B38"/>
    <w:rsid w:val="00747C51"/>
    <w:rsid w:val="00747E90"/>
    <w:rsid w:val="00747EA6"/>
    <w:rsid w:val="007500A9"/>
    <w:rsid w:val="007501DA"/>
    <w:rsid w:val="00750238"/>
    <w:rsid w:val="007502A3"/>
    <w:rsid w:val="007505CF"/>
    <w:rsid w:val="007508F6"/>
    <w:rsid w:val="0075091F"/>
    <w:rsid w:val="0075095A"/>
    <w:rsid w:val="00750CA2"/>
    <w:rsid w:val="00750DA0"/>
    <w:rsid w:val="00750E75"/>
    <w:rsid w:val="00750EBD"/>
    <w:rsid w:val="00750F3C"/>
    <w:rsid w:val="00750FA1"/>
    <w:rsid w:val="00750FA9"/>
    <w:rsid w:val="00751018"/>
    <w:rsid w:val="00751155"/>
    <w:rsid w:val="00751250"/>
    <w:rsid w:val="0075136D"/>
    <w:rsid w:val="00751481"/>
    <w:rsid w:val="007516F3"/>
    <w:rsid w:val="007519F0"/>
    <w:rsid w:val="00751A24"/>
    <w:rsid w:val="00751B23"/>
    <w:rsid w:val="00751BAD"/>
    <w:rsid w:val="00751C9F"/>
    <w:rsid w:val="00751D3C"/>
    <w:rsid w:val="00751E1E"/>
    <w:rsid w:val="00751E8E"/>
    <w:rsid w:val="00751EA1"/>
    <w:rsid w:val="00752012"/>
    <w:rsid w:val="007520F8"/>
    <w:rsid w:val="00752191"/>
    <w:rsid w:val="007521D4"/>
    <w:rsid w:val="00752220"/>
    <w:rsid w:val="00752356"/>
    <w:rsid w:val="007523E1"/>
    <w:rsid w:val="00752420"/>
    <w:rsid w:val="0075247A"/>
    <w:rsid w:val="007524AE"/>
    <w:rsid w:val="0075251E"/>
    <w:rsid w:val="007525A4"/>
    <w:rsid w:val="0075262C"/>
    <w:rsid w:val="007526FC"/>
    <w:rsid w:val="007528A8"/>
    <w:rsid w:val="00752930"/>
    <w:rsid w:val="00752A1C"/>
    <w:rsid w:val="00752B00"/>
    <w:rsid w:val="00752B90"/>
    <w:rsid w:val="00752E0D"/>
    <w:rsid w:val="00752F46"/>
    <w:rsid w:val="00753139"/>
    <w:rsid w:val="007532E6"/>
    <w:rsid w:val="007532FE"/>
    <w:rsid w:val="00753357"/>
    <w:rsid w:val="0075346F"/>
    <w:rsid w:val="00753493"/>
    <w:rsid w:val="0075357C"/>
    <w:rsid w:val="007539A6"/>
    <w:rsid w:val="00753B0E"/>
    <w:rsid w:val="00753EFB"/>
    <w:rsid w:val="00754121"/>
    <w:rsid w:val="00754165"/>
    <w:rsid w:val="0075427A"/>
    <w:rsid w:val="007543CB"/>
    <w:rsid w:val="00754414"/>
    <w:rsid w:val="00754648"/>
    <w:rsid w:val="007546F3"/>
    <w:rsid w:val="00754733"/>
    <w:rsid w:val="00754749"/>
    <w:rsid w:val="0075479C"/>
    <w:rsid w:val="0075487E"/>
    <w:rsid w:val="007548D9"/>
    <w:rsid w:val="00754999"/>
    <w:rsid w:val="00754C1C"/>
    <w:rsid w:val="00754D5E"/>
    <w:rsid w:val="00754ED3"/>
    <w:rsid w:val="00755000"/>
    <w:rsid w:val="00755105"/>
    <w:rsid w:val="0075516A"/>
    <w:rsid w:val="007555D1"/>
    <w:rsid w:val="007556C5"/>
    <w:rsid w:val="0075572C"/>
    <w:rsid w:val="007558D8"/>
    <w:rsid w:val="00755ACD"/>
    <w:rsid w:val="00755ADB"/>
    <w:rsid w:val="00755AED"/>
    <w:rsid w:val="00755C2F"/>
    <w:rsid w:val="00755CE2"/>
    <w:rsid w:val="00755D53"/>
    <w:rsid w:val="00756013"/>
    <w:rsid w:val="00756034"/>
    <w:rsid w:val="0075605F"/>
    <w:rsid w:val="00756276"/>
    <w:rsid w:val="007562ED"/>
    <w:rsid w:val="00756393"/>
    <w:rsid w:val="007563AD"/>
    <w:rsid w:val="007563F8"/>
    <w:rsid w:val="00756686"/>
    <w:rsid w:val="007566C8"/>
    <w:rsid w:val="00756702"/>
    <w:rsid w:val="0075680D"/>
    <w:rsid w:val="00756843"/>
    <w:rsid w:val="00756904"/>
    <w:rsid w:val="00756906"/>
    <w:rsid w:val="00756B6F"/>
    <w:rsid w:val="00756D87"/>
    <w:rsid w:val="00756DC6"/>
    <w:rsid w:val="00756E21"/>
    <w:rsid w:val="00756EA9"/>
    <w:rsid w:val="0075700F"/>
    <w:rsid w:val="00757276"/>
    <w:rsid w:val="0075742F"/>
    <w:rsid w:val="007574BE"/>
    <w:rsid w:val="00757957"/>
    <w:rsid w:val="00757977"/>
    <w:rsid w:val="00757979"/>
    <w:rsid w:val="007579B2"/>
    <w:rsid w:val="00757CBE"/>
    <w:rsid w:val="00757CC7"/>
    <w:rsid w:val="00757E09"/>
    <w:rsid w:val="00757E42"/>
    <w:rsid w:val="00757E78"/>
    <w:rsid w:val="00757EDE"/>
    <w:rsid w:val="00757F5D"/>
    <w:rsid w:val="00757FF4"/>
    <w:rsid w:val="00760006"/>
    <w:rsid w:val="00760064"/>
    <w:rsid w:val="007601A8"/>
    <w:rsid w:val="007604E1"/>
    <w:rsid w:val="0076060E"/>
    <w:rsid w:val="00760613"/>
    <w:rsid w:val="007606E4"/>
    <w:rsid w:val="0076071B"/>
    <w:rsid w:val="007607C6"/>
    <w:rsid w:val="007607F4"/>
    <w:rsid w:val="00760837"/>
    <w:rsid w:val="00760929"/>
    <w:rsid w:val="00760961"/>
    <w:rsid w:val="00760A34"/>
    <w:rsid w:val="00760A93"/>
    <w:rsid w:val="00760B5F"/>
    <w:rsid w:val="00760BC9"/>
    <w:rsid w:val="00760C36"/>
    <w:rsid w:val="00760C3A"/>
    <w:rsid w:val="00760D44"/>
    <w:rsid w:val="0076108E"/>
    <w:rsid w:val="007610A7"/>
    <w:rsid w:val="00761158"/>
    <w:rsid w:val="007612EC"/>
    <w:rsid w:val="00761335"/>
    <w:rsid w:val="0076141A"/>
    <w:rsid w:val="00761541"/>
    <w:rsid w:val="00761570"/>
    <w:rsid w:val="0076162E"/>
    <w:rsid w:val="007616DB"/>
    <w:rsid w:val="00761715"/>
    <w:rsid w:val="00761741"/>
    <w:rsid w:val="00761769"/>
    <w:rsid w:val="00761793"/>
    <w:rsid w:val="00761866"/>
    <w:rsid w:val="007618B4"/>
    <w:rsid w:val="00761919"/>
    <w:rsid w:val="00761A5B"/>
    <w:rsid w:val="00761AF5"/>
    <w:rsid w:val="00761DA4"/>
    <w:rsid w:val="00762039"/>
    <w:rsid w:val="007621D0"/>
    <w:rsid w:val="0076233C"/>
    <w:rsid w:val="007623CF"/>
    <w:rsid w:val="00762506"/>
    <w:rsid w:val="00762599"/>
    <w:rsid w:val="007626AD"/>
    <w:rsid w:val="007626AF"/>
    <w:rsid w:val="0076273A"/>
    <w:rsid w:val="00762B45"/>
    <w:rsid w:val="00762E29"/>
    <w:rsid w:val="00762ED7"/>
    <w:rsid w:val="00762F95"/>
    <w:rsid w:val="00762F9F"/>
    <w:rsid w:val="00763117"/>
    <w:rsid w:val="007631C1"/>
    <w:rsid w:val="007631F6"/>
    <w:rsid w:val="0076329A"/>
    <w:rsid w:val="0076359D"/>
    <w:rsid w:val="0076361D"/>
    <w:rsid w:val="00763663"/>
    <w:rsid w:val="007636A6"/>
    <w:rsid w:val="007636AE"/>
    <w:rsid w:val="007636E0"/>
    <w:rsid w:val="00763760"/>
    <w:rsid w:val="007638A0"/>
    <w:rsid w:val="00763962"/>
    <w:rsid w:val="00763B32"/>
    <w:rsid w:val="00763B33"/>
    <w:rsid w:val="00763D55"/>
    <w:rsid w:val="00763ED2"/>
    <w:rsid w:val="00763EFC"/>
    <w:rsid w:val="007640B6"/>
    <w:rsid w:val="007640FC"/>
    <w:rsid w:val="0076411E"/>
    <w:rsid w:val="00764206"/>
    <w:rsid w:val="0076429B"/>
    <w:rsid w:val="007642E8"/>
    <w:rsid w:val="00764358"/>
    <w:rsid w:val="00764385"/>
    <w:rsid w:val="0076452D"/>
    <w:rsid w:val="007648E5"/>
    <w:rsid w:val="007648F8"/>
    <w:rsid w:val="007649FF"/>
    <w:rsid w:val="00764A41"/>
    <w:rsid w:val="00764A83"/>
    <w:rsid w:val="00764AD4"/>
    <w:rsid w:val="00764CB8"/>
    <w:rsid w:val="00764E7F"/>
    <w:rsid w:val="00764EC4"/>
    <w:rsid w:val="007651EC"/>
    <w:rsid w:val="00765293"/>
    <w:rsid w:val="007652F9"/>
    <w:rsid w:val="007652FA"/>
    <w:rsid w:val="00765370"/>
    <w:rsid w:val="007653D4"/>
    <w:rsid w:val="007654F5"/>
    <w:rsid w:val="00765639"/>
    <w:rsid w:val="0076567B"/>
    <w:rsid w:val="007656B0"/>
    <w:rsid w:val="00765839"/>
    <w:rsid w:val="00765940"/>
    <w:rsid w:val="007659B8"/>
    <w:rsid w:val="00765A37"/>
    <w:rsid w:val="00765B10"/>
    <w:rsid w:val="00765BB2"/>
    <w:rsid w:val="00765D46"/>
    <w:rsid w:val="00765EBD"/>
    <w:rsid w:val="00765F7A"/>
    <w:rsid w:val="00766080"/>
    <w:rsid w:val="0076612E"/>
    <w:rsid w:val="007661B0"/>
    <w:rsid w:val="00766235"/>
    <w:rsid w:val="00766377"/>
    <w:rsid w:val="0076644E"/>
    <w:rsid w:val="007665B7"/>
    <w:rsid w:val="007665F4"/>
    <w:rsid w:val="0076667E"/>
    <w:rsid w:val="007666C4"/>
    <w:rsid w:val="007667A6"/>
    <w:rsid w:val="007667E2"/>
    <w:rsid w:val="0076680D"/>
    <w:rsid w:val="00766849"/>
    <w:rsid w:val="0076686C"/>
    <w:rsid w:val="007668D7"/>
    <w:rsid w:val="00766A25"/>
    <w:rsid w:val="00766AC9"/>
    <w:rsid w:val="00766C3A"/>
    <w:rsid w:val="00766D55"/>
    <w:rsid w:val="00766DD9"/>
    <w:rsid w:val="00766E43"/>
    <w:rsid w:val="00766EC8"/>
    <w:rsid w:val="00766EDD"/>
    <w:rsid w:val="00766F60"/>
    <w:rsid w:val="00766FE7"/>
    <w:rsid w:val="007672DB"/>
    <w:rsid w:val="0076730A"/>
    <w:rsid w:val="007673EB"/>
    <w:rsid w:val="0076755B"/>
    <w:rsid w:val="00767585"/>
    <w:rsid w:val="00767616"/>
    <w:rsid w:val="0076782E"/>
    <w:rsid w:val="00767876"/>
    <w:rsid w:val="00767906"/>
    <w:rsid w:val="007679F1"/>
    <w:rsid w:val="00767A55"/>
    <w:rsid w:val="00767AB6"/>
    <w:rsid w:val="00767BDE"/>
    <w:rsid w:val="00767E30"/>
    <w:rsid w:val="00767ED4"/>
    <w:rsid w:val="00767FE0"/>
    <w:rsid w:val="0077032D"/>
    <w:rsid w:val="0077047B"/>
    <w:rsid w:val="00770503"/>
    <w:rsid w:val="00770520"/>
    <w:rsid w:val="00770529"/>
    <w:rsid w:val="0077053C"/>
    <w:rsid w:val="00770558"/>
    <w:rsid w:val="00770579"/>
    <w:rsid w:val="00770586"/>
    <w:rsid w:val="0077075D"/>
    <w:rsid w:val="007707E5"/>
    <w:rsid w:val="00770811"/>
    <w:rsid w:val="007709A8"/>
    <w:rsid w:val="00770A53"/>
    <w:rsid w:val="00770CBA"/>
    <w:rsid w:val="00770DF9"/>
    <w:rsid w:val="00770E60"/>
    <w:rsid w:val="00770FAA"/>
    <w:rsid w:val="007710A2"/>
    <w:rsid w:val="00771250"/>
    <w:rsid w:val="007712FA"/>
    <w:rsid w:val="0077133B"/>
    <w:rsid w:val="007713BD"/>
    <w:rsid w:val="00771490"/>
    <w:rsid w:val="00771512"/>
    <w:rsid w:val="00771589"/>
    <w:rsid w:val="00771807"/>
    <w:rsid w:val="0077187C"/>
    <w:rsid w:val="00771AAF"/>
    <w:rsid w:val="00771AF8"/>
    <w:rsid w:val="00771B82"/>
    <w:rsid w:val="00771BE6"/>
    <w:rsid w:val="00771BF5"/>
    <w:rsid w:val="00771C47"/>
    <w:rsid w:val="00771DC6"/>
    <w:rsid w:val="00771E58"/>
    <w:rsid w:val="00771F0B"/>
    <w:rsid w:val="00771F9F"/>
    <w:rsid w:val="00771FE5"/>
    <w:rsid w:val="0077202E"/>
    <w:rsid w:val="007720CB"/>
    <w:rsid w:val="00772110"/>
    <w:rsid w:val="0077236A"/>
    <w:rsid w:val="007725BF"/>
    <w:rsid w:val="007727B0"/>
    <w:rsid w:val="00772826"/>
    <w:rsid w:val="00772855"/>
    <w:rsid w:val="00772893"/>
    <w:rsid w:val="00772920"/>
    <w:rsid w:val="007729D4"/>
    <w:rsid w:val="00772C70"/>
    <w:rsid w:val="00772C7C"/>
    <w:rsid w:val="00772C8F"/>
    <w:rsid w:val="00772D4C"/>
    <w:rsid w:val="00772D5B"/>
    <w:rsid w:val="00772DF2"/>
    <w:rsid w:val="00772F71"/>
    <w:rsid w:val="00773006"/>
    <w:rsid w:val="0077310A"/>
    <w:rsid w:val="007734E6"/>
    <w:rsid w:val="00773783"/>
    <w:rsid w:val="0077382B"/>
    <w:rsid w:val="007739C1"/>
    <w:rsid w:val="00773A49"/>
    <w:rsid w:val="00773A56"/>
    <w:rsid w:val="00773AB2"/>
    <w:rsid w:val="00773B70"/>
    <w:rsid w:val="00773BA7"/>
    <w:rsid w:val="00773C25"/>
    <w:rsid w:val="00773C50"/>
    <w:rsid w:val="00773CC9"/>
    <w:rsid w:val="00773D29"/>
    <w:rsid w:val="00773DC5"/>
    <w:rsid w:val="00773E21"/>
    <w:rsid w:val="00773F3E"/>
    <w:rsid w:val="007741B3"/>
    <w:rsid w:val="007741FA"/>
    <w:rsid w:val="007743FD"/>
    <w:rsid w:val="00774428"/>
    <w:rsid w:val="0077442B"/>
    <w:rsid w:val="00774542"/>
    <w:rsid w:val="007745BA"/>
    <w:rsid w:val="007746C5"/>
    <w:rsid w:val="0077476E"/>
    <w:rsid w:val="007749E4"/>
    <w:rsid w:val="00774AFB"/>
    <w:rsid w:val="00774B75"/>
    <w:rsid w:val="00774C71"/>
    <w:rsid w:val="00774C93"/>
    <w:rsid w:val="00774E5B"/>
    <w:rsid w:val="00774EE5"/>
    <w:rsid w:val="00774F1D"/>
    <w:rsid w:val="00774FA0"/>
    <w:rsid w:val="0077500F"/>
    <w:rsid w:val="0077544F"/>
    <w:rsid w:val="0077551F"/>
    <w:rsid w:val="00775557"/>
    <w:rsid w:val="0077556D"/>
    <w:rsid w:val="007755AC"/>
    <w:rsid w:val="0077579E"/>
    <w:rsid w:val="00775BC8"/>
    <w:rsid w:val="00775C63"/>
    <w:rsid w:val="00775CB9"/>
    <w:rsid w:val="00775CC1"/>
    <w:rsid w:val="00775DCD"/>
    <w:rsid w:val="00775F9A"/>
    <w:rsid w:val="00775FBB"/>
    <w:rsid w:val="00776066"/>
    <w:rsid w:val="007760BC"/>
    <w:rsid w:val="00776149"/>
    <w:rsid w:val="00776193"/>
    <w:rsid w:val="007761AB"/>
    <w:rsid w:val="00776241"/>
    <w:rsid w:val="007762DA"/>
    <w:rsid w:val="0077631F"/>
    <w:rsid w:val="00776739"/>
    <w:rsid w:val="007767FD"/>
    <w:rsid w:val="0077696D"/>
    <w:rsid w:val="0077697D"/>
    <w:rsid w:val="00776B4F"/>
    <w:rsid w:val="00776E7D"/>
    <w:rsid w:val="00777049"/>
    <w:rsid w:val="00777198"/>
    <w:rsid w:val="007771DC"/>
    <w:rsid w:val="007773A4"/>
    <w:rsid w:val="00777617"/>
    <w:rsid w:val="00777A50"/>
    <w:rsid w:val="00777AA3"/>
    <w:rsid w:val="00777B8C"/>
    <w:rsid w:val="00777C64"/>
    <w:rsid w:val="00777CC9"/>
    <w:rsid w:val="00777D3C"/>
    <w:rsid w:val="00777E87"/>
    <w:rsid w:val="00777EA3"/>
    <w:rsid w:val="00777EC8"/>
    <w:rsid w:val="00777FE5"/>
    <w:rsid w:val="00780066"/>
    <w:rsid w:val="007800FC"/>
    <w:rsid w:val="0078016D"/>
    <w:rsid w:val="0078022B"/>
    <w:rsid w:val="007802A1"/>
    <w:rsid w:val="00780487"/>
    <w:rsid w:val="00780540"/>
    <w:rsid w:val="007805E0"/>
    <w:rsid w:val="007807E0"/>
    <w:rsid w:val="00780818"/>
    <w:rsid w:val="007808C6"/>
    <w:rsid w:val="00780918"/>
    <w:rsid w:val="00780B6E"/>
    <w:rsid w:val="00780EDC"/>
    <w:rsid w:val="00780EFF"/>
    <w:rsid w:val="00780F91"/>
    <w:rsid w:val="00781149"/>
    <w:rsid w:val="007811E3"/>
    <w:rsid w:val="0078125C"/>
    <w:rsid w:val="0078128A"/>
    <w:rsid w:val="00781434"/>
    <w:rsid w:val="00781445"/>
    <w:rsid w:val="0078161B"/>
    <w:rsid w:val="00781654"/>
    <w:rsid w:val="00781671"/>
    <w:rsid w:val="007816CF"/>
    <w:rsid w:val="007818BF"/>
    <w:rsid w:val="00781963"/>
    <w:rsid w:val="00781994"/>
    <w:rsid w:val="007819CF"/>
    <w:rsid w:val="00781ACA"/>
    <w:rsid w:val="00781AF3"/>
    <w:rsid w:val="00781AFC"/>
    <w:rsid w:val="00781C49"/>
    <w:rsid w:val="00781C79"/>
    <w:rsid w:val="00781CA8"/>
    <w:rsid w:val="00781DAD"/>
    <w:rsid w:val="00781DD3"/>
    <w:rsid w:val="00781EAD"/>
    <w:rsid w:val="00781FA0"/>
    <w:rsid w:val="00781FA6"/>
    <w:rsid w:val="00782069"/>
    <w:rsid w:val="0078218A"/>
    <w:rsid w:val="0078224E"/>
    <w:rsid w:val="007822B0"/>
    <w:rsid w:val="007822FC"/>
    <w:rsid w:val="0078231E"/>
    <w:rsid w:val="007823FB"/>
    <w:rsid w:val="0078249F"/>
    <w:rsid w:val="00782567"/>
    <w:rsid w:val="007826A8"/>
    <w:rsid w:val="007826AF"/>
    <w:rsid w:val="00782901"/>
    <w:rsid w:val="00782ADC"/>
    <w:rsid w:val="00782D18"/>
    <w:rsid w:val="00782D77"/>
    <w:rsid w:val="00782DA6"/>
    <w:rsid w:val="00782E75"/>
    <w:rsid w:val="00782FD6"/>
    <w:rsid w:val="00783305"/>
    <w:rsid w:val="007834E5"/>
    <w:rsid w:val="00783570"/>
    <w:rsid w:val="00783635"/>
    <w:rsid w:val="0078372E"/>
    <w:rsid w:val="007839F2"/>
    <w:rsid w:val="00783A25"/>
    <w:rsid w:val="00783A6A"/>
    <w:rsid w:val="00783C76"/>
    <w:rsid w:val="00783CE4"/>
    <w:rsid w:val="00783DB0"/>
    <w:rsid w:val="00783E49"/>
    <w:rsid w:val="00783FA9"/>
    <w:rsid w:val="00783FDD"/>
    <w:rsid w:val="00784092"/>
    <w:rsid w:val="007842D5"/>
    <w:rsid w:val="007842EC"/>
    <w:rsid w:val="0078438D"/>
    <w:rsid w:val="00784393"/>
    <w:rsid w:val="007843FD"/>
    <w:rsid w:val="00784431"/>
    <w:rsid w:val="00784550"/>
    <w:rsid w:val="007845A3"/>
    <w:rsid w:val="007846D8"/>
    <w:rsid w:val="007847DD"/>
    <w:rsid w:val="0078499B"/>
    <w:rsid w:val="00784AB9"/>
    <w:rsid w:val="00784ACB"/>
    <w:rsid w:val="00784B1A"/>
    <w:rsid w:val="00784D18"/>
    <w:rsid w:val="0078502E"/>
    <w:rsid w:val="007851DD"/>
    <w:rsid w:val="00785478"/>
    <w:rsid w:val="007854F1"/>
    <w:rsid w:val="007854FA"/>
    <w:rsid w:val="00785558"/>
    <w:rsid w:val="007856BD"/>
    <w:rsid w:val="00785784"/>
    <w:rsid w:val="00785837"/>
    <w:rsid w:val="00785850"/>
    <w:rsid w:val="007858F0"/>
    <w:rsid w:val="00785903"/>
    <w:rsid w:val="00785A13"/>
    <w:rsid w:val="00785A18"/>
    <w:rsid w:val="00785A52"/>
    <w:rsid w:val="00785D3C"/>
    <w:rsid w:val="00785D45"/>
    <w:rsid w:val="00785E0B"/>
    <w:rsid w:val="00785E8D"/>
    <w:rsid w:val="00785F91"/>
    <w:rsid w:val="007860F1"/>
    <w:rsid w:val="007861FE"/>
    <w:rsid w:val="0078623A"/>
    <w:rsid w:val="00786250"/>
    <w:rsid w:val="007863A1"/>
    <w:rsid w:val="007864BF"/>
    <w:rsid w:val="007864EC"/>
    <w:rsid w:val="00786532"/>
    <w:rsid w:val="0078664E"/>
    <w:rsid w:val="0078667D"/>
    <w:rsid w:val="0078673B"/>
    <w:rsid w:val="00786756"/>
    <w:rsid w:val="007867B1"/>
    <w:rsid w:val="007868C7"/>
    <w:rsid w:val="00786969"/>
    <w:rsid w:val="007869F3"/>
    <w:rsid w:val="00786A1D"/>
    <w:rsid w:val="00786AD9"/>
    <w:rsid w:val="00786BAC"/>
    <w:rsid w:val="00786D0F"/>
    <w:rsid w:val="00786D93"/>
    <w:rsid w:val="00786DB1"/>
    <w:rsid w:val="00786E11"/>
    <w:rsid w:val="00786F6E"/>
    <w:rsid w:val="00787116"/>
    <w:rsid w:val="007871DF"/>
    <w:rsid w:val="0078744C"/>
    <w:rsid w:val="00787758"/>
    <w:rsid w:val="00787953"/>
    <w:rsid w:val="00787A0C"/>
    <w:rsid w:val="00787AE7"/>
    <w:rsid w:val="00787AEA"/>
    <w:rsid w:val="00787B82"/>
    <w:rsid w:val="00787C8B"/>
    <w:rsid w:val="00787DAF"/>
    <w:rsid w:val="00787DB6"/>
    <w:rsid w:val="00787E7F"/>
    <w:rsid w:val="007900C2"/>
    <w:rsid w:val="0079018D"/>
    <w:rsid w:val="0079024F"/>
    <w:rsid w:val="007902EC"/>
    <w:rsid w:val="0079044C"/>
    <w:rsid w:val="00790494"/>
    <w:rsid w:val="0079051F"/>
    <w:rsid w:val="00790532"/>
    <w:rsid w:val="007905F4"/>
    <w:rsid w:val="007907A8"/>
    <w:rsid w:val="00790894"/>
    <w:rsid w:val="00790900"/>
    <w:rsid w:val="00790AD0"/>
    <w:rsid w:val="00790BC5"/>
    <w:rsid w:val="00790D01"/>
    <w:rsid w:val="00790DAA"/>
    <w:rsid w:val="00790F0E"/>
    <w:rsid w:val="00791168"/>
    <w:rsid w:val="0079117F"/>
    <w:rsid w:val="0079136A"/>
    <w:rsid w:val="0079140D"/>
    <w:rsid w:val="00791498"/>
    <w:rsid w:val="007916DF"/>
    <w:rsid w:val="00791792"/>
    <w:rsid w:val="007917A0"/>
    <w:rsid w:val="007917F0"/>
    <w:rsid w:val="0079198F"/>
    <w:rsid w:val="00792103"/>
    <w:rsid w:val="00792366"/>
    <w:rsid w:val="0079246F"/>
    <w:rsid w:val="007924FA"/>
    <w:rsid w:val="0079251E"/>
    <w:rsid w:val="0079256E"/>
    <w:rsid w:val="007926E1"/>
    <w:rsid w:val="007928E6"/>
    <w:rsid w:val="00792925"/>
    <w:rsid w:val="00792D8C"/>
    <w:rsid w:val="00792ECC"/>
    <w:rsid w:val="00792F5F"/>
    <w:rsid w:val="007930B2"/>
    <w:rsid w:val="00793319"/>
    <w:rsid w:val="00793405"/>
    <w:rsid w:val="0079341B"/>
    <w:rsid w:val="0079353B"/>
    <w:rsid w:val="0079354B"/>
    <w:rsid w:val="0079363A"/>
    <w:rsid w:val="007936B0"/>
    <w:rsid w:val="00793810"/>
    <w:rsid w:val="00793902"/>
    <w:rsid w:val="00793A10"/>
    <w:rsid w:val="00793C7E"/>
    <w:rsid w:val="00793C94"/>
    <w:rsid w:val="00793EDF"/>
    <w:rsid w:val="00793F37"/>
    <w:rsid w:val="0079400E"/>
    <w:rsid w:val="00794081"/>
    <w:rsid w:val="00794098"/>
    <w:rsid w:val="007940AF"/>
    <w:rsid w:val="00794107"/>
    <w:rsid w:val="00794323"/>
    <w:rsid w:val="00794452"/>
    <w:rsid w:val="007945AB"/>
    <w:rsid w:val="007945DF"/>
    <w:rsid w:val="0079471A"/>
    <w:rsid w:val="007947F2"/>
    <w:rsid w:val="00794872"/>
    <w:rsid w:val="00794958"/>
    <w:rsid w:val="00794A13"/>
    <w:rsid w:val="00794BC9"/>
    <w:rsid w:val="00794C50"/>
    <w:rsid w:val="00794DD0"/>
    <w:rsid w:val="00794EF3"/>
    <w:rsid w:val="00794EF9"/>
    <w:rsid w:val="00794F0F"/>
    <w:rsid w:val="00794FE4"/>
    <w:rsid w:val="00795163"/>
    <w:rsid w:val="0079536A"/>
    <w:rsid w:val="007955EE"/>
    <w:rsid w:val="00795906"/>
    <w:rsid w:val="00795A31"/>
    <w:rsid w:val="00795C07"/>
    <w:rsid w:val="00795CBC"/>
    <w:rsid w:val="00795D66"/>
    <w:rsid w:val="00795D96"/>
    <w:rsid w:val="00795FBD"/>
    <w:rsid w:val="00796024"/>
    <w:rsid w:val="007960B8"/>
    <w:rsid w:val="0079617E"/>
    <w:rsid w:val="00796181"/>
    <w:rsid w:val="007961C6"/>
    <w:rsid w:val="007962A1"/>
    <w:rsid w:val="00796635"/>
    <w:rsid w:val="0079668F"/>
    <w:rsid w:val="007966C1"/>
    <w:rsid w:val="00796A24"/>
    <w:rsid w:val="00796BB4"/>
    <w:rsid w:val="00796D80"/>
    <w:rsid w:val="00796D8D"/>
    <w:rsid w:val="00796DCE"/>
    <w:rsid w:val="00796E1A"/>
    <w:rsid w:val="00796E56"/>
    <w:rsid w:val="00796E60"/>
    <w:rsid w:val="00796F09"/>
    <w:rsid w:val="00796F60"/>
    <w:rsid w:val="00796FD4"/>
    <w:rsid w:val="0079700B"/>
    <w:rsid w:val="00797032"/>
    <w:rsid w:val="00797423"/>
    <w:rsid w:val="007974BD"/>
    <w:rsid w:val="007974E1"/>
    <w:rsid w:val="007974E8"/>
    <w:rsid w:val="007976EC"/>
    <w:rsid w:val="0079787B"/>
    <w:rsid w:val="007978B1"/>
    <w:rsid w:val="00797A06"/>
    <w:rsid w:val="00797AB8"/>
    <w:rsid w:val="00797AD9"/>
    <w:rsid w:val="00797B9D"/>
    <w:rsid w:val="00797D50"/>
    <w:rsid w:val="00797E2E"/>
    <w:rsid w:val="00797E3F"/>
    <w:rsid w:val="007A00C8"/>
    <w:rsid w:val="007A02D2"/>
    <w:rsid w:val="007A02F2"/>
    <w:rsid w:val="007A032A"/>
    <w:rsid w:val="007A0500"/>
    <w:rsid w:val="007A06E5"/>
    <w:rsid w:val="007A0944"/>
    <w:rsid w:val="007A09D9"/>
    <w:rsid w:val="007A09F8"/>
    <w:rsid w:val="007A0A22"/>
    <w:rsid w:val="007A0BCC"/>
    <w:rsid w:val="007A0BE9"/>
    <w:rsid w:val="007A0C50"/>
    <w:rsid w:val="007A0EFE"/>
    <w:rsid w:val="007A100D"/>
    <w:rsid w:val="007A10F1"/>
    <w:rsid w:val="007A10F7"/>
    <w:rsid w:val="007A111D"/>
    <w:rsid w:val="007A1148"/>
    <w:rsid w:val="007A127B"/>
    <w:rsid w:val="007A13E0"/>
    <w:rsid w:val="007A13FB"/>
    <w:rsid w:val="007A1544"/>
    <w:rsid w:val="007A16F0"/>
    <w:rsid w:val="007A1755"/>
    <w:rsid w:val="007A18A7"/>
    <w:rsid w:val="007A19BF"/>
    <w:rsid w:val="007A19C3"/>
    <w:rsid w:val="007A1FDA"/>
    <w:rsid w:val="007A2086"/>
    <w:rsid w:val="007A2132"/>
    <w:rsid w:val="007A22FE"/>
    <w:rsid w:val="007A232B"/>
    <w:rsid w:val="007A236F"/>
    <w:rsid w:val="007A23AC"/>
    <w:rsid w:val="007A23BD"/>
    <w:rsid w:val="007A23E9"/>
    <w:rsid w:val="007A2432"/>
    <w:rsid w:val="007A246E"/>
    <w:rsid w:val="007A24D0"/>
    <w:rsid w:val="007A27E1"/>
    <w:rsid w:val="007A28C2"/>
    <w:rsid w:val="007A2AE2"/>
    <w:rsid w:val="007A2C46"/>
    <w:rsid w:val="007A2C47"/>
    <w:rsid w:val="007A2C4E"/>
    <w:rsid w:val="007A2C65"/>
    <w:rsid w:val="007A2D61"/>
    <w:rsid w:val="007A2E7B"/>
    <w:rsid w:val="007A302A"/>
    <w:rsid w:val="007A3034"/>
    <w:rsid w:val="007A30D7"/>
    <w:rsid w:val="007A3139"/>
    <w:rsid w:val="007A33F6"/>
    <w:rsid w:val="007A3599"/>
    <w:rsid w:val="007A36E1"/>
    <w:rsid w:val="007A3701"/>
    <w:rsid w:val="007A376D"/>
    <w:rsid w:val="007A3C1A"/>
    <w:rsid w:val="007A3DDB"/>
    <w:rsid w:val="007A3F4C"/>
    <w:rsid w:val="007A405F"/>
    <w:rsid w:val="007A40D8"/>
    <w:rsid w:val="007A4260"/>
    <w:rsid w:val="007A4334"/>
    <w:rsid w:val="007A4337"/>
    <w:rsid w:val="007A433A"/>
    <w:rsid w:val="007A44DE"/>
    <w:rsid w:val="007A4544"/>
    <w:rsid w:val="007A4694"/>
    <w:rsid w:val="007A46BE"/>
    <w:rsid w:val="007A46CE"/>
    <w:rsid w:val="007A4728"/>
    <w:rsid w:val="007A47F6"/>
    <w:rsid w:val="007A48BA"/>
    <w:rsid w:val="007A48E9"/>
    <w:rsid w:val="007A4A7D"/>
    <w:rsid w:val="007A4B26"/>
    <w:rsid w:val="007A4B87"/>
    <w:rsid w:val="007A4D52"/>
    <w:rsid w:val="007A4F3D"/>
    <w:rsid w:val="007A4F7F"/>
    <w:rsid w:val="007A5031"/>
    <w:rsid w:val="007A50D9"/>
    <w:rsid w:val="007A53CB"/>
    <w:rsid w:val="007A5408"/>
    <w:rsid w:val="007A56C5"/>
    <w:rsid w:val="007A5817"/>
    <w:rsid w:val="007A590D"/>
    <w:rsid w:val="007A5A87"/>
    <w:rsid w:val="007A5B3E"/>
    <w:rsid w:val="007A5BE8"/>
    <w:rsid w:val="007A5D37"/>
    <w:rsid w:val="007A5EDC"/>
    <w:rsid w:val="007A5EDE"/>
    <w:rsid w:val="007A5F5F"/>
    <w:rsid w:val="007A5F6F"/>
    <w:rsid w:val="007A5FAA"/>
    <w:rsid w:val="007A603B"/>
    <w:rsid w:val="007A605F"/>
    <w:rsid w:val="007A61A6"/>
    <w:rsid w:val="007A6291"/>
    <w:rsid w:val="007A62A4"/>
    <w:rsid w:val="007A62AF"/>
    <w:rsid w:val="007A65B4"/>
    <w:rsid w:val="007A6649"/>
    <w:rsid w:val="007A66A7"/>
    <w:rsid w:val="007A66FC"/>
    <w:rsid w:val="007A6809"/>
    <w:rsid w:val="007A6AD7"/>
    <w:rsid w:val="007A6AF7"/>
    <w:rsid w:val="007A6FC3"/>
    <w:rsid w:val="007A7146"/>
    <w:rsid w:val="007A721C"/>
    <w:rsid w:val="007A723F"/>
    <w:rsid w:val="007A7326"/>
    <w:rsid w:val="007A7389"/>
    <w:rsid w:val="007A7543"/>
    <w:rsid w:val="007A7786"/>
    <w:rsid w:val="007A782B"/>
    <w:rsid w:val="007A791D"/>
    <w:rsid w:val="007A7940"/>
    <w:rsid w:val="007A7A6C"/>
    <w:rsid w:val="007A7C4D"/>
    <w:rsid w:val="007A7D08"/>
    <w:rsid w:val="007A7D3F"/>
    <w:rsid w:val="007A7D51"/>
    <w:rsid w:val="007A7DF0"/>
    <w:rsid w:val="007A7E68"/>
    <w:rsid w:val="007A7ED9"/>
    <w:rsid w:val="007A7F73"/>
    <w:rsid w:val="007B01D9"/>
    <w:rsid w:val="007B02F1"/>
    <w:rsid w:val="007B05F2"/>
    <w:rsid w:val="007B0A78"/>
    <w:rsid w:val="007B0D2D"/>
    <w:rsid w:val="007B107D"/>
    <w:rsid w:val="007B1199"/>
    <w:rsid w:val="007B12D4"/>
    <w:rsid w:val="007B12F4"/>
    <w:rsid w:val="007B133A"/>
    <w:rsid w:val="007B158D"/>
    <w:rsid w:val="007B1598"/>
    <w:rsid w:val="007B163A"/>
    <w:rsid w:val="007B16A8"/>
    <w:rsid w:val="007B1759"/>
    <w:rsid w:val="007B181B"/>
    <w:rsid w:val="007B1820"/>
    <w:rsid w:val="007B183C"/>
    <w:rsid w:val="007B1855"/>
    <w:rsid w:val="007B18AA"/>
    <w:rsid w:val="007B1AA0"/>
    <w:rsid w:val="007B1B59"/>
    <w:rsid w:val="007B1BDE"/>
    <w:rsid w:val="007B1C25"/>
    <w:rsid w:val="007B1C9A"/>
    <w:rsid w:val="007B1F89"/>
    <w:rsid w:val="007B2072"/>
    <w:rsid w:val="007B20CB"/>
    <w:rsid w:val="007B2124"/>
    <w:rsid w:val="007B22B8"/>
    <w:rsid w:val="007B22C2"/>
    <w:rsid w:val="007B2335"/>
    <w:rsid w:val="007B244F"/>
    <w:rsid w:val="007B2614"/>
    <w:rsid w:val="007B2617"/>
    <w:rsid w:val="007B284E"/>
    <w:rsid w:val="007B2995"/>
    <w:rsid w:val="007B29DA"/>
    <w:rsid w:val="007B2A1A"/>
    <w:rsid w:val="007B2BC1"/>
    <w:rsid w:val="007B2C2A"/>
    <w:rsid w:val="007B2C75"/>
    <w:rsid w:val="007B2E01"/>
    <w:rsid w:val="007B30A5"/>
    <w:rsid w:val="007B3100"/>
    <w:rsid w:val="007B3156"/>
    <w:rsid w:val="007B31A7"/>
    <w:rsid w:val="007B31F6"/>
    <w:rsid w:val="007B3200"/>
    <w:rsid w:val="007B35CE"/>
    <w:rsid w:val="007B3612"/>
    <w:rsid w:val="007B3768"/>
    <w:rsid w:val="007B37DD"/>
    <w:rsid w:val="007B3839"/>
    <w:rsid w:val="007B3940"/>
    <w:rsid w:val="007B3B9B"/>
    <w:rsid w:val="007B3BE1"/>
    <w:rsid w:val="007B3BE8"/>
    <w:rsid w:val="007B3D18"/>
    <w:rsid w:val="007B3DF9"/>
    <w:rsid w:val="007B423E"/>
    <w:rsid w:val="007B43F0"/>
    <w:rsid w:val="007B4464"/>
    <w:rsid w:val="007B4719"/>
    <w:rsid w:val="007B4735"/>
    <w:rsid w:val="007B478D"/>
    <w:rsid w:val="007B49D2"/>
    <w:rsid w:val="007B4ACC"/>
    <w:rsid w:val="007B5024"/>
    <w:rsid w:val="007B5237"/>
    <w:rsid w:val="007B529C"/>
    <w:rsid w:val="007B53D4"/>
    <w:rsid w:val="007B53DC"/>
    <w:rsid w:val="007B53E7"/>
    <w:rsid w:val="007B5451"/>
    <w:rsid w:val="007B57EE"/>
    <w:rsid w:val="007B594C"/>
    <w:rsid w:val="007B5A4E"/>
    <w:rsid w:val="007B5A7A"/>
    <w:rsid w:val="007B5AB5"/>
    <w:rsid w:val="007B5AFF"/>
    <w:rsid w:val="007B5B99"/>
    <w:rsid w:val="007B5E11"/>
    <w:rsid w:val="007B5F9B"/>
    <w:rsid w:val="007B6162"/>
    <w:rsid w:val="007B6170"/>
    <w:rsid w:val="007B6274"/>
    <w:rsid w:val="007B6384"/>
    <w:rsid w:val="007B63BB"/>
    <w:rsid w:val="007B6662"/>
    <w:rsid w:val="007B66DC"/>
    <w:rsid w:val="007B67B7"/>
    <w:rsid w:val="007B67CA"/>
    <w:rsid w:val="007B67F1"/>
    <w:rsid w:val="007B6885"/>
    <w:rsid w:val="007B68AE"/>
    <w:rsid w:val="007B6AA7"/>
    <w:rsid w:val="007B6B07"/>
    <w:rsid w:val="007B6B22"/>
    <w:rsid w:val="007B7114"/>
    <w:rsid w:val="007B729A"/>
    <w:rsid w:val="007B7569"/>
    <w:rsid w:val="007B75EE"/>
    <w:rsid w:val="007B77B1"/>
    <w:rsid w:val="007B77B7"/>
    <w:rsid w:val="007B77FE"/>
    <w:rsid w:val="007B780E"/>
    <w:rsid w:val="007B7975"/>
    <w:rsid w:val="007B7A89"/>
    <w:rsid w:val="007B7AAE"/>
    <w:rsid w:val="007B7D80"/>
    <w:rsid w:val="007B7F75"/>
    <w:rsid w:val="007C01DE"/>
    <w:rsid w:val="007C01F5"/>
    <w:rsid w:val="007C038A"/>
    <w:rsid w:val="007C046B"/>
    <w:rsid w:val="007C05E5"/>
    <w:rsid w:val="007C065D"/>
    <w:rsid w:val="007C0741"/>
    <w:rsid w:val="007C0742"/>
    <w:rsid w:val="007C0753"/>
    <w:rsid w:val="007C0786"/>
    <w:rsid w:val="007C0919"/>
    <w:rsid w:val="007C0997"/>
    <w:rsid w:val="007C0A25"/>
    <w:rsid w:val="007C0AB7"/>
    <w:rsid w:val="007C0B50"/>
    <w:rsid w:val="007C0DE7"/>
    <w:rsid w:val="007C0F96"/>
    <w:rsid w:val="007C1092"/>
    <w:rsid w:val="007C10A0"/>
    <w:rsid w:val="007C1284"/>
    <w:rsid w:val="007C139E"/>
    <w:rsid w:val="007C15D9"/>
    <w:rsid w:val="007C166D"/>
    <w:rsid w:val="007C1677"/>
    <w:rsid w:val="007C1830"/>
    <w:rsid w:val="007C19B9"/>
    <w:rsid w:val="007C19F2"/>
    <w:rsid w:val="007C1B99"/>
    <w:rsid w:val="007C1DA9"/>
    <w:rsid w:val="007C1E08"/>
    <w:rsid w:val="007C1F14"/>
    <w:rsid w:val="007C1F49"/>
    <w:rsid w:val="007C1FAE"/>
    <w:rsid w:val="007C1FAF"/>
    <w:rsid w:val="007C1FC7"/>
    <w:rsid w:val="007C1FD4"/>
    <w:rsid w:val="007C20E6"/>
    <w:rsid w:val="007C213A"/>
    <w:rsid w:val="007C217E"/>
    <w:rsid w:val="007C21F2"/>
    <w:rsid w:val="007C225C"/>
    <w:rsid w:val="007C2298"/>
    <w:rsid w:val="007C25EB"/>
    <w:rsid w:val="007C2623"/>
    <w:rsid w:val="007C26EB"/>
    <w:rsid w:val="007C2978"/>
    <w:rsid w:val="007C2A7F"/>
    <w:rsid w:val="007C2AEA"/>
    <w:rsid w:val="007C2AFE"/>
    <w:rsid w:val="007C2C70"/>
    <w:rsid w:val="007C2C77"/>
    <w:rsid w:val="007C2CD6"/>
    <w:rsid w:val="007C2D47"/>
    <w:rsid w:val="007C2D6B"/>
    <w:rsid w:val="007C2ECA"/>
    <w:rsid w:val="007C317A"/>
    <w:rsid w:val="007C325B"/>
    <w:rsid w:val="007C3306"/>
    <w:rsid w:val="007C33FB"/>
    <w:rsid w:val="007C352E"/>
    <w:rsid w:val="007C3607"/>
    <w:rsid w:val="007C362E"/>
    <w:rsid w:val="007C366D"/>
    <w:rsid w:val="007C38C4"/>
    <w:rsid w:val="007C3AAD"/>
    <w:rsid w:val="007C3C08"/>
    <w:rsid w:val="007C3D18"/>
    <w:rsid w:val="007C3E4D"/>
    <w:rsid w:val="007C3EC4"/>
    <w:rsid w:val="007C3F09"/>
    <w:rsid w:val="007C405E"/>
    <w:rsid w:val="007C409D"/>
    <w:rsid w:val="007C418A"/>
    <w:rsid w:val="007C41ED"/>
    <w:rsid w:val="007C41F6"/>
    <w:rsid w:val="007C442F"/>
    <w:rsid w:val="007C4438"/>
    <w:rsid w:val="007C4605"/>
    <w:rsid w:val="007C47CA"/>
    <w:rsid w:val="007C4A16"/>
    <w:rsid w:val="007C4A91"/>
    <w:rsid w:val="007C4AC9"/>
    <w:rsid w:val="007C4C6F"/>
    <w:rsid w:val="007C4CA8"/>
    <w:rsid w:val="007C4CC7"/>
    <w:rsid w:val="007C4D6B"/>
    <w:rsid w:val="007C4E46"/>
    <w:rsid w:val="007C51BA"/>
    <w:rsid w:val="007C51E5"/>
    <w:rsid w:val="007C5210"/>
    <w:rsid w:val="007C52ED"/>
    <w:rsid w:val="007C5602"/>
    <w:rsid w:val="007C563F"/>
    <w:rsid w:val="007C5685"/>
    <w:rsid w:val="007C5729"/>
    <w:rsid w:val="007C5806"/>
    <w:rsid w:val="007C58E8"/>
    <w:rsid w:val="007C590E"/>
    <w:rsid w:val="007C5940"/>
    <w:rsid w:val="007C59BA"/>
    <w:rsid w:val="007C5B59"/>
    <w:rsid w:val="007C5C58"/>
    <w:rsid w:val="007C5D64"/>
    <w:rsid w:val="007C5F95"/>
    <w:rsid w:val="007C5FAC"/>
    <w:rsid w:val="007C60E6"/>
    <w:rsid w:val="007C6125"/>
    <w:rsid w:val="007C623F"/>
    <w:rsid w:val="007C62C5"/>
    <w:rsid w:val="007C634B"/>
    <w:rsid w:val="007C6383"/>
    <w:rsid w:val="007C63AC"/>
    <w:rsid w:val="007C64C9"/>
    <w:rsid w:val="007C6564"/>
    <w:rsid w:val="007C6799"/>
    <w:rsid w:val="007C6A74"/>
    <w:rsid w:val="007C6ADA"/>
    <w:rsid w:val="007C6AED"/>
    <w:rsid w:val="007C6B48"/>
    <w:rsid w:val="007C6C72"/>
    <w:rsid w:val="007C6DAC"/>
    <w:rsid w:val="007C6EC3"/>
    <w:rsid w:val="007C6EE0"/>
    <w:rsid w:val="007C712D"/>
    <w:rsid w:val="007C7193"/>
    <w:rsid w:val="007C71FD"/>
    <w:rsid w:val="007C72A8"/>
    <w:rsid w:val="007C7371"/>
    <w:rsid w:val="007C7512"/>
    <w:rsid w:val="007C75A8"/>
    <w:rsid w:val="007C7703"/>
    <w:rsid w:val="007C77C7"/>
    <w:rsid w:val="007C7882"/>
    <w:rsid w:val="007C79B4"/>
    <w:rsid w:val="007C7BE7"/>
    <w:rsid w:val="007C7D51"/>
    <w:rsid w:val="007C7D6E"/>
    <w:rsid w:val="007C7D92"/>
    <w:rsid w:val="007C7F6E"/>
    <w:rsid w:val="007C7FB4"/>
    <w:rsid w:val="007D017E"/>
    <w:rsid w:val="007D01B6"/>
    <w:rsid w:val="007D01DD"/>
    <w:rsid w:val="007D0316"/>
    <w:rsid w:val="007D035D"/>
    <w:rsid w:val="007D05C9"/>
    <w:rsid w:val="007D06DA"/>
    <w:rsid w:val="007D0704"/>
    <w:rsid w:val="007D089D"/>
    <w:rsid w:val="007D08AE"/>
    <w:rsid w:val="007D0B17"/>
    <w:rsid w:val="007D0E12"/>
    <w:rsid w:val="007D0EF9"/>
    <w:rsid w:val="007D0F2A"/>
    <w:rsid w:val="007D101C"/>
    <w:rsid w:val="007D1149"/>
    <w:rsid w:val="007D132B"/>
    <w:rsid w:val="007D13EB"/>
    <w:rsid w:val="007D1435"/>
    <w:rsid w:val="007D1499"/>
    <w:rsid w:val="007D14BA"/>
    <w:rsid w:val="007D14DE"/>
    <w:rsid w:val="007D14E7"/>
    <w:rsid w:val="007D1503"/>
    <w:rsid w:val="007D1537"/>
    <w:rsid w:val="007D156E"/>
    <w:rsid w:val="007D1755"/>
    <w:rsid w:val="007D177D"/>
    <w:rsid w:val="007D1854"/>
    <w:rsid w:val="007D1896"/>
    <w:rsid w:val="007D18DB"/>
    <w:rsid w:val="007D1A6C"/>
    <w:rsid w:val="007D1B61"/>
    <w:rsid w:val="007D1C2F"/>
    <w:rsid w:val="007D1C4A"/>
    <w:rsid w:val="007D1DC8"/>
    <w:rsid w:val="007D1E6A"/>
    <w:rsid w:val="007D1F08"/>
    <w:rsid w:val="007D2085"/>
    <w:rsid w:val="007D22C1"/>
    <w:rsid w:val="007D23B2"/>
    <w:rsid w:val="007D2480"/>
    <w:rsid w:val="007D261E"/>
    <w:rsid w:val="007D26F4"/>
    <w:rsid w:val="007D271C"/>
    <w:rsid w:val="007D27B4"/>
    <w:rsid w:val="007D27D5"/>
    <w:rsid w:val="007D2907"/>
    <w:rsid w:val="007D2986"/>
    <w:rsid w:val="007D299B"/>
    <w:rsid w:val="007D29B0"/>
    <w:rsid w:val="007D2A7D"/>
    <w:rsid w:val="007D2ACE"/>
    <w:rsid w:val="007D2B23"/>
    <w:rsid w:val="007D2C18"/>
    <w:rsid w:val="007D2D66"/>
    <w:rsid w:val="007D2EC6"/>
    <w:rsid w:val="007D2ED0"/>
    <w:rsid w:val="007D2F2A"/>
    <w:rsid w:val="007D301F"/>
    <w:rsid w:val="007D3108"/>
    <w:rsid w:val="007D31D9"/>
    <w:rsid w:val="007D3238"/>
    <w:rsid w:val="007D32E0"/>
    <w:rsid w:val="007D3308"/>
    <w:rsid w:val="007D34E0"/>
    <w:rsid w:val="007D3532"/>
    <w:rsid w:val="007D35E3"/>
    <w:rsid w:val="007D36A8"/>
    <w:rsid w:val="007D386D"/>
    <w:rsid w:val="007D39B4"/>
    <w:rsid w:val="007D3AFE"/>
    <w:rsid w:val="007D3B72"/>
    <w:rsid w:val="007D3B92"/>
    <w:rsid w:val="007D3BF2"/>
    <w:rsid w:val="007D3D0D"/>
    <w:rsid w:val="007D3FB1"/>
    <w:rsid w:val="007D3FC2"/>
    <w:rsid w:val="007D4017"/>
    <w:rsid w:val="007D409B"/>
    <w:rsid w:val="007D4161"/>
    <w:rsid w:val="007D41B9"/>
    <w:rsid w:val="007D41ED"/>
    <w:rsid w:val="007D4280"/>
    <w:rsid w:val="007D428F"/>
    <w:rsid w:val="007D42BC"/>
    <w:rsid w:val="007D43A9"/>
    <w:rsid w:val="007D4430"/>
    <w:rsid w:val="007D44FE"/>
    <w:rsid w:val="007D4530"/>
    <w:rsid w:val="007D47C5"/>
    <w:rsid w:val="007D4821"/>
    <w:rsid w:val="007D4839"/>
    <w:rsid w:val="007D491C"/>
    <w:rsid w:val="007D4CB6"/>
    <w:rsid w:val="007D4F52"/>
    <w:rsid w:val="007D4FA3"/>
    <w:rsid w:val="007D5010"/>
    <w:rsid w:val="007D504D"/>
    <w:rsid w:val="007D5192"/>
    <w:rsid w:val="007D5693"/>
    <w:rsid w:val="007D5700"/>
    <w:rsid w:val="007D58A3"/>
    <w:rsid w:val="007D5916"/>
    <w:rsid w:val="007D599B"/>
    <w:rsid w:val="007D59BD"/>
    <w:rsid w:val="007D5B71"/>
    <w:rsid w:val="007D5C85"/>
    <w:rsid w:val="007D5D72"/>
    <w:rsid w:val="007D5EDD"/>
    <w:rsid w:val="007D5F29"/>
    <w:rsid w:val="007D5F77"/>
    <w:rsid w:val="007D62B3"/>
    <w:rsid w:val="007D6554"/>
    <w:rsid w:val="007D65EE"/>
    <w:rsid w:val="007D6643"/>
    <w:rsid w:val="007D66ED"/>
    <w:rsid w:val="007D6705"/>
    <w:rsid w:val="007D67D6"/>
    <w:rsid w:val="007D68DF"/>
    <w:rsid w:val="007D6A4D"/>
    <w:rsid w:val="007D6AFE"/>
    <w:rsid w:val="007D6C9A"/>
    <w:rsid w:val="007D6EAB"/>
    <w:rsid w:val="007D6EF0"/>
    <w:rsid w:val="007D6F80"/>
    <w:rsid w:val="007D6FAD"/>
    <w:rsid w:val="007D7250"/>
    <w:rsid w:val="007D72C8"/>
    <w:rsid w:val="007D773C"/>
    <w:rsid w:val="007D777A"/>
    <w:rsid w:val="007D77F7"/>
    <w:rsid w:val="007D7837"/>
    <w:rsid w:val="007D788F"/>
    <w:rsid w:val="007D7939"/>
    <w:rsid w:val="007D7974"/>
    <w:rsid w:val="007D7980"/>
    <w:rsid w:val="007D7A0D"/>
    <w:rsid w:val="007D7A22"/>
    <w:rsid w:val="007D7BC0"/>
    <w:rsid w:val="007D7C89"/>
    <w:rsid w:val="007D7EB5"/>
    <w:rsid w:val="007E02A1"/>
    <w:rsid w:val="007E03AD"/>
    <w:rsid w:val="007E03E8"/>
    <w:rsid w:val="007E0555"/>
    <w:rsid w:val="007E0663"/>
    <w:rsid w:val="007E0857"/>
    <w:rsid w:val="007E0869"/>
    <w:rsid w:val="007E0878"/>
    <w:rsid w:val="007E08F7"/>
    <w:rsid w:val="007E0C0B"/>
    <w:rsid w:val="007E0CCC"/>
    <w:rsid w:val="007E0D37"/>
    <w:rsid w:val="007E0E27"/>
    <w:rsid w:val="007E0F42"/>
    <w:rsid w:val="007E0F6A"/>
    <w:rsid w:val="007E1107"/>
    <w:rsid w:val="007E1127"/>
    <w:rsid w:val="007E1129"/>
    <w:rsid w:val="007E127C"/>
    <w:rsid w:val="007E12AC"/>
    <w:rsid w:val="007E1338"/>
    <w:rsid w:val="007E1587"/>
    <w:rsid w:val="007E15E9"/>
    <w:rsid w:val="007E16CE"/>
    <w:rsid w:val="007E1738"/>
    <w:rsid w:val="007E1768"/>
    <w:rsid w:val="007E1848"/>
    <w:rsid w:val="007E1A49"/>
    <w:rsid w:val="007E1B79"/>
    <w:rsid w:val="007E1BA9"/>
    <w:rsid w:val="007E1BB5"/>
    <w:rsid w:val="007E1D26"/>
    <w:rsid w:val="007E1DE4"/>
    <w:rsid w:val="007E1E06"/>
    <w:rsid w:val="007E1EEC"/>
    <w:rsid w:val="007E200F"/>
    <w:rsid w:val="007E20A4"/>
    <w:rsid w:val="007E25E1"/>
    <w:rsid w:val="007E2795"/>
    <w:rsid w:val="007E27C5"/>
    <w:rsid w:val="007E287E"/>
    <w:rsid w:val="007E28C2"/>
    <w:rsid w:val="007E2BAD"/>
    <w:rsid w:val="007E2BE1"/>
    <w:rsid w:val="007E2C58"/>
    <w:rsid w:val="007E2C9A"/>
    <w:rsid w:val="007E2E2A"/>
    <w:rsid w:val="007E2E5B"/>
    <w:rsid w:val="007E2FE2"/>
    <w:rsid w:val="007E30EF"/>
    <w:rsid w:val="007E3270"/>
    <w:rsid w:val="007E3609"/>
    <w:rsid w:val="007E3688"/>
    <w:rsid w:val="007E3703"/>
    <w:rsid w:val="007E3801"/>
    <w:rsid w:val="007E3883"/>
    <w:rsid w:val="007E390B"/>
    <w:rsid w:val="007E394D"/>
    <w:rsid w:val="007E3AD9"/>
    <w:rsid w:val="007E3AE8"/>
    <w:rsid w:val="007E3BA0"/>
    <w:rsid w:val="007E3BC6"/>
    <w:rsid w:val="007E3C03"/>
    <w:rsid w:val="007E3C5D"/>
    <w:rsid w:val="007E3CE0"/>
    <w:rsid w:val="007E3E96"/>
    <w:rsid w:val="007E3FC6"/>
    <w:rsid w:val="007E400A"/>
    <w:rsid w:val="007E408B"/>
    <w:rsid w:val="007E4195"/>
    <w:rsid w:val="007E439A"/>
    <w:rsid w:val="007E43A1"/>
    <w:rsid w:val="007E4480"/>
    <w:rsid w:val="007E4623"/>
    <w:rsid w:val="007E4675"/>
    <w:rsid w:val="007E473D"/>
    <w:rsid w:val="007E4775"/>
    <w:rsid w:val="007E4778"/>
    <w:rsid w:val="007E4795"/>
    <w:rsid w:val="007E49ED"/>
    <w:rsid w:val="007E4A1F"/>
    <w:rsid w:val="007E4A6B"/>
    <w:rsid w:val="007E4DFB"/>
    <w:rsid w:val="007E4F9B"/>
    <w:rsid w:val="007E5028"/>
    <w:rsid w:val="007E51B2"/>
    <w:rsid w:val="007E522A"/>
    <w:rsid w:val="007E52DB"/>
    <w:rsid w:val="007E52EB"/>
    <w:rsid w:val="007E5318"/>
    <w:rsid w:val="007E5359"/>
    <w:rsid w:val="007E554A"/>
    <w:rsid w:val="007E560A"/>
    <w:rsid w:val="007E5665"/>
    <w:rsid w:val="007E571A"/>
    <w:rsid w:val="007E5748"/>
    <w:rsid w:val="007E5763"/>
    <w:rsid w:val="007E57A5"/>
    <w:rsid w:val="007E57FD"/>
    <w:rsid w:val="007E5902"/>
    <w:rsid w:val="007E5A4B"/>
    <w:rsid w:val="007E5A65"/>
    <w:rsid w:val="007E5CE4"/>
    <w:rsid w:val="007E5D55"/>
    <w:rsid w:val="007E61B5"/>
    <w:rsid w:val="007E6207"/>
    <w:rsid w:val="007E628E"/>
    <w:rsid w:val="007E657E"/>
    <w:rsid w:val="007E6832"/>
    <w:rsid w:val="007E68DA"/>
    <w:rsid w:val="007E6A5B"/>
    <w:rsid w:val="007E6A76"/>
    <w:rsid w:val="007E6ADF"/>
    <w:rsid w:val="007E6C50"/>
    <w:rsid w:val="007E6DB1"/>
    <w:rsid w:val="007E6DBB"/>
    <w:rsid w:val="007E6E3A"/>
    <w:rsid w:val="007E6EBE"/>
    <w:rsid w:val="007E6FA0"/>
    <w:rsid w:val="007E6FAC"/>
    <w:rsid w:val="007E7406"/>
    <w:rsid w:val="007E7454"/>
    <w:rsid w:val="007E74C3"/>
    <w:rsid w:val="007E7513"/>
    <w:rsid w:val="007E754D"/>
    <w:rsid w:val="007E7621"/>
    <w:rsid w:val="007E78AC"/>
    <w:rsid w:val="007E7972"/>
    <w:rsid w:val="007E7B54"/>
    <w:rsid w:val="007E7BB0"/>
    <w:rsid w:val="007E7C77"/>
    <w:rsid w:val="007E7D91"/>
    <w:rsid w:val="007E7E70"/>
    <w:rsid w:val="007E7E94"/>
    <w:rsid w:val="007E7F8B"/>
    <w:rsid w:val="007F00EE"/>
    <w:rsid w:val="007F010F"/>
    <w:rsid w:val="007F01D8"/>
    <w:rsid w:val="007F02A5"/>
    <w:rsid w:val="007F0391"/>
    <w:rsid w:val="007F0396"/>
    <w:rsid w:val="007F04DF"/>
    <w:rsid w:val="007F0515"/>
    <w:rsid w:val="007F051D"/>
    <w:rsid w:val="007F05B5"/>
    <w:rsid w:val="007F085B"/>
    <w:rsid w:val="007F0896"/>
    <w:rsid w:val="007F08F8"/>
    <w:rsid w:val="007F0961"/>
    <w:rsid w:val="007F0A1F"/>
    <w:rsid w:val="007F0B56"/>
    <w:rsid w:val="007F0C5E"/>
    <w:rsid w:val="007F0D4B"/>
    <w:rsid w:val="007F0FA2"/>
    <w:rsid w:val="007F1031"/>
    <w:rsid w:val="007F10CD"/>
    <w:rsid w:val="007F114D"/>
    <w:rsid w:val="007F11C6"/>
    <w:rsid w:val="007F1274"/>
    <w:rsid w:val="007F14EF"/>
    <w:rsid w:val="007F1621"/>
    <w:rsid w:val="007F1890"/>
    <w:rsid w:val="007F18B1"/>
    <w:rsid w:val="007F19DE"/>
    <w:rsid w:val="007F1B6D"/>
    <w:rsid w:val="007F1C5F"/>
    <w:rsid w:val="007F1EE1"/>
    <w:rsid w:val="007F1F2F"/>
    <w:rsid w:val="007F1F95"/>
    <w:rsid w:val="007F21C4"/>
    <w:rsid w:val="007F22E3"/>
    <w:rsid w:val="007F23D5"/>
    <w:rsid w:val="007F2543"/>
    <w:rsid w:val="007F2787"/>
    <w:rsid w:val="007F27A4"/>
    <w:rsid w:val="007F28B0"/>
    <w:rsid w:val="007F29D1"/>
    <w:rsid w:val="007F2B2B"/>
    <w:rsid w:val="007F2B5F"/>
    <w:rsid w:val="007F2BEF"/>
    <w:rsid w:val="007F2C2D"/>
    <w:rsid w:val="007F2E6E"/>
    <w:rsid w:val="007F3082"/>
    <w:rsid w:val="007F309A"/>
    <w:rsid w:val="007F3331"/>
    <w:rsid w:val="007F34CA"/>
    <w:rsid w:val="007F36ED"/>
    <w:rsid w:val="007F3716"/>
    <w:rsid w:val="007F3735"/>
    <w:rsid w:val="007F3954"/>
    <w:rsid w:val="007F3CC1"/>
    <w:rsid w:val="007F3CEA"/>
    <w:rsid w:val="007F3D45"/>
    <w:rsid w:val="007F3D62"/>
    <w:rsid w:val="007F3DC7"/>
    <w:rsid w:val="007F415A"/>
    <w:rsid w:val="007F41BD"/>
    <w:rsid w:val="007F420A"/>
    <w:rsid w:val="007F4212"/>
    <w:rsid w:val="007F435A"/>
    <w:rsid w:val="007F43DE"/>
    <w:rsid w:val="007F44AE"/>
    <w:rsid w:val="007F4732"/>
    <w:rsid w:val="007F4786"/>
    <w:rsid w:val="007F4960"/>
    <w:rsid w:val="007F4BBA"/>
    <w:rsid w:val="007F4D1E"/>
    <w:rsid w:val="007F4DB4"/>
    <w:rsid w:val="007F4EAC"/>
    <w:rsid w:val="007F4F84"/>
    <w:rsid w:val="007F50CA"/>
    <w:rsid w:val="007F53D2"/>
    <w:rsid w:val="007F5403"/>
    <w:rsid w:val="007F5731"/>
    <w:rsid w:val="007F5802"/>
    <w:rsid w:val="007F5889"/>
    <w:rsid w:val="007F5950"/>
    <w:rsid w:val="007F5973"/>
    <w:rsid w:val="007F5B4B"/>
    <w:rsid w:val="007F5E2C"/>
    <w:rsid w:val="007F5E4D"/>
    <w:rsid w:val="007F63B7"/>
    <w:rsid w:val="007F6451"/>
    <w:rsid w:val="007F649F"/>
    <w:rsid w:val="007F6560"/>
    <w:rsid w:val="007F65C8"/>
    <w:rsid w:val="007F6644"/>
    <w:rsid w:val="007F66BF"/>
    <w:rsid w:val="007F6729"/>
    <w:rsid w:val="007F684B"/>
    <w:rsid w:val="007F68B3"/>
    <w:rsid w:val="007F69EC"/>
    <w:rsid w:val="007F6B80"/>
    <w:rsid w:val="007F6D1D"/>
    <w:rsid w:val="007F6D70"/>
    <w:rsid w:val="007F6EE0"/>
    <w:rsid w:val="007F6EE5"/>
    <w:rsid w:val="007F6F9C"/>
    <w:rsid w:val="007F704E"/>
    <w:rsid w:val="007F7060"/>
    <w:rsid w:val="007F7129"/>
    <w:rsid w:val="007F7187"/>
    <w:rsid w:val="007F720C"/>
    <w:rsid w:val="007F72AC"/>
    <w:rsid w:val="007F7530"/>
    <w:rsid w:val="007F757A"/>
    <w:rsid w:val="007F76E4"/>
    <w:rsid w:val="007F76FA"/>
    <w:rsid w:val="007F78E6"/>
    <w:rsid w:val="007F79C1"/>
    <w:rsid w:val="007F7A1F"/>
    <w:rsid w:val="007F7AB2"/>
    <w:rsid w:val="007F7D4C"/>
    <w:rsid w:val="007F7E25"/>
    <w:rsid w:val="007F7E50"/>
    <w:rsid w:val="00800000"/>
    <w:rsid w:val="00800132"/>
    <w:rsid w:val="008002A5"/>
    <w:rsid w:val="0080041E"/>
    <w:rsid w:val="00800463"/>
    <w:rsid w:val="008004A0"/>
    <w:rsid w:val="008004B7"/>
    <w:rsid w:val="0080054D"/>
    <w:rsid w:val="0080062A"/>
    <w:rsid w:val="00800757"/>
    <w:rsid w:val="0080076A"/>
    <w:rsid w:val="008007FD"/>
    <w:rsid w:val="0080091A"/>
    <w:rsid w:val="008009D6"/>
    <w:rsid w:val="00800A6A"/>
    <w:rsid w:val="00800A93"/>
    <w:rsid w:val="00800B0B"/>
    <w:rsid w:val="00800B13"/>
    <w:rsid w:val="00800B38"/>
    <w:rsid w:val="00800D81"/>
    <w:rsid w:val="0080113D"/>
    <w:rsid w:val="0080131B"/>
    <w:rsid w:val="0080132D"/>
    <w:rsid w:val="008014E9"/>
    <w:rsid w:val="008014EA"/>
    <w:rsid w:val="00801591"/>
    <w:rsid w:val="008015CB"/>
    <w:rsid w:val="008017F3"/>
    <w:rsid w:val="008017F5"/>
    <w:rsid w:val="00801852"/>
    <w:rsid w:val="00801900"/>
    <w:rsid w:val="00801997"/>
    <w:rsid w:val="008019A4"/>
    <w:rsid w:val="00801AEB"/>
    <w:rsid w:val="00801B9C"/>
    <w:rsid w:val="00801B9E"/>
    <w:rsid w:val="00801BA0"/>
    <w:rsid w:val="00801BE1"/>
    <w:rsid w:val="00801C35"/>
    <w:rsid w:val="00801D5B"/>
    <w:rsid w:val="00801E40"/>
    <w:rsid w:val="00801E83"/>
    <w:rsid w:val="00801F6B"/>
    <w:rsid w:val="0080200F"/>
    <w:rsid w:val="0080201F"/>
    <w:rsid w:val="0080216A"/>
    <w:rsid w:val="00802174"/>
    <w:rsid w:val="008022C2"/>
    <w:rsid w:val="00802308"/>
    <w:rsid w:val="00802427"/>
    <w:rsid w:val="00802497"/>
    <w:rsid w:val="008024EA"/>
    <w:rsid w:val="0080256C"/>
    <w:rsid w:val="0080276E"/>
    <w:rsid w:val="00802B16"/>
    <w:rsid w:val="00802C8D"/>
    <w:rsid w:val="00802D05"/>
    <w:rsid w:val="00802D37"/>
    <w:rsid w:val="00802DEF"/>
    <w:rsid w:val="00802F60"/>
    <w:rsid w:val="00802F9F"/>
    <w:rsid w:val="00803258"/>
    <w:rsid w:val="00803344"/>
    <w:rsid w:val="00803497"/>
    <w:rsid w:val="0080360B"/>
    <w:rsid w:val="008036AD"/>
    <w:rsid w:val="008036E2"/>
    <w:rsid w:val="0080381A"/>
    <w:rsid w:val="00803822"/>
    <w:rsid w:val="00803CBF"/>
    <w:rsid w:val="00803E2E"/>
    <w:rsid w:val="00803F1B"/>
    <w:rsid w:val="008041B8"/>
    <w:rsid w:val="0080424B"/>
    <w:rsid w:val="008042E6"/>
    <w:rsid w:val="00804442"/>
    <w:rsid w:val="00804492"/>
    <w:rsid w:val="008044DC"/>
    <w:rsid w:val="0080456E"/>
    <w:rsid w:val="00804A67"/>
    <w:rsid w:val="00804AF2"/>
    <w:rsid w:val="00804B29"/>
    <w:rsid w:val="00804FEC"/>
    <w:rsid w:val="00805136"/>
    <w:rsid w:val="00805146"/>
    <w:rsid w:val="00805216"/>
    <w:rsid w:val="008058F0"/>
    <w:rsid w:val="00805955"/>
    <w:rsid w:val="008059AF"/>
    <w:rsid w:val="00805C1B"/>
    <w:rsid w:val="00805C1D"/>
    <w:rsid w:val="00805C6A"/>
    <w:rsid w:val="00805D04"/>
    <w:rsid w:val="00805DE9"/>
    <w:rsid w:val="00805E07"/>
    <w:rsid w:val="00805FAA"/>
    <w:rsid w:val="00805FDB"/>
    <w:rsid w:val="008063EA"/>
    <w:rsid w:val="008064B5"/>
    <w:rsid w:val="008065F7"/>
    <w:rsid w:val="00806708"/>
    <w:rsid w:val="00806867"/>
    <w:rsid w:val="00806A4E"/>
    <w:rsid w:val="00806AD6"/>
    <w:rsid w:val="00806B04"/>
    <w:rsid w:val="00806B55"/>
    <w:rsid w:val="00806D24"/>
    <w:rsid w:val="00806D8A"/>
    <w:rsid w:val="00806FA7"/>
    <w:rsid w:val="00807296"/>
    <w:rsid w:val="00807312"/>
    <w:rsid w:val="008073AA"/>
    <w:rsid w:val="0080744F"/>
    <w:rsid w:val="00807657"/>
    <w:rsid w:val="0080772D"/>
    <w:rsid w:val="00807768"/>
    <w:rsid w:val="008078C5"/>
    <w:rsid w:val="0080795E"/>
    <w:rsid w:val="008079C3"/>
    <w:rsid w:val="00807CA2"/>
    <w:rsid w:val="00807CF5"/>
    <w:rsid w:val="00807D31"/>
    <w:rsid w:val="00807E18"/>
    <w:rsid w:val="00807FC8"/>
    <w:rsid w:val="0081029A"/>
    <w:rsid w:val="0081032E"/>
    <w:rsid w:val="008104AF"/>
    <w:rsid w:val="008105A8"/>
    <w:rsid w:val="008105E7"/>
    <w:rsid w:val="0081072A"/>
    <w:rsid w:val="00810766"/>
    <w:rsid w:val="008108BE"/>
    <w:rsid w:val="00810A67"/>
    <w:rsid w:val="00810A92"/>
    <w:rsid w:val="00810B05"/>
    <w:rsid w:val="00810C16"/>
    <w:rsid w:val="00810CC6"/>
    <w:rsid w:val="00810EF4"/>
    <w:rsid w:val="00811344"/>
    <w:rsid w:val="00811428"/>
    <w:rsid w:val="00811678"/>
    <w:rsid w:val="00811679"/>
    <w:rsid w:val="008116BD"/>
    <w:rsid w:val="00811890"/>
    <w:rsid w:val="0081194C"/>
    <w:rsid w:val="00811A8C"/>
    <w:rsid w:val="00811A9F"/>
    <w:rsid w:val="00811B09"/>
    <w:rsid w:val="00811C98"/>
    <w:rsid w:val="00811CA2"/>
    <w:rsid w:val="00811CB2"/>
    <w:rsid w:val="00811D6D"/>
    <w:rsid w:val="00811D73"/>
    <w:rsid w:val="00811F50"/>
    <w:rsid w:val="00811FE9"/>
    <w:rsid w:val="00811FF3"/>
    <w:rsid w:val="008120BF"/>
    <w:rsid w:val="00812268"/>
    <w:rsid w:val="00812337"/>
    <w:rsid w:val="008125DB"/>
    <w:rsid w:val="00812642"/>
    <w:rsid w:val="0081265C"/>
    <w:rsid w:val="008126D4"/>
    <w:rsid w:val="0081273E"/>
    <w:rsid w:val="00812788"/>
    <w:rsid w:val="00812798"/>
    <w:rsid w:val="008127B5"/>
    <w:rsid w:val="008127F2"/>
    <w:rsid w:val="008128E7"/>
    <w:rsid w:val="00812C9A"/>
    <w:rsid w:val="00812E03"/>
    <w:rsid w:val="00812EB8"/>
    <w:rsid w:val="00812F6D"/>
    <w:rsid w:val="00812FA9"/>
    <w:rsid w:val="0081306D"/>
    <w:rsid w:val="008130FE"/>
    <w:rsid w:val="0081328F"/>
    <w:rsid w:val="008132C1"/>
    <w:rsid w:val="008132C2"/>
    <w:rsid w:val="008133EE"/>
    <w:rsid w:val="0081363B"/>
    <w:rsid w:val="00813698"/>
    <w:rsid w:val="00813808"/>
    <w:rsid w:val="00813864"/>
    <w:rsid w:val="008138AA"/>
    <w:rsid w:val="008139DD"/>
    <w:rsid w:val="00813A58"/>
    <w:rsid w:val="00813ADC"/>
    <w:rsid w:val="00813AF0"/>
    <w:rsid w:val="00813AF6"/>
    <w:rsid w:val="00813B46"/>
    <w:rsid w:val="00813B4F"/>
    <w:rsid w:val="00813BD9"/>
    <w:rsid w:val="00813CF1"/>
    <w:rsid w:val="00813D96"/>
    <w:rsid w:val="00813EB3"/>
    <w:rsid w:val="00813EEC"/>
    <w:rsid w:val="008142D5"/>
    <w:rsid w:val="008143E6"/>
    <w:rsid w:val="00814539"/>
    <w:rsid w:val="008145C7"/>
    <w:rsid w:val="0081464E"/>
    <w:rsid w:val="008149DD"/>
    <w:rsid w:val="00814B57"/>
    <w:rsid w:val="00814C2C"/>
    <w:rsid w:val="00814D29"/>
    <w:rsid w:val="00814D88"/>
    <w:rsid w:val="00814D8C"/>
    <w:rsid w:val="00814DB2"/>
    <w:rsid w:val="00814ECE"/>
    <w:rsid w:val="00814F14"/>
    <w:rsid w:val="00814FBC"/>
    <w:rsid w:val="00815096"/>
    <w:rsid w:val="0081538E"/>
    <w:rsid w:val="00815397"/>
    <w:rsid w:val="008154E0"/>
    <w:rsid w:val="008154F3"/>
    <w:rsid w:val="00815546"/>
    <w:rsid w:val="008158D6"/>
    <w:rsid w:val="00815975"/>
    <w:rsid w:val="00815C63"/>
    <w:rsid w:val="008160EA"/>
    <w:rsid w:val="00816221"/>
    <w:rsid w:val="00816298"/>
    <w:rsid w:val="008162B2"/>
    <w:rsid w:val="008163E8"/>
    <w:rsid w:val="0081648A"/>
    <w:rsid w:val="00816531"/>
    <w:rsid w:val="00816544"/>
    <w:rsid w:val="008166B1"/>
    <w:rsid w:val="00816783"/>
    <w:rsid w:val="00816810"/>
    <w:rsid w:val="0081687C"/>
    <w:rsid w:val="008168F4"/>
    <w:rsid w:val="00816916"/>
    <w:rsid w:val="0081692B"/>
    <w:rsid w:val="008169A4"/>
    <w:rsid w:val="00816A1A"/>
    <w:rsid w:val="00816A3E"/>
    <w:rsid w:val="00816C23"/>
    <w:rsid w:val="00816C76"/>
    <w:rsid w:val="00816EFC"/>
    <w:rsid w:val="00816F56"/>
    <w:rsid w:val="00817092"/>
    <w:rsid w:val="008171A1"/>
    <w:rsid w:val="00817208"/>
    <w:rsid w:val="008173ED"/>
    <w:rsid w:val="00817405"/>
    <w:rsid w:val="0081740A"/>
    <w:rsid w:val="008174A6"/>
    <w:rsid w:val="00817B12"/>
    <w:rsid w:val="00817B3F"/>
    <w:rsid w:val="00817B49"/>
    <w:rsid w:val="00817BFE"/>
    <w:rsid w:val="00817C03"/>
    <w:rsid w:val="00817D4F"/>
    <w:rsid w:val="00817DC1"/>
    <w:rsid w:val="00817DE0"/>
    <w:rsid w:val="00817E25"/>
    <w:rsid w:val="00817E4D"/>
    <w:rsid w:val="00817E9A"/>
    <w:rsid w:val="00817F81"/>
    <w:rsid w:val="008200F8"/>
    <w:rsid w:val="008202B4"/>
    <w:rsid w:val="008202B7"/>
    <w:rsid w:val="008202CD"/>
    <w:rsid w:val="008203C7"/>
    <w:rsid w:val="00820401"/>
    <w:rsid w:val="00820607"/>
    <w:rsid w:val="00820681"/>
    <w:rsid w:val="0082068E"/>
    <w:rsid w:val="008206C3"/>
    <w:rsid w:val="0082088F"/>
    <w:rsid w:val="008208D1"/>
    <w:rsid w:val="00820930"/>
    <w:rsid w:val="00820AA3"/>
    <w:rsid w:val="00820B13"/>
    <w:rsid w:val="00820C37"/>
    <w:rsid w:val="00820C5B"/>
    <w:rsid w:val="00820CB1"/>
    <w:rsid w:val="00820CDE"/>
    <w:rsid w:val="00820D01"/>
    <w:rsid w:val="00820D74"/>
    <w:rsid w:val="00820F0D"/>
    <w:rsid w:val="0082110E"/>
    <w:rsid w:val="0082113B"/>
    <w:rsid w:val="00821315"/>
    <w:rsid w:val="0082143D"/>
    <w:rsid w:val="00821474"/>
    <w:rsid w:val="0082150E"/>
    <w:rsid w:val="0082161A"/>
    <w:rsid w:val="0082165C"/>
    <w:rsid w:val="008218F1"/>
    <w:rsid w:val="00821A91"/>
    <w:rsid w:val="00821B55"/>
    <w:rsid w:val="00821C2B"/>
    <w:rsid w:val="00821EB8"/>
    <w:rsid w:val="00821F56"/>
    <w:rsid w:val="00822190"/>
    <w:rsid w:val="0082221F"/>
    <w:rsid w:val="0082240A"/>
    <w:rsid w:val="00822420"/>
    <w:rsid w:val="008225EB"/>
    <w:rsid w:val="00822601"/>
    <w:rsid w:val="008226BC"/>
    <w:rsid w:val="00822754"/>
    <w:rsid w:val="008228EA"/>
    <w:rsid w:val="008228EE"/>
    <w:rsid w:val="00822A05"/>
    <w:rsid w:val="00822AE9"/>
    <w:rsid w:val="00822C71"/>
    <w:rsid w:val="00822F89"/>
    <w:rsid w:val="008231A0"/>
    <w:rsid w:val="008231D4"/>
    <w:rsid w:val="0082323B"/>
    <w:rsid w:val="008232CE"/>
    <w:rsid w:val="008235D2"/>
    <w:rsid w:val="008237A4"/>
    <w:rsid w:val="0082385B"/>
    <w:rsid w:val="00823877"/>
    <w:rsid w:val="00823986"/>
    <w:rsid w:val="008239E4"/>
    <w:rsid w:val="00823A2F"/>
    <w:rsid w:val="00823B0E"/>
    <w:rsid w:val="00823C04"/>
    <w:rsid w:val="00823C08"/>
    <w:rsid w:val="00823C1A"/>
    <w:rsid w:val="00823C4F"/>
    <w:rsid w:val="00823E0C"/>
    <w:rsid w:val="00823F5B"/>
    <w:rsid w:val="00823FDA"/>
    <w:rsid w:val="00823FF9"/>
    <w:rsid w:val="0082409E"/>
    <w:rsid w:val="008240C8"/>
    <w:rsid w:val="00824192"/>
    <w:rsid w:val="00824197"/>
    <w:rsid w:val="008241AD"/>
    <w:rsid w:val="00824275"/>
    <w:rsid w:val="008242E3"/>
    <w:rsid w:val="00824440"/>
    <w:rsid w:val="008244E8"/>
    <w:rsid w:val="00824546"/>
    <w:rsid w:val="008245DC"/>
    <w:rsid w:val="008245EC"/>
    <w:rsid w:val="00824681"/>
    <w:rsid w:val="00824871"/>
    <w:rsid w:val="008248D4"/>
    <w:rsid w:val="00824A28"/>
    <w:rsid w:val="00824BE8"/>
    <w:rsid w:val="00824BEB"/>
    <w:rsid w:val="00824C0D"/>
    <w:rsid w:val="00824DBD"/>
    <w:rsid w:val="00824F47"/>
    <w:rsid w:val="00824FAD"/>
    <w:rsid w:val="00824FED"/>
    <w:rsid w:val="00825021"/>
    <w:rsid w:val="00825141"/>
    <w:rsid w:val="008251A3"/>
    <w:rsid w:val="0082545F"/>
    <w:rsid w:val="00825705"/>
    <w:rsid w:val="00825829"/>
    <w:rsid w:val="0082586F"/>
    <w:rsid w:val="0082592B"/>
    <w:rsid w:val="00825AA3"/>
    <w:rsid w:val="00825B5E"/>
    <w:rsid w:val="00825C37"/>
    <w:rsid w:val="00825DFF"/>
    <w:rsid w:val="00825F99"/>
    <w:rsid w:val="0082611E"/>
    <w:rsid w:val="00826378"/>
    <w:rsid w:val="0082665B"/>
    <w:rsid w:val="00826708"/>
    <w:rsid w:val="00826821"/>
    <w:rsid w:val="00826974"/>
    <w:rsid w:val="00826C31"/>
    <w:rsid w:val="00826D81"/>
    <w:rsid w:val="00826F3B"/>
    <w:rsid w:val="00827119"/>
    <w:rsid w:val="0082726D"/>
    <w:rsid w:val="00827306"/>
    <w:rsid w:val="00827440"/>
    <w:rsid w:val="008274A7"/>
    <w:rsid w:val="008274EA"/>
    <w:rsid w:val="00827744"/>
    <w:rsid w:val="00827978"/>
    <w:rsid w:val="00827A2F"/>
    <w:rsid w:val="00827C71"/>
    <w:rsid w:val="00827D27"/>
    <w:rsid w:val="00827D45"/>
    <w:rsid w:val="00827DA7"/>
    <w:rsid w:val="00827EDD"/>
    <w:rsid w:val="00827FB6"/>
    <w:rsid w:val="008300D9"/>
    <w:rsid w:val="008301B7"/>
    <w:rsid w:val="00830206"/>
    <w:rsid w:val="00830219"/>
    <w:rsid w:val="0083028F"/>
    <w:rsid w:val="008302D8"/>
    <w:rsid w:val="008302FF"/>
    <w:rsid w:val="0083076A"/>
    <w:rsid w:val="00830818"/>
    <w:rsid w:val="008308B5"/>
    <w:rsid w:val="0083090D"/>
    <w:rsid w:val="008309A0"/>
    <w:rsid w:val="00830E6F"/>
    <w:rsid w:val="00830EF1"/>
    <w:rsid w:val="00830F2A"/>
    <w:rsid w:val="00831007"/>
    <w:rsid w:val="008310F5"/>
    <w:rsid w:val="0083118A"/>
    <w:rsid w:val="00831291"/>
    <w:rsid w:val="008312E5"/>
    <w:rsid w:val="00831357"/>
    <w:rsid w:val="008313B0"/>
    <w:rsid w:val="0083152A"/>
    <w:rsid w:val="0083167C"/>
    <w:rsid w:val="0083169D"/>
    <w:rsid w:val="0083180F"/>
    <w:rsid w:val="0083187D"/>
    <w:rsid w:val="008318C7"/>
    <w:rsid w:val="00831907"/>
    <w:rsid w:val="00831922"/>
    <w:rsid w:val="0083197A"/>
    <w:rsid w:val="008319D3"/>
    <w:rsid w:val="008319E8"/>
    <w:rsid w:val="00831A33"/>
    <w:rsid w:val="00831A5F"/>
    <w:rsid w:val="00831BC9"/>
    <w:rsid w:val="00831C1A"/>
    <w:rsid w:val="00831D72"/>
    <w:rsid w:val="00831E06"/>
    <w:rsid w:val="0083217D"/>
    <w:rsid w:val="008322C4"/>
    <w:rsid w:val="00832422"/>
    <w:rsid w:val="0083248D"/>
    <w:rsid w:val="008325C1"/>
    <w:rsid w:val="00832600"/>
    <w:rsid w:val="008326B0"/>
    <w:rsid w:val="008326F8"/>
    <w:rsid w:val="00832732"/>
    <w:rsid w:val="00832780"/>
    <w:rsid w:val="0083286A"/>
    <w:rsid w:val="008328C9"/>
    <w:rsid w:val="00832941"/>
    <w:rsid w:val="00832A0A"/>
    <w:rsid w:val="00832B23"/>
    <w:rsid w:val="00832BD2"/>
    <w:rsid w:val="00832BE5"/>
    <w:rsid w:val="00832BE9"/>
    <w:rsid w:val="00832CF2"/>
    <w:rsid w:val="00833302"/>
    <w:rsid w:val="0083331E"/>
    <w:rsid w:val="00833464"/>
    <w:rsid w:val="0083348F"/>
    <w:rsid w:val="008335B6"/>
    <w:rsid w:val="00833767"/>
    <w:rsid w:val="0083383F"/>
    <w:rsid w:val="00833862"/>
    <w:rsid w:val="00833A15"/>
    <w:rsid w:val="00833BCD"/>
    <w:rsid w:val="00833C88"/>
    <w:rsid w:val="00833D35"/>
    <w:rsid w:val="00833D6D"/>
    <w:rsid w:val="0083405D"/>
    <w:rsid w:val="00834120"/>
    <w:rsid w:val="0083417D"/>
    <w:rsid w:val="00834209"/>
    <w:rsid w:val="0083427E"/>
    <w:rsid w:val="008345A3"/>
    <w:rsid w:val="0083473F"/>
    <w:rsid w:val="00834819"/>
    <w:rsid w:val="00834D0E"/>
    <w:rsid w:val="00834E4C"/>
    <w:rsid w:val="0083540E"/>
    <w:rsid w:val="00835470"/>
    <w:rsid w:val="00835614"/>
    <w:rsid w:val="00835636"/>
    <w:rsid w:val="00835679"/>
    <w:rsid w:val="008358A6"/>
    <w:rsid w:val="00835A10"/>
    <w:rsid w:val="00835BF6"/>
    <w:rsid w:val="00835DCE"/>
    <w:rsid w:val="00835E3F"/>
    <w:rsid w:val="00835FDB"/>
    <w:rsid w:val="008361AE"/>
    <w:rsid w:val="008361F8"/>
    <w:rsid w:val="00836482"/>
    <w:rsid w:val="0083661A"/>
    <w:rsid w:val="0083685B"/>
    <w:rsid w:val="008368A4"/>
    <w:rsid w:val="008369CD"/>
    <w:rsid w:val="00836B5C"/>
    <w:rsid w:val="00836BE7"/>
    <w:rsid w:val="00836CD5"/>
    <w:rsid w:val="00836D93"/>
    <w:rsid w:val="00836EEA"/>
    <w:rsid w:val="0083727A"/>
    <w:rsid w:val="0083730D"/>
    <w:rsid w:val="008373E3"/>
    <w:rsid w:val="00837422"/>
    <w:rsid w:val="00837523"/>
    <w:rsid w:val="008376D0"/>
    <w:rsid w:val="00837827"/>
    <w:rsid w:val="00837A47"/>
    <w:rsid w:val="00837B0D"/>
    <w:rsid w:val="00837B36"/>
    <w:rsid w:val="00837B96"/>
    <w:rsid w:val="00837BB8"/>
    <w:rsid w:val="00837BDB"/>
    <w:rsid w:val="00837C9F"/>
    <w:rsid w:val="00837D3C"/>
    <w:rsid w:val="00837E53"/>
    <w:rsid w:val="00837EB2"/>
    <w:rsid w:val="00837F7F"/>
    <w:rsid w:val="00837FB5"/>
    <w:rsid w:val="008401F5"/>
    <w:rsid w:val="00840379"/>
    <w:rsid w:val="0084056C"/>
    <w:rsid w:val="008405AF"/>
    <w:rsid w:val="00840657"/>
    <w:rsid w:val="008406C5"/>
    <w:rsid w:val="008408F9"/>
    <w:rsid w:val="0084092F"/>
    <w:rsid w:val="00840AEE"/>
    <w:rsid w:val="00840D55"/>
    <w:rsid w:val="00840D95"/>
    <w:rsid w:val="00840DE8"/>
    <w:rsid w:val="00840FF2"/>
    <w:rsid w:val="00840FF6"/>
    <w:rsid w:val="00841144"/>
    <w:rsid w:val="00841159"/>
    <w:rsid w:val="0084130E"/>
    <w:rsid w:val="008413D5"/>
    <w:rsid w:val="00841431"/>
    <w:rsid w:val="008414A2"/>
    <w:rsid w:val="0084152C"/>
    <w:rsid w:val="00841615"/>
    <w:rsid w:val="00841700"/>
    <w:rsid w:val="00841704"/>
    <w:rsid w:val="00841734"/>
    <w:rsid w:val="008417EB"/>
    <w:rsid w:val="00841A8F"/>
    <w:rsid w:val="00841C07"/>
    <w:rsid w:val="00841CAB"/>
    <w:rsid w:val="00841DAD"/>
    <w:rsid w:val="00841DDA"/>
    <w:rsid w:val="00841F6B"/>
    <w:rsid w:val="00841F9C"/>
    <w:rsid w:val="008420B7"/>
    <w:rsid w:val="008420C7"/>
    <w:rsid w:val="00842191"/>
    <w:rsid w:val="00842287"/>
    <w:rsid w:val="008424A7"/>
    <w:rsid w:val="008427BA"/>
    <w:rsid w:val="0084282C"/>
    <w:rsid w:val="00842CB7"/>
    <w:rsid w:val="00842D87"/>
    <w:rsid w:val="008430CA"/>
    <w:rsid w:val="00843156"/>
    <w:rsid w:val="0084317D"/>
    <w:rsid w:val="0084319E"/>
    <w:rsid w:val="00843282"/>
    <w:rsid w:val="008432BB"/>
    <w:rsid w:val="0084332D"/>
    <w:rsid w:val="008434C5"/>
    <w:rsid w:val="008435FF"/>
    <w:rsid w:val="00843716"/>
    <w:rsid w:val="00843870"/>
    <w:rsid w:val="00843B1C"/>
    <w:rsid w:val="00843CA6"/>
    <w:rsid w:val="00843D90"/>
    <w:rsid w:val="00843DA0"/>
    <w:rsid w:val="00843F61"/>
    <w:rsid w:val="00844073"/>
    <w:rsid w:val="00844121"/>
    <w:rsid w:val="00844139"/>
    <w:rsid w:val="00844168"/>
    <w:rsid w:val="008441B7"/>
    <w:rsid w:val="0084436B"/>
    <w:rsid w:val="0084443F"/>
    <w:rsid w:val="00844473"/>
    <w:rsid w:val="00844581"/>
    <w:rsid w:val="00844761"/>
    <w:rsid w:val="008449CF"/>
    <w:rsid w:val="00844A2B"/>
    <w:rsid w:val="00844B4A"/>
    <w:rsid w:val="00844C79"/>
    <w:rsid w:val="00844FAF"/>
    <w:rsid w:val="00844FCB"/>
    <w:rsid w:val="00845089"/>
    <w:rsid w:val="008450AA"/>
    <w:rsid w:val="0084534A"/>
    <w:rsid w:val="00845369"/>
    <w:rsid w:val="00845491"/>
    <w:rsid w:val="008454E3"/>
    <w:rsid w:val="008457EC"/>
    <w:rsid w:val="0084588A"/>
    <w:rsid w:val="00845A7F"/>
    <w:rsid w:val="00845B4C"/>
    <w:rsid w:val="00845BC7"/>
    <w:rsid w:val="00845D2D"/>
    <w:rsid w:val="00845DFC"/>
    <w:rsid w:val="00845E3B"/>
    <w:rsid w:val="00845E81"/>
    <w:rsid w:val="00845F27"/>
    <w:rsid w:val="008461FD"/>
    <w:rsid w:val="0084622E"/>
    <w:rsid w:val="00846267"/>
    <w:rsid w:val="00846301"/>
    <w:rsid w:val="00846336"/>
    <w:rsid w:val="00846413"/>
    <w:rsid w:val="0084645E"/>
    <w:rsid w:val="00846548"/>
    <w:rsid w:val="00846585"/>
    <w:rsid w:val="008467B5"/>
    <w:rsid w:val="008467BE"/>
    <w:rsid w:val="008468AD"/>
    <w:rsid w:val="00846989"/>
    <w:rsid w:val="00846BC3"/>
    <w:rsid w:val="00846BDD"/>
    <w:rsid w:val="00846C6E"/>
    <w:rsid w:val="00846CCB"/>
    <w:rsid w:val="00846DDB"/>
    <w:rsid w:val="00846E5C"/>
    <w:rsid w:val="00847005"/>
    <w:rsid w:val="0084715B"/>
    <w:rsid w:val="008471B7"/>
    <w:rsid w:val="0084728A"/>
    <w:rsid w:val="008472E5"/>
    <w:rsid w:val="00847369"/>
    <w:rsid w:val="00847386"/>
    <w:rsid w:val="0084739B"/>
    <w:rsid w:val="008474BC"/>
    <w:rsid w:val="00847634"/>
    <w:rsid w:val="0084763F"/>
    <w:rsid w:val="00847824"/>
    <w:rsid w:val="0084783D"/>
    <w:rsid w:val="0084789B"/>
    <w:rsid w:val="008478A4"/>
    <w:rsid w:val="008478AF"/>
    <w:rsid w:val="0084791D"/>
    <w:rsid w:val="008479E0"/>
    <w:rsid w:val="00847F29"/>
    <w:rsid w:val="008501C4"/>
    <w:rsid w:val="008503D0"/>
    <w:rsid w:val="008504C2"/>
    <w:rsid w:val="0085050F"/>
    <w:rsid w:val="008505ED"/>
    <w:rsid w:val="008506E5"/>
    <w:rsid w:val="0085075B"/>
    <w:rsid w:val="008508B3"/>
    <w:rsid w:val="00850CD7"/>
    <w:rsid w:val="00850D3E"/>
    <w:rsid w:val="00850FF1"/>
    <w:rsid w:val="00851009"/>
    <w:rsid w:val="00851085"/>
    <w:rsid w:val="00851132"/>
    <w:rsid w:val="008511A2"/>
    <w:rsid w:val="0085146E"/>
    <w:rsid w:val="00851500"/>
    <w:rsid w:val="0085156B"/>
    <w:rsid w:val="0085165E"/>
    <w:rsid w:val="00851800"/>
    <w:rsid w:val="008518A7"/>
    <w:rsid w:val="008519B5"/>
    <w:rsid w:val="00851AB9"/>
    <w:rsid w:val="00851DF4"/>
    <w:rsid w:val="00852019"/>
    <w:rsid w:val="0085203A"/>
    <w:rsid w:val="00852107"/>
    <w:rsid w:val="0085223C"/>
    <w:rsid w:val="00852372"/>
    <w:rsid w:val="00852391"/>
    <w:rsid w:val="008524B2"/>
    <w:rsid w:val="008524C0"/>
    <w:rsid w:val="008524DF"/>
    <w:rsid w:val="00852536"/>
    <w:rsid w:val="008525AB"/>
    <w:rsid w:val="00852753"/>
    <w:rsid w:val="008527E3"/>
    <w:rsid w:val="00852807"/>
    <w:rsid w:val="00852937"/>
    <w:rsid w:val="008529D5"/>
    <w:rsid w:val="00852C07"/>
    <w:rsid w:val="00852D04"/>
    <w:rsid w:val="00852DDD"/>
    <w:rsid w:val="00852E40"/>
    <w:rsid w:val="00852E97"/>
    <w:rsid w:val="00853083"/>
    <w:rsid w:val="008532DF"/>
    <w:rsid w:val="008532EE"/>
    <w:rsid w:val="00853379"/>
    <w:rsid w:val="00853409"/>
    <w:rsid w:val="00853687"/>
    <w:rsid w:val="0085381E"/>
    <w:rsid w:val="00853898"/>
    <w:rsid w:val="008538EF"/>
    <w:rsid w:val="00853A49"/>
    <w:rsid w:val="00853CB5"/>
    <w:rsid w:val="00853FF8"/>
    <w:rsid w:val="00854237"/>
    <w:rsid w:val="00854272"/>
    <w:rsid w:val="0085440A"/>
    <w:rsid w:val="0085443C"/>
    <w:rsid w:val="00854470"/>
    <w:rsid w:val="008544AF"/>
    <w:rsid w:val="00854567"/>
    <w:rsid w:val="008545AF"/>
    <w:rsid w:val="0085471D"/>
    <w:rsid w:val="008547B8"/>
    <w:rsid w:val="00854812"/>
    <w:rsid w:val="00854841"/>
    <w:rsid w:val="00854A46"/>
    <w:rsid w:val="00854B38"/>
    <w:rsid w:val="00854C01"/>
    <w:rsid w:val="00854D35"/>
    <w:rsid w:val="00854E0D"/>
    <w:rsid w:val="008551C2"/>
    <w:rsid w:val="00855256"/>
    <w:rsid w:val="00855355"/>
    <w:rsid w:val="008553F1"/>
    <w:rsid w:val="0085553B"/>
    <w:rsid w:val="00855637"/>
    <w:rsid w:val="0085565A"/>
    <w:rsid w:val="008558B1"/>
    <w:rsid w:val="008559FB"/>
    <w:rsid w:val="00855AE4"/>
    <w:rsid w:val="00855AF4"/>
    <w:rsid w:val="00855B0A"/>
    <w:rsid w:val="00855B2F"/>
    <w:rsid w:val="00855B50"/>
    <w:rsid w:val="00855B9B"/>
    <w:rsid w:val="00855C3D"/>
    <w:rsid w:val="00855C85"/>
    <w:rsid w:val="00855DC7"/>
    <w:rsid w:val="00855DD6"/>
    <w:rsid w:val="00855F4E"/>
    <w:rsid w:val="00856317"/>
    <w:rsid w:val="008563B1"/>
    <w:rsid w:val="00856472"/>
    <w:rsid w:val="00856757"/>
    <w:rsid w:val="008567C2"/>
    <w:rsid w:val="008567D4"/>
    <w:rsid w:val="00856A2A"/>
    <w:rsid w:val="00856ABB"/>
    <w:rsid w:val="00856B50"/>
    <w:rsid w:val="00856CA3"/>
    <w:rsid w:val="00856CB8"/>
    <w:rsid w:val="00856DCE"/>
    <w:rsid w:val="00856F5D"/>
    <w:rsid w:val="00856FCF"/>
    <w:rsid w:val="008570E7"/>
    <w:rsid w:val="008570FB"/>
    <w:rsid w:val="00857306"/>
    <w:rsid w:val="0085736A"/>
    <w:rsid w:val="008573C0"/>
    <w:rsid w:val="008573CD"/>
    <w:rsid w:val="008575BD"/>
    <w:rsid w:val="008575DE"/>
    <w:rsid w:val="008575F8"/>
    <w:rsid w:val="00857670"/>
    <w:rsid w:val="008577EC"/>
    <w:rsid w:val="0085787A"/>
    <w:rsid w:val="00857E30"/>
    <w:rsid w:val="00857ECA"/>
    <w:rsid w:val="00857EF7"/>
    <w:rsid w:val="00857F93"/>
    <w:rsid w:val="0086003D"/>
    <w:rsid w:val="00860228"/>
    <w:rsid w:val="0086026B"/>
    <w:rsid w:val="00860313"/>
    <w:rsid w:val="008604D7"/>
    <w:rsid w:val="008604DF"/>
    <w:rsid w:val="00860536"/>
    <w:rsid w:val="0086054B"/>
    <w:rsid w:val="0086062E"/>
    <w:rsid w:val="00860657"/>
    <w:rsid w:val="008607F8"/>
    <w:rsid w:val="00860829"/>
    <w:rsid w:val="00860B84"/>
    <w:rsid w:val="00860C8F"/>
    <w:rsid w:val="00860CD3"/>
    <w:rsid w:val="00860EA3"/>
    <w:rsid w:val="00860F06"/>
    <w:rsid w:val="00860F1D"/>
    <w:rsid w:val="00861033"/>
    <w:rsid w:val="0086130C"/>
    <w:rsid w:val="00861340"/>
    <w:rsid w:val="00861443"/>
    <w:rsid w:val="008614F9"/>
    <w:rsid w:val="00861575"/>
    <w:rsid w:val="0086172A"/>
    <w:rsid w:val="008617E7"/>
    <w:rsid w:val="008618A7"/>
    <w:rsid w:val="008618B8"/>
    <w:rsid w:val="00861A3B"/>
    <w:rsid w:val="00861AF1"/>
    <w:rsid w:val="00861BDD"/>
    <w:rsid w:val="00861C71"/>
    <w:rsid w:val="00861E4E"/>
    <w:rsid w:val="008620B0"/>
    <w:rsid w:val="008620F6"/>
    <w:rsid w:val="0086225E"/>
    <w:rsid w:val="0086232A"/>
    <w:rsid w:val="008624ED"/>
    <w:rsid w:val="008627E2"/>
    <w:rsid w:val="008628FF"/>
    <w:rsid w:val="00862953"/>
    <w:rsid w:val="00862CB5"/>
    <w:rsid w:val="00862CDC"/>
    <w:rsid w:val="00862DC2"/>
    <w:rsid w:val="00862DD7"/>
    <w:rsid w:val="00862DE6"/>
    <w:rsid w:val="00862E7E"/>
    <w:rsid w:val="00862EAB"/>
    <w:rsid w:val="00862ECC"/>
    <w:rsid w:val="00863296"/>
    <w:rsid w:val="008632BC"/>
    <w:rsid w:val="008633EE"/>
    <w:rsid w:val="008634E9"/>
    <w:rsid w:val="00863754"/>
    <w:rsid w:val="008639C1"/>
    <w:rsid w:val="008639FB"/>
    <w:rsid w:val="00863AF1"/>
    <w:rsid w:val="00863BB3"/>
    <w:rsid w:val="00863C56"/>
    <w:rsid w:val="00863DCA"/>
    <w:rsid w:val="00863E18"/>
    <w:rsid w:val="00863F59"/>
    <w:rsid w:val="00864157"/>
    <w:rsid w:val="0086425E"/>
    <w:rsid w:val="008642F9"/>
    <w:rsid w:val="0086452E"/>
    <w:rsid w:val="00864607"/>
    <w:rsid w:val="0086471D"/>
    <w:rsid w:val="008647FE"/>
    <w:rsid w:val="008649D6"/>
    <w:rsid w:val="00864A72"/>
    <w:rsid w:val="00864B74"/>
    <w:rsid w:val="00864C45"/>
    <w:rsid w:val="00864C6A"/>
    <w:rsid w:val="00864D1C"/>
    <w:rsid w:val="00864D84"/>
    <w:rsid w:val="00864DF1"/>
    <w:rsid w:val="00864E04"/>
    <w:rsid w:val="00865288"/>
    <w:rsid w:val="0086528F"/>
    <w:rsid w:val="008652FA"/>
    <w:rsid w:val="0086537F"/>
    <w:rsid w:val="008653CC"/>
    <w:rsid w:val="008654DA"/>
    <w:rsid w:val="008654E9"/>
    <w:rsid w:val="00865537"/>
    <w:rsid w:val="00865673"/>
    <w:rsid w:val="008656D5"/>
    <w:rsid w:val="008656F2"/>
    <w:rsid w:val="00865982"/>
    <w:rsid w:val="00865A10"/>
    <w:rsid w:val="00865A59"/>
    <w:rsid w:val="00865C78"/>
    <w:rsid w:val="00865EFB"/>
    <w:rsid w:val="00865FA3"/>
    <w:rsid w:val="0086616E"/>
    <w:rsid w:val="008661F8"/>
    <w:rsid w:val="0086630D"/>
    <w:rsid w:val="008664F7"/>
    <w:rsid w:val="008667A6"/>
    <w:rsid w:val="0086686B"/>
    <w:rsid w:val="008668EE"/>
    <w:rsid w:val="0086696E"/>
    <w:rsid w:val="00866A28"/>
    <w:rsid w:val="00866DFF"/>
    <w:rsid w:val="00866F7B"/>
    <w:rsid w:val="008670FE"/>
    <w:rsid w:val="00867309"/>
    <w:rsid w:val="0086732B"/>
    <w:rsid w:val="008674A6"/>
    <w:rsid w:val="00867550"/>
    <w:rsid w:val="00867611"/>
    <w:rsid w:val="008677A9"/>
    <w:rsid w:val="00867862"/>
    <w:rsid w:val="008678B2"/>
    <w:rsid w:val="0086794D"/>
    <w:rsid w:val="00867ABB"/>
    <w:rsid w:val="00867AE1"/>
    <w:rsid w:val="00867B1D"/>
    <w:rsid w:val="00867C61"/>
    <w:rsid w:val="00867C92"/>
    <w:rsid w:val="00867CA5"/>
    <w:rsid w:val="00867CF4"/>
    <w:rsid w:val="00867E04"/>
    <w:rsid w:val="00867E05"/>
    <w:rsid w:val="00867E38"/>
    <w:rsid w:val="00867E78"/>
    <w:rsid w:val="0087016D"/>
    <w:rsid w:val="008701D2"/>
    <w:rsid w:val="00870392"/>
    <w:rsid w:val="008703A6"/>
    <w:rsid w:val="00870491"/>
    <w:rsid w:val="008704A2"/>
    <w:rsid w:val="00870507"/>
    <w:rsid w:val="008705D7"/>
    <w:rsid w:val="008706C4"/>
    <w:rsid w:val="008707C8"/>
    <w:rsid w:val="00870824"/>
    <w:rsid w:val="00870877"/>
    <w:rsid w:val="00870941"/>
    <w:rsid w:val="0087094E"/>
    <w:rsid w:val="008709AF"/>
    <w:rsid w:val="008709E2"/>
    <w:rsid w:val="00870A6C"/>
    <w:rsid w:val="00870AD1"/>
    <w:rsid w:val="00870B60"/>
    <w:rsid w:val="00870CA3"/>
    <w:rsid w:val="00870CDD"/>
    <w:rsid w:val="00870D0F"/>
    <w:rsid w:val="00870D15"/>
    <w:rsid w:val="00870DF4"/>
    <w:rsid w:val="00870E65"/>
    <w:rsid w:val="00870E83"/>
    <w:rsid w:val="00870F01"/>
    <w:rsid w:val="00871054"/>
    <w:rsid w:val="00871064"/>
    <w:rsid w:val="008713A8"/>
    <w:rsid w:val="008713E9"/>
    <w:rsid w:val="0087158B"/>
    <w:rsid w:val="00871740"/>
    <w:rsid w:val="008717E2"/>
    <w:rsid w:val="008717ED"/>
    <w:rsid w:val="008718CF"/>
    <w:rsid w:val="00871944"/>
    <w:rsid w:val="008719E3"/>
    <w:rsid w:val="008719EA"/>
    <w:rsid w:val="00871A53"/>
    <w:rsid w:val="00871AAD"/>
    <w:rsid w:val="00871ACD"/>
    <w:rsid w:val="00871AD8"/>
    <w:rsid w:val="00871BA5"/>
    <w:rsid w:val="00871BAA"/>
    <w:rsid w:val="00871CD4"/>
    <w:rsid w:val="00871D14"/>
    <w:rsid w:val="00871DC9"/>
    <w:rsid w:val="00871E92"/>
    <w:rsid w:val="008720D4"/>
    <w:rsid w:val="00872192"/>
    <w:rsid w:val="00872330"/>
    <w:rsid w:val="00872398"/>
    <w:rsid w:val="008724E3"/>
    <w:rsid w:val="0087260F"/>
    <w:rsid w:val="00872653"/>
    <w:rsid w:val="00872899"/>
    <w:rsid w:val="008728E1"/>
    <w:rsid w:val="0087294F"/>
    <w:rsid w:val="00872A44"/>
    <w:rsid w:val="00872A5D"/>
    <w:rsid w:val="00872AB4"/>
    <w:rsid w:val="00872C1F"/>
    <w:rsid w:val="00872D40"/>
    <w:rsid w:val="00872FB2"/>
    <w:rsid w:val="0087300E"/>
    <w:rsid w:val="008731C3"/>
    <w:rsid w:val="0087351B"/>
    <w:rsid w:val="0087366E"/>
    <w:rsid w:val="00873721"/>
    <w:rsid w:val="0087388E"/>
    <w:rsid w:val="008738A9"/>
    <w:rsid w:val="0087393E"/>
    <w:rsid w:val="00873A4E"/>
    <w:rsid w:val="00873B3E"/>
    <w:rsid w:val="00873F02"/>
    <w:rsid w:val="00873F17"/>
    <w:rsid w:val="00873F69"/>
    <w:rsid w:val="00873F8A"/>
    <w:rsid w:val="00873FE8"/>
    <w:rsid w:val="008740CD"/>
    <w:rsid w:val="0087416B"/>
    <w:rsid w:val="008741A8"/>
    <w:rsid w:val="0087424A"/>
    <w:rsid w:val="00874443"/>
    <w:rsid w:val="00874494"/>
    <w:rsid w:val="00874686"/>
    <w:rsid w:val="008746DA"/>
    <w:rsid w:val="008746E1"/>
    <w:rsid w:val="008748D0"/>
    <w:rsid w:val="00874964"/>
    <w:rsid w:val="00874977"/>
    <w:rsid w:val="008749C9"/>
    <w:rsid w:val="00874B55"/>
    <w:rsid w:val="00874BCD"/>
    <w:rsid w:val="00874BD9"/>
    <w:rsid w:val="00874C49"/>
    <w:rsid w:val="00874CCA"/>
    <w:rsid w:val="00874F00"/>
    <w:rsid w:val="00874F21"/>
    <w:rsid w:val="00874FE6"/>
    <w:rsid w:val="00875004"/>
    <w:rsid w:val="00875348"/>
    <w:rsid w:val="008755BB"/>
    <w:rsid w:val="00875797"/>
    <w:rsid w:val="008758FE"/>
    <w:rsid w:val="00875918"/>
    <w:rsid w:val="00875A0B"/>
    <w:rsid w:val="00875A16"/>
    <w:rsid w:val="00875A53"/>
    <w:rsid w:val="00875AA3"/>
    <w:rsid w:val="00875ADF"/>
    <w:rsid w:val="00875BB4"/>
    <w:rsid w:val="00875C44"/>
    <w:rsid w:val="00875D75"/>
    <w:rsid w:val="00875DA6"/>
    <w:rsid w:val="00875E06"/>
    <w:rsid w:val="00876004"/>
    <w:rsid w:val="00876021"/>
    <w:rsid w:val="00876277"/>
    <w:rsid w:val="00876375"/>
    <w:rsid w:val="00876493"/>
    <w:rsid w:val="008764D2"/>
    <w:rsid w:val="0087656C"/>
    <w:rsid w:val="0087666B"/>
    <w:rsid w:val="008766D7"/>
    <w:rsid w:val="008766DF"/>
    <w:rsid w:val="00876722"/>
    <w:rsid w:val="0087686E"/>
    <w:rsid w:val="008768A3"/>
    <w:rsid w:val="008769DF"/>
    <w:rsid w:val="00876CB2"/>
    <w:rsid w:val="00876CC1"/>
    <w:rsid w:val="00876CCD"/>
    <w:rsid w:val="00876CF8"/>
    <w:rsid w:val="00876D33"/>
    <w:rsid w:val="00876D85"/>
    <w:rsid w:val="00876E7B"/>
    <w:rsid w:val="00876EEE"/>
    <w:rsid w:val="00877076"/>
    <w:rsid w:val="00877253"/>
    <w:rsid w:val="008772DF"/>
    <w:rsid w:val="00877350"/>
    <w:rsid w:val="008775B3"/>
    <w:rsid w:val="0087785D"/>
    <w:rsid w:val="00877B2C"/>
    <w:rsid w:val="00877B69"/>
    <w:rsid w:val="00877BE2"/>
    <w:rsid w:val="00877C36"/>
    <w:rsid w:val="00877C60"/>
    <w:rsid w:val="00880024"/>
    <w:rsid w:val="008800ED"/>
    <w:rsid w:val="00880109"/>
    <w:rsid w:val="0088010C"/>
    <w:rsid w:val="008802E4"/>
    <w:rsid w:val="0088061B"/>
    <w:rsid w:val="0088063C"/>
    <w:rsid w:val="008807A2"/>
    <w:rsid w:val="008807FD"/>
    <w:rsid w:val="008808BF"/>
    <w:rsid w:val="008808D7"/>
    <w:rsid w:val="0088092E"/>
    <w:rsid w:val="00880BD3"/>
    <w:rsid w:val="00880BF1"/>
    <w:rsid w:val="00880C5B"/>
    <w:rsid w:val="00880C86"/>
    <w:rsid w:val="00880DDC"/>
    <w:rsid w:val="00880FC9"/>
    <w:rsid w:val="00881233"/>
    <w:rsid w:val="008812FA"/>
    <w:rsid w:val="00881302"/>
    <w:rsid w:val="0088137F"/>
    <w:rsid w:val="0088138C"/>
    <w:rsid w:val="00881498"/>
    <w:rsid w:val="0088157B"/>
    <w:rsid w:val="008816CF"/>
    <w:rsid w:val="0088178A"/>
    <w:rsid w:val="0088186C"/>
    <w:rsid w:val="00881916"/>
    <w:rsid w:val="00881A69"/>
    <w:rsid w:val="00881DFC"/>
    <w:rsid w:val="00881E07"/>
    <w:rsid w:val="00881E19"/>
    <w:rsid w:val="00882276"/>
    <w:rsid w:val="008822F0"/>
    <w:rsid w:val="0088236B"/>
    <w:rsid w:val="008823B0"/>
    <w:rsid w:val="0088251B"/>
    <w:rsid w:val="00882525"/>
    <w:rsid w:val="008825A4"/>
    <w:rsid w:val="0088261D"/>
    <w:rsid w:val="008826A8"/>
    <w:rsid w:val="008826EF"/>
    <w:rsid w:val="008826FE"/>
    <w:rsid w:val="00882B99"/>
    <w:rsid w:val="00882E72"/>
    <w:rsid w:val="00882EB5"/>
    <w:rsid w:val="00882ECD"/>
    <w:rsid w:val="00883071"/>
    <w:rsid w:val="00883278"/>
    <w:rsid w:val="00883421"/>
    <w:rsid w:val="00883472"/>
    <w:rsid w:val="00883515"/>
    <w:rsid w:val="00883586"/>
    <w:rsid w:val="008835CF"/>
    <w:rsid w:val="008835D1"/>
    <w:rsid w:val="008835E5"/>
    <w:rsid w:val="008836B2"/>
    <w:rsid w:val="008836C5"/>
    <w:rsid w:val="0088370E"/>
    <w:rsid w:val="00883974"/>
    <w:rsid w:val="00883991"/>
    <w:rsid w:val="00883A84"/>
    <w:rsid w:val="00883D6B"/>
    <w:rsid w:val="00883EAF"/>
    <w:rsid w:val="00883FBF"/>
    <w:rsid w:val="00883FD3"/>
    <w:rsid w:val="0088422B"/>
    <w:rsid w:val="008842D8"/>
    <w:rsid w:val="00884452"/>
    <w:rsid w:val="00884471"/>
    <w:rsid w:val="00884575"/>
    <w:rsid w:val="00884627"/>
    <w:rsid w:val="00884728"/>
    <w:rsid w:val="008848DD"/>
    <w:rsid w:val="0088499C"/>
    <w:rsid w:val="00884C1F"/>
    <w:rsid w:val="00884CE1"/>
    <w:rsid w:val="00884D0C"/>
    <w:rsid w:val="00884D6E"/>
    <w:rsid w:val="00884F50"/>
    <w:rsid w:val="00884FF4"/>
    <w:rsid w:val="008850E4"/>
    <w:rsid w:val="00885152"/>
    <w:rsid w:val="008851A5"/>
    <w:rsid w:val="008852CF"/>
    <w:rsid w:val="0088533F"/>
    <w:rsid w:val="00885368"/>
    <w:rsid w:val="0088550A"/>
    <w:rsid w:val="00885654"/>
    <w:rsid w:val="008856EF"/>
    <w:rsid w:val="00885761"/>
    <w:rsid w:val="00885865"/>
    <w:rsid w:val="0088586D"/>
    <w:rsid w:val="00885B14"/>
    <w:rsid w:val="00885B59"/>
    <w:rsid w:val="00885CD6"/>
    <w:rsid w:val="00885D1B"/>
    <w:rsid w:val="00885E03"/>
    <w:rsid w:val="00885F3D"/>
    <w:rsid w:val="00885F40"/>
    <w:rsid w:val="0088606D"/>
    <w:rsid w:val="008860CF"/>
    <w:rsid w:val="008860D9"/>
    <w:rsid w:val="00886168"/>
    <w:rsid w:val="00886268"/>
    <w:rsid w:val="0088639E"/>
    <w:rsid w:val="008863DA"/>
    <w:rsid w:val="008864D4"/>
    <w:rsid w:val="00886500"/>
    <w:rsid w:val="00886653"/>
    <w:rsid w:val="008866BB"/>
    <w:rsid w:val="0088677A"/>
    <w:rsid w:val="008868EB"/>
    <w:rsid w:val="00886AD6"/>
    <w:rsid w:val="00886B37"/>
    <w:rsid w:val="00886C17"/>
    <w:rsid w:val="00886C92"/>
    <w:rsid w:val="00886D76"/>
    <w:rsid w:val="00886F53"/>
    <w:rsid w:val="008870B4"/>
    <w:rsid w:val="00887151"/>
    <w:rsid w:val="008871CF"/>
    <w:rsid w:val="0088729B"/>
    <w:rsid w:val="008874AC"/>
    <w:rsid w:val="008874D0"/>
    <w:rsid w:val="008874ED"/>
    <w:rsid w:val="00887563"/>
    <w:rsid w:val="00887569"/>
    <w:rsid w:val="008876DE"/>
    <w:rsid w:val="00887AED"/>
    <w:rsid w:val="00887B5A"/>
    <w:rsid w:val="00887D29"/>
    <w:rsid w:val="00887D62"/>
    <w:rsid w:val="00887E2A"/>
    <w:rsid w:val="00887F2B"/>
    <w:rsid w:val="0089007E"/>
    <w:rsid w:val="008900A4"/>
    <w:rsid w:val="008900FF"/>
    <w:rsid w:val="00890220"/>
    <w:rsid w:val="00890268"/>
    <w:rsid w:val="00890323"/>
    <w:rsid w:val="0089038D"/>
    <w:rsid w:val="00890505"/>
    <w:rsid w:val="008905AA"/>
    <w:rsid w:val="00890615"/>
    <w:rsid w:val="0089073D"/>
    <w:rsid w:val="00890762"/>
    <w:rsid w:val="00890909"/>
    <w:rsid w:val="00890A07"/>
    <w:rsid w:val="00890B16"/>
    <w:rsid w:val="00890B9E"/>
    <w:rsid w:val="00890C38"/>
    <w:rsid w:val="00890C87"/>
    <w:rsid w:val="00890CA8"/>
    <w:rsid w:val="00890DC6"/>
    <w:rsid w:val="00890E90"/>
    <w:rsid w:val="00891011"/>
    <w:rsid w:val="00891725"/>
    <w:rsid w:val="00891778"/>
    <w:rsid w:val="00891797"/>
    <w:rsid w:val="00891803"/>
    <w:rsid w:val="00891844"/>
    <w:rsid w:val="00891848"/>
    <w:rsid w:val="0089195C"/>
    <w:rsid w:val="00891B14"/>
    <w:rsid w:val="00891BEE"/>
    <w:rsid w:val="00891D17"/>
    <w:rsid w:val="00891D47"/>
    <w:rsid w:val="00891E1D"/>
    <w:rsid w:val="00891E65"/>
    <w:rsid w:val="008920F6"/>
    <w:rsid w:val="008922C2"/>
    <w:rsid w:val="00892314"/>
    <w:rsid w:val="008923D2"/>
    <w:rsid w:val="0089244C"/>
    <w:rsid w:val="008924F4"/>
    <w:rsid w:val="008926D7"/>
    <w:rsid w:val="00892881"/>
    <w:rsid w:val="00892983"/>
    <w:rsid w:val="00892A63"/>
    <w:rsid w:val="00892BB6"/>
    <w:rsid w:val="00892C49"/>
    <w:rsid w:val="00892C75"/>
    <w:rsid w:val="00892CCC"/>
    <w:rsid w:val="00892D5D"/>
    <w:rsid w:val="00892EA1"/>
    <w:rsid w:val="00892EA9"/>
    <w:rsid w:val="0089302A"/>
    <w:rsid w:val="00893090"/>
    <w:rsid w:val="0089342D"/>
    <w:rsid w:val="008934E2"/>
    <w:rsid w:val="00893627"/>
    <w:rsid w:val="00893685"/>
    <w:rsid w:val="00893757"/>
    <w:rsid w:val="00893806"/>
    <w:rsid w:val="00893867"/>
    <w:rsid w:val="00893956"/>
    <w:rsid w:val="008939AD"/>
    <w:rsid w:val="00893A09"/>
    <w:rsid w:val="00893C11"/>
    <w:rsid w:val="00893C47"/>
    <w:rsid w:val="00893C97"/>
    <w:rsid w:val="00893C99"/>
    <w:rsid w:val="00893DEC"/>
    <w:rsid w:val="00893F10"/>
    <w:rsid w:val="00893FA4"/>
    <w:rsid w:val="00894114"/>
    <w:rsid w:val="00894167"/>
    <w:rsid w:val="008941F9"/>
    <w:rsid w:val="00894256"/>
    <w:rsid w:val="0089450B"/>
    <w:rsid w:val="0089451D"/>
    <w:rsid w:val="00894666"/>
    <w:rsid w:val="008946B5"/>
    <w:rsid w:val="008947F3"/>
    <w:rsid w:val="008948DF"/>
    <w:rsid w:val="008948FB"/>
    <w:rsid w:val="008948FD"/>
    <w:rsid w:val="00894909"/>
    <w:rsid w:val="0089490E"/>
    <w:rsid w:val="00894A94"/>
    <w:rsid w:val="00894C24"/>
    <w:rsid w:val="00894CF4"/>
    <w:rsid w:val="00894E1B"/>
    <w:rsid w:val="0089504C"/>
    <w:rsid w:val="0089507F"/>
    <w:rsid w:val="00895181"/>
    <w:rsid w:val="008952A8"/>
    <w:rsid w:val="00895516"/>
    <w:rsid w:val="00895566"/>
    <w:rsid w:val="00895683"/>
    <w:rsid w:val="008956ED"/>
    <w:rsid w:val="008957B8"/>
    <w:rsid w:val="00895874"/>
    <w:rsid w:val="0089589F"/>
    <w:rsid w:val="008959EB"/>
    <w:rsid w:val="00895AC9"/>
    <w:rsid w:val="00895B63"/>
    <w:rsid w:val="00895CBD"/>
    <w:rsid w:val="00895D3A"/>
    <w:rsid w:val="00895E09"/>
    <w:rsid w:val="008960BC"/>
    <w:rsid w:val="0089629B"/>
    <w:rsid w:val="008965C6"/>
    <w:rsid w:val="008965CC"/>
    <w:rsid w:val="008967A4"/>
    <w:rsid w:val="008967C5"/>
    <w:rsid w:val="0089693B"/>
    <w:rsid w:val="0089694C"/>
    <w:rsid w:val="00896952"/>
    <w:rsid w:val="00896A4A"/>
    <w:rsid w:val="00896AE8"/>
    <w:rsid w:val="00896B95"/>
    <w:rsid w:val="00896BE9"/>
    <w:rsid w:val="00896C8B"/>
    <w:rsid w:val="00896EBD"/>
    <w:rsid w:val="00897386"/>
    <w:rsid w:val="00897420"/>
    <w:rsid w:val="00897434"/>
    <w:rsid w:val="0089744A"/>
    <w:rsid w:val="008976DD"/>
    <w:rsid w:val="00897752"/>
    <w:rsid w:val="00897902"/>
    <w:rsid w:val="00897A4C"/>
    <w:rsid w:val="00897EF7"/>
    <w:rsid w:val="008A00CD"/>
    <w:rsid w:val="008A00D9"/>
    <w:rsid w:val="008A01BB"/>
    <w:rsid w:val="008A02A0"/>
    <w:rsid w:val="008A02A3"/>
    <w:rsid w:val="008A02AA"/>
    <w:rsid w:val="008A03BF"/>
    <w:rsid w:val="008A0549"/>
    <w:rsid w:val="008A0747"/>
    <w:rsid w:val="008A09D0"/>
    <w:rsid w:val="008A0AF1"/>
    <w:rsid w:val="008A0B20"/>
    <w:rsid w:val="008A0BD5"/>
    <w:rsid w:val="008A0C44"/>
    <w:rsid w:val="008A0D0A"/>
    <w:rsid w:val="008A0D1B"/>
    <w:rsid w:val="008A0D2D"/>
    <w:rsid w:val="008A0D44"/>
    <w:rsid w:val="008A0E28"/>
    <w:rsid w:val="008A0E87"/>
    <w:rsid w:val="008A0F11"/>
    <w:rsid w:val="008A0F14"/>
    <w:rsid w:val="008A1110"/>
    <w:rsid w:val="008A1209"/>
    <w:rsid w:val="008A13E2"/>
    <w:rsid w:val="008A1444"/>
    <w:rsid w:val="008A153D"/>
    <w:rsid w:val="008A161E"/>
    <w:rsid w:val="008A167D"/>
    <w:rsid w:val="008A17E3"/>
    <w:rsid w:val="008A18D7"/>
    <w:rsid w:val="008A18DF"/>
    <w:rsid w:val="008A1905"/>
    <w:rsid w:val="008A1B37"/>
    <w:rsid w:val="008A1B7C"/>
    <w:rsid w:val="008A1BC4"/>
    <w:rsid w:val="008A1D99"/>
    <w:rsid w:val="008A1FE6"/>
    <w:rsid w:val="008A1FF6"/>
    <w:rsid w:val="008A2001"/>
    <w:rsid w:val="008A203A"/>
    <w:rsid w:val="008A2086"/>
    <w:rsid w:val="008A21BF"/>
    <w:rsid w:val="008A223E"/>
    <w:rsid w:val="008A227B"/>
    <w:rsid w:val="008A2286"/>
    <w:rsid w:val="008A23D8"/>
    <w:rsid w:val="008A2479"/>
    <w:rsid w:val="008A2592"/>
    <w:rsid w:val="008A2646"/>
    <w:rsid w:val="008A28D5"/>
    <w:rsid w:val="008A29B1"/>
    <w:rsid w:val="008A2A65"/>
    <w:rsid w:val="008A2A96"/>
    <w:rsid w:val="008A2B23"/>
    <w:rsid w:val="008A2C55"/>
    <w:rsid w:val="008A2EC5"/>
    <w:rsid w:val="008A2FC6"/>
    <w:rsid w:val="008A2FCD"/>
    <w:rsid w:val="008A2FFD"/>
    <w:rsid w:val="008A3033"/>
    <w:rsid w:val="008A3076"/>
    <w:rsid w:val="008A30A2"/>
    <w:rsid w:val="008A3189"/>
    <w:rsid w:val="008A3275"/>
    <w:rsid w:val="008A33A9"/>
    <w:rsid w:val="008A33B3"/>
    <w:rsid w:val="008A3447"/>
    <w:rsid w:val="008A34B1"/>
    <w:rsid w:val="008A36A6"/>
    <w:rsid w:val="008A36CE"/>
    <w:rsid w:val="008A3718"/>
    <w:rsid w:val="008A377F"/>
    <w:rsid w:val="008A37AA"/>
    <w:rsid w:val="008A3B06"/>
    <w:rsid w:val="008A3BBF"/>
    <w:rsid w:val="008A3D4F"/>
    <w:rsid w:val="008A3E61"/>
    <w:rsid w:val="008A3EFF"/>
    <w:rsid w:val="008A40D9"/>
    <w:rsid w:val="008A4124"/>
    <w:rsid w:val="008A4127"/>
    <w:rsid w:val="008A4140"/>
    <w:rsid w:val="008A4425"/>
    <w:rsid w:val="008A46B8"/>
    <w:rsid w:val="008A48FC"/>
    <w:rsid w:val="008A4AE4"/>
    <w:rsid w:val="008A4B1F"/>
    <w:rsid w:val="008A4BB6"/>
    <w:rsid w:val="008A4C1A"/>
    <w:rsid w:val="008A4C24"/>
    <w:rsid w:val="008A4D3B"/>
    <w:rsid w:val="008A4D9B"/>
    <w:rsid w:val="008A4ECC"/>
    <w:rsid w:val="008A50F1"/>
    <w:rsid w:val="008A5126"/>
    <w:rsid w:val="008A513C"/>
    <w:rsid w:val="008A51DF"/>
    <w:rsid w:val="008A520D"/>
    <w:rsid w:val="008A526E"/>
    <w:rsid w:val="008A54BB"/>
    <w:rsid w:val="008A55FF"/>
    <w:rsid w:val="008A5685"/>
    <w:rsid w:val="008A56F3"/>
    <w:rsid w:val="008A5869"/>
    <w:rsid w:val="008A5BD3"/>
    <w:rsid w:val="008A5C51"/>
    <w:rsid w:val="008A5FA1"/>
    <w:rsid w:val="008A6053"/>
    <w:rsid w:val="008A60E3"/>
    <w:rsid w:val="008A614B"/>
    <w:rsid w:val="008A61FB"/>
    <w:rsid w:val="008A6257"/>
    <w:rsid w:val="008A62BF"/>
    <w:rsid w:val="008A657A"/>
    <w:rsid w:val="008A6611"/>
    <w:rsid w:val="008A664E"/>
    <w:rsid w:val="008A66B8"/>
    <w:rsid w:val="008A678A"/>
    <w:rsid w:val="008A678E"/>
    <w:rsid w:val="008A685E"/>
    <w:rsid w:val="008A6979"/>
    <w:rsid w:val="008A699B"/>
    <w:rsid w:val="008A6C23"/>
    <w:rsid w:val="008A6CBD"/>
    <w:rsid w:val="008A6CE2"/>
    <w:rsid w:val="008A6DFB"/>
    <w:rsid w:val="008A6E7F"/>
    <w:rsid w:val="008A6E9F"/>
    <w:rsid w:val="008A70A8"/>
    <w:rsid w:val="008A7105"/>
    <w:rsid w:val="008A737D"/>
    <w:rsid w:val="008A7490"/>
    <w:rsid w:val="008A7502"/>
    <w:rsid w:val="008A76B7"/>
    <w:rsid w:val="008A7773"/>
    <w:rsid w:val="008A794B"/>
    <w:rsid w:val="008A7AB6"/>
    <w:rsid w:val="008A7B2B"/>
    <w:rsid w:val="008A7CA8"/>
    <w:rsid w:val="008A7D93"/>
    <w:rsid w:val="008A7EF5"/>
    <w:rsid w:val="008B0140"/>
    <w:rsid w:val="008B0202"/>
    <w:rsid w:val="008B03C0"/>
    <w:rsid w:val="008B0701"/>
    <w:rsid w:val="008B0742"/>
    <w:rsid w:val="008B07AA"/>
    <w:rsid w:val="008B08B9"/>
    <w:rsid w:val="008B08C2"/>
    <w:rsid w:val="008B0988"/>
    <w:rsid w:val="008B098B"/>
    <w:rsid w:val="008B0AFD"/>
    <w:rsid w:val="008B0C16"/>
    <w:rsid w:val="008B0D6C"/>
    <w:rsid w:val="008B0E7C"/>
    <w:rsid w:val="008B11F0"/>
    <w:rsid w:val="008B12FF"/>
    <w:rsid w:val="008B1335"/>
    <w:rsid w:val="008B1362"/>
    <w:rsid w:val="008B13C4"/>
    <w:rsid w:val="008B1487"/>
    <w:rsid w:val="008B14F6"/>
    <w:rsid w:val="008B157A"/>
    <w:rsid w:val="008B1610"/>
    <w:rsid w:val="008B1640"/>
    <w:rsid w:val="008B1684"/>
    <w:rsid w:val="008B1880"/>
    <w:rsid w:val="008B19B1"/>
    <w:rsid w:val="008B1C39"/>
    <w:rsid w:val="008B1D5A"/>
    <w:rsid w:val="008B2068"/>
    <w:rsid w:val="008B2127"/>
    <w:rsid w:val="008B2316"/>
    <w:rsid w:val="008B2326"/>
    <w:rsid w:val="008B2371"/>
    <w:rsid w:val="008B23DF"/>
    <w:rsid w:val="008B240F"/>
    <w:rsid w:val="008B29C8"/>
    <w:rsid w:val="008B2BBF"/>
    <w:rsid w:val="008B2BD3"/>
    <w:rsid w:val="008B2C63"/>
    <w:rsid w:val="008B2CB4"/>
    <w:rsid w:val="008B2F5D"/>
    <w:rsid w:val="008B2FEB"/>
    <w:rsid w:val="008B308E"/>
    <w:rsid w:val="008B31CA"/>
    <w:rsid w:val="008B3256"/>
    <w:rsid w:val="008B3276"/>
    <w:rsid w:val="008B32F6"/>
    <w:rsid w:val="008B33F7"/>
    <w:rsid w:val="008B35DF"/>
    <w:rsid w:val="008B3632"/>
    <w:rsid w:val="008B365F"/>
    <w:rsid w:val="008B3745"/>
    <w:rsid w:val="008B377D"/>
    <w:rsid w:val="008B3822"/>
    <w:rsid w:val="008B3827"/>
    <w:rsid w:val="008B3903"/>
    <w:rsid w:val="008B3A0F"/>
    <w:rsid w:val="008B3CB6"/>
    <w:rsid w:val="008B3D5B"/>
    <w:rsid w:val="008B3DAB"/>
    <w:rsid w:val="008B3E1F"/>
    <w:rsid w:val="008B4104"/>
    <w:rsid w:val="008B410B"/>
    <w:rsid w:val="008B42F5"/>
    <w:rsid w:val="008B4389"/>
    <w:rsid w:val="008B4401"/>
    <w:rsid w:val="008B462D"/>
    <w:rsid w:val="008B48BF"/>
    <w:rsid w:val="008B48D4"/>
    <w:rsid w:val="008B4AB7"/>
    <w:rsid w:val="008B4B1F"/>
    <w:rsid w:val="008B4C58"/>
    <w:rsid w:val="008B4EAD"/>
    <w:rsid w:val="008B4F0F"/>
    <w:rsid w:val="008B4FCB"/>
    <w:rsid w:val="008B506B"/>
    <w:rsid w:val="008B5222"/>
    <w:rsid w:val="008B52F0"/>
    <w:rsid w:val="008B5433"/>
    <w:rsid w:val="008B5722"/>
    <w:rsid w:val="008B57A0"/>
    <w:rsid w:val="008B57A7"/>
    <w:rsid w:val="008B59D5"/>
    <w:rsid w:val="008B5E1D"/>
    <w:rsid w:val="008B605D"/>
    <w:rsid w:val="008B6112"/>
    <w:rsid w:val="008B6202"/>
    <w:rsid w:val="008B62D3"/>
    <w:rsid w:val="008B658E"/>
    <w:rsid w:val="008B65DB"/>
    <w:rsid w:val="008B6624"/>
    <w:rsid w:val="008B68E6"/>
    <w:rsid w:val="008B69EE"/>
    <w:rsid w:val="008B6D26"/>
    <w:rsid w:val="008B6E8B"/>
    <w:rsid w:val="008B6F37"/>
    <w:rsid w:val="008B6FC6"/>
    <w:rsid w:val="008B6FE7"/>
    <w:rsid w:val="008B704F"/>
    <w:rsid w:val="008B74A0"/>
    <w:rsid w:val="008B778D"/>
    <w:rsid w:val="008B7EC8"/>
    <w:rsid w:val="008B7F06"/>
    <w:rsid w:val="008B7F50"/>
    <w:rsid w:val="008B7FDF"/>
    <w:rsid w:val="008BFF52"/>
    <w:rsid w:val="008C00B3"/>
    <w:rsid w:val="008C01F6"/>
    <w:rsid w:val="008C02B3"/>
    <w:rsid w:val="008C0306"/>
    <w:rsid w:val="008C0401"/>
    <w:rsid w:val="008C0407"/>
    <w:rsid w:val="008C053D"/>
    <w:rsid w:val="008C0A75"/>
    <w:rsid w:val="008C0A83"/>
    <w:rsid w:val="008C0E43"/>
    <w:rsid w:val="008C0E53"/>
    <w:rsid w:val="008C0E79"/>
    <w:rsid w:val="008C0EC5"/>
    <w:rsid w:val="008C0FAC"/>
    <w:rsid w:val="008C1042"/>
    <w:rsid w:val="008C114E"/>
    <w:rsid w:val="008C1153"/>
    <w:rsid w:val="008C117F"/>
    <w:rsid w:val="008C11B4"/>
    <w:rsid w:val="008C121E"/>
    <w:rsid w:val="008C13D3"/>
    <w:rsid w:val="008C1417"/>
    <w:rsid w:val="008C141C"/>
    <w:rsid w:val="008C142F"/>
    <w:rsid w:val="008C1468"/>
    <w:rsid w:val="008C1474"/>
    <w:rsid w:val="008C158D"/>
    <w:rsid w:val="008C15CE"/>
    <w:rsid w:val="008C177E"/>
    <w:rsid w:val="008C1815"/>
    <w:rsid w:val="008C1932"/>
    <w:rsid w:val="008C1939"/>
    <w:rsid w:val="008C1AAF"/>
    <w:rsid w:val="008C1B90"/>
    <w:rsid w:val="008C2202"/>
    <w:rsid w:val="008C2351"/>
    <w:rsid w:val="008C242C"/>
    <w:rsid w:val="008C24CE"/>
    <w:rsid w:val="008C2572"/>
    <w:rsid w:val="008C25F0"/>
    <w:rsid w:val="008C267F"/>
    <w:rsid w:val="008C2699"/>
    <w:rsid w:val="008C2801"/>
    <w:rsid w:val="008C284D"/>
    <w:rsid w:val="008C29D0"/>
    <w:rsid w:val="008C2A5E"/>
    <w:rsid w:val="008C2AAD"/>
    <w:rsid w:val="008C2B18"/>
    <w:rsid w:val="008C2B7F"/>
    <w:rsid w:val="008C2B9F"/>
    <w:rsid w:val="008C2D15"/>
    <w:rsid w:val="008C2D5A"/>
    <w:rsid w:val="008C2E18"/>
    <w:rsid w:val="008C2F4D"/>
    <w:rsid w:val="008C3077"/>
    <w:rsid w:val="008C31D3"/>
    <w:rsid w:val="008C323D"/>
    <w:rsid w:val="008C3299"/>
    <w:rsid w:val="008C32DE"/>
    <w:rsid w:val="008C336D"/>
    <w:rsid w:val="008C33CD"/>
    <w:rsid w:val="008C34AE"/>
    <w:rsid w:val="008C34B1"/>
    <w:rsid w:val="008C34C7"/>
    <w:rsid w:val="008C3570"/>
    <w:rsid w:val="008C3630"/>
    <w:rsid w:val="008C36A4"/>
    <w:rsid w:val="008C39FB"/>
    <w:rsid w:val="008C3B23"/>
    <w:rsid w:val="008C3B3C"/>
    <w:rsid w:val="008C3C15"/>
    <w:rsid w:val="008C3CF8"/>
    <w:rsid w:val="008C3D62"/>
    <w:rsid w:val="008C3DB0"/>
    <w:rsid w:val="008C3E93"/>
    <w:rsid w:val="008C3F58"/>
    <w:rsid w:val="008C3F6C"/>
    <w:rsid w:val="008C4120"/>
    <w:rsid w:val="008C412D"/>
    <w:rsid w:val="008C428A"/>
    <w:rsid w:val="008C42A2"/>
    <w:rsid w:val="008C4328"/>
    <w:rsid w:val="008C435F"/>
    <w:rsid w:val="008C455E"/>
    <w:rsid w:val="008C4562"/>
    <w:rsid w:val="008C4738"/>
    <w:rsid w:val="008C48DC"/>
    <w:rsid w:val="008C48F0"/>
    <w:rsid w:val="008C4A66"/>
    <w:rsid w:val="008C4BD5"/>
    <w:rsid w:val="008C4CE3"/>
    <w:rsid w:val="008C4D77"/>
    <w:rsid w:val="008C4E04"/>
    <w:rsid w:val="008C4F14"/>
    <w:rsid w:val="008C4F3B"/>
    <w:rsid w:val="008C505B"/>
    <w:rsid w:val="008C51AB"/>
    <w:rsid w:val="008C531A"/>
    <w:rsid w:val="008C53B9"/>
    <w:rsid w:val="008C5471"/>
    <w:rsid w:val="008C5601"/>
    <w:rsid w:val="008C561F"/>
    <w:rsid w:val="008C5650"/>
    <w:rsid w:val="008C565C"/>
    <w:rsid w:val="008C5800"/>
    <w:rsid w:val="008C5890"/>
    <w:rsid w:val="008C58B1"/>
    <w:rsid w:val="008C5903"/>
    <w:rsid w:val="008C593E"/>
    <w:rsid w:val="008C5B45"/>
    <w:rsid w:val="008C5C1F"/>
    <w:rsid w:val="008C5C2A"/>
    <w:rsid w:val="008C6179"/>
    <w:rsid w:val="008C61BD"/>
    <w:rsid w:val="008C6377"/>
    <w:rsid w:val="008C647A"/>
    <w:rsid w:val="008C6663"/>
    <w:rsid w:val="008C66A7"/>
    <w:rsid w:val="008C67F1"/>
    <w:rsid w:val="008C6860"/>
    <w:rsid w:val="008C6AB6"/>
    <w:rsid w:val="008C6AD6"/>
    <w:rsid w:val="008C6AD9"/>
    <w:rsid w:val="008C6BBA"/>
    <w:rsid w:val="008C6D82"/>
    <w:rsid w:val="008C6DAC"/>
    <w:rsid w:val="008C6DD9"/>
    <w:rsid w:val="008C6E18"/>
    <w:rsid w:val="008C6FF4"/>
    <w:rsid w:val="008C70CA"/>
    <w:rsid w:val="008C70D1"/>
    <w:rsid w:val="008C7176"/>
    <w:rsid w:val="008C72DB"/>
    <w:rsid w:val="008C7318"/>
    <w:rsid w:val="008C7464"/>
    <w:rsid w:val="008C7592"/>
    <w:rsid w:val="008C7709"/>
    <w:rsid w:val="008C773B"/>
    <w:rsid w:val="008C7768"/>
    <w:rsid w:val="008C7916"/>
    <w:rsid w:val="008C7B9D"/>
    <w:rsid w:val="008C7C77"/>
    <w:rsid w:val="008C7DDF"/>
    <w:rsid w:val="008C7F48"/>
    <w:rsid w:val="008D0106"/>
    <w:rsid w:val="008D013C"/>
    <w:rsid w:val="008D0271"/>
    <w:rsid w:val="008D03DF"/>
    <w:rsid w:val="008D03F3"/>
    <w:rsid w:val="008D0617"/>
    <w:rsid w:val="008D06FD"/>
    <w:rsid w:val="008D0821"/>
    <w:rsid w:val="008D0862"/>
    <w:rsid w:val="008D08B9"/>
    <w:rsid w:val="008D0BEC"/>
    <w:rsid w:val="008D0D32"/>
    <w:rsid w:val="008D0E77"/>
    <w:rsid w:val="008D0EA7"/>
    <w:rsid w:val="008D1202"/>
    <w:rsid w:val="008D1335"/>
    <w:rsid w:val="008D13A7"/>
    <w:rsid w:val="008D158F"/>
    <w:rsid w:val="008D15DC"/>
    <w:rsid w:val="008D1968"/>
    <w:rsid w:val="008D19C7"/>
    <w:rsid w:val="008D1AE4"/>
    <w:rsid w:val="008D1BC8"/>
    <w:rsid w:val="008D1C61"/>
    <w:rsid w:val="008D1D53"/>
    <w:rsid w:val="008D1F21"/>
    <w:rsid w:val="008D20A6"/>
    <w:rsid w:val="008D245B"/>
    <w:rsid w:val="008D2607"/>
    <w:rsid w:val="008D2614"/>
    <w:rsid w:val="008D27E1"/>
    <w:rsid w:val="008D2BB7"/>
    <w:rsid w:val="008D3115"/>
    <w:rsid w:val="008D3160"/>
    <w:rsid w:val="008D3189"/>
    <w:rsid w:val="008D320B"/>
    <w:rsid w:val="008D3246"/>
    <w:rsid w:val="008D3341"/>
    <w:rsid w:val="008D34D0"/>
    <w:rsid w:val="008D3586"/>
    <w:rsid w:val="008D358B"/>
    <w:rsid w:val="008D35C0"/>
    <w:rsid w:val="008D35E1"/>
    <w:rsid w:val="008D35EB"/>
    <w:rsid w:val="008D3755"/>
    <w:rsid w:val="008D380F"/>
    <w:rsid w:val="008D3864"/>
    <w:rsid w:val="008D39B4"/>
    <w:rsid w:val="008D3B1D"/>
    <w:rsid w:val="008D3B65"/>
    <w:rsid w:val="008D3BBA"/>
    <w:rsid w:val="008D3C23"/>
    <w:rsid w:val="008D3C80"/>
    <w:rsid w:val="008D3CC3"/>
    <w:rsid w:val="008D3CED"/>
    <w:rsid w:val="008D3F59"/>
    <w:rsid w:val="008D4003"/>
    <w:rsid w:val="008D4037"/>
    <w:rsid w:val="008D4064"/>
    <w:rsid w:val="008D4132"/>
    <w:rsid w:val="008D416D"/>
    <w:rsid w:val="008D426D"/>
    <w:rsid w:val="008D426E"/>
    <w:rsid w:val="008D4274"/>
    <w:rsid w:val="008D4324"/>
    <w:rsid w:val="008D43B0"/>
    <w:rsid w:val="008D4471"/>
    <w:rsid w:val="008D4514"/>
    <w:rsid w:val="008D4557"/>
    <w:rsid w:val="008D459A"/>
    <w:rsid w:val="008D4631"/>
    <w:rsid w:val="008D468D"/>
    <w:rsid w:val="008D4792"/>
    <w:rsid w:val="008D481E"/>
    <w:rsid w:val="008D4D0A"/>
    <w:rsid w:val="008D4D4A"/>
    <w:rsid w:val="008D4E0E"/>
    <w:rsid w:val="008D4F11"/>
    <w:rsid w:val="008D4F34"/>
    <w:rsid w:val="008D4F65"/>
    <w:rsid w:val="008D5122"/>
    <w:rsid w:val="008D5362"/>
    <w:rsid w:val="008D53C8"/>
    <w:rsid w:val="008D544E"/>
    <w:rsid w:val="008D546E"/>
    <w:rsid w:val="008D54A6"/>
    <w:rsid w:val="008D54F0"/>
    <w:rsid w:val="008D55C5"/>
    <w:rsid w:val="008D5764"/>
    <w:rsid w:val="008D598F"/>
    <w:rsid w:val="008D5A0D"/>
    <w:rsid w:val="008D5A13"/>
    <w:rsid w:val="008D5C1F"/>
    <w:rsid w:val="008D5D3C"/>
    <w:rsid w:val="008D5ED2"/>
    <w:rsid w:val="008D601B"/>
    <w:rsid w:val="008D60E2"/>
    <w:rsid w:val="008D61F4"/>
    <w:rsid w:val="008D6267"/>
    <w:rsid w:val="008D63E8"/>
    <w:rsid w:val="008D643D"/>
    <w:rsid w:val="008D6519"/>
    <w:rsid w:val="008D6774"/>
    <w:rsid w:val="008D6896"/>
    <w:rsid w:val="008D68D9"/>
    <w:rsid w:val="008D6B5F"/>
    <w:rsid w:val="008D6CC4"/>
    <w:rsid w:val="008D6E2A"/>
    <w:rsid w:val="008D6F31"/>
    <w:rsid w:val="008D6F45"/>
    <w:rsid w:val="008D6F5C"/>
    <w:rsid w:val="008D6FE1"/>
    <w:rsid w:val="008D70F0"/>
    <w:rsid w:val="008D7242"/>
    <w:rsid w:val="008D726D"/>
    <w:rsid w:val="008D7297"/>
    <w:rsid w:val="008D7323"/>
    <w:rsid w:val="008D7350"/>
    <w:rsid w:val="008D7464"/>
    <w:rsid w:val="008D7500"/>
    <w:rsid w:val="008D7523"/>
    <w:rsid w:val="008D7680"/>
    <w:rsid w:val="008D77E4"/>
    <w:rsid w:val="008D7870"/>
    <w:rsid w:val="008D78E0"/>
    <w:rsid w:val="008D79BE"/>
    <w:rsid w:val="008D79F4"/>
    <w:rsid w:val="008D7ADC"/>
    <w:rsid w:val="008D7BD2"/>
    <w:rsid w:val="008D7C94"/>
    <w:rsid w:val="008D7CC7"/>
    <w:rsid w:val="008D7F37"/>
    <w:rsid w:val="008E002B"/>
    <w:rsid w:val="008E012A"/>
    <w:rsid w:val="008E02B3"/>
    <w:rsid w:val="008E05AD"/>
    <w:rsid w:val="008E082B"/>
    <w:rsid w:val="008E0A62"/>
    <w:rsid w:val="008E0B83"/>
    <w:rsid w:val="008E0BE7"/>
    <w:rsid w:val="008E0D1E"/>
    <w:rsid w:val="008E0E1B"/>
    <w:rsid w:val="008E1011"/>
    <w:rsid w:val="008E1048"/>
    <w:rsid w:val="008E1067"/>
    <w:rsid w:val="008E1208"/>
    <w:rsid w:val="008E1294"/>
    <w:rsid w:val="008E12A0"/>
    <w:rsid w:val="008E1411"/>
    <w:rsid w:val="008E14FC"/>
    <w:rsid w:val="008E16CA"/>
    <w:rsid w:val="008E1716"/>
    <w:rsid w:val="008E173B"/>
    <w:rsid w:val="008E18A4"/>
    <w:rsid w:val="008E1A4C"/>
    <w:rsid w:val="008E1AED"/>
    <w:rsid w:val="008E1AFE"/>
    <w:rsid w:val="008E1C1F"/>
    <w:rsid w:val="008E1D11"/>
    <w:rsid w:val="008E1EA7"/>
    <w:rsid w:val="008E1FFD"/>
    <w:rsid w:val="008E243E"/>
    <w:rsid w:val="008E2463"/>
    <w:rsid w:val="008E24AE"/>
    <w:rsid w:val="008E24F5"/>
    <w:rsid w:val="008E253F"/>
    <w:rsid w:val="008E27D2"/>
    <w:rsid w:val="008E284E"/>
    <w:rsid w:val="008E285E"/>
    <w:rsid w:val="008E2A74"/>
    <w:rsid w:val="008E2AB6"/>
    <w:rsid w:val="008E2B68"/>
    <w:rsid w:val="008E2BF0"/>
    <w:rsid w:val="008E2CAA"/>
    <w:rsid w:val="008E2F20"/>
    <w:rsid w:val="008E2F5E"/>
    <w:rsid w:val="008E3078"/>
    <w:rsid w:val="008E30B9"/>
    <w:rsid w:val="008E3148"/>
    <w:rsid w:val="008E31F8"/>
    <w:rsid w:val="008E3229"/>
    <w:rsid w:val="008E3285"/>
    <w:rsid w:val="008E32EC"/>
    <w:rsid w:val="008E3352"/>
    <w:rsid w:val="008E336D"/>
    <w:rsid w:val="008E366D"/>
    <w:rsid w:val="008E371A"/>
    <w:rsid w:val="008E385E"/>
    <w:rsid w:val="008E38DE"/>
    <w:rsid w:val="008E3909"/>
    <w:rsid w:val="008E3A3C"/>
    <w:rsid w:val="008E3ACF"/>
    <w:rsid w:val="008E3AE0"/>
    <w:rsid w:val="008E3B0E"/>
    <w:rsid w:val="008E3B63"/>
    <w:rsid w:val="008E3C77"/>
    <w:rsid w:val="008E3D30"/>
    <w:rsid w:val="008E3D89"/>
    <w:rsid w:val="008E3F07"/>
    <w:rsid w:val="008E3FA2"/>
    <w:rsid w:val="008E3FD9"/>
    <w:rsid w:val="008E4044"/>
    <w:rsid w:val="008E421F"/>
    <w:rsid w:val="008E429D"/>
    <w:rsid w:val="008E4373"/>
    <w:rsid w:val="008E441C"/>
    <w:rsid w:val="008E447D"/>
    <w:rsid w:val="008E44A8"/>
    <w:rsid w:val="008E4589"/>
    <w:rsid w:val="008E45B4"/>
    <w:rsid w:val="008E4764"/>
    <w:rsid w:val="008E4953"/>
    <w:rsid w:val="008E49CC"/>
    <w:rsid w:val="008E4B3F"/>
    <w:rsid w:val="008E4CAE"/>
    <w:rsid w:val="008E4D23"/>
    <w:rsid w:val="008E4D32"/>
    <w:rsid w:val="008E4E04"/>
    <w:rsid w:val="008E4F3C"/>
    <w:rsid w:val="008E5082"/>
    <w:rsid w:val="008E509E"/>
    <w:rsid w:val="008E5174"/>
    <w:rsid w:val="008E529B"/>
    <w:rsid w:val="008E53AC"/>
    <w:rsid w:val="008E546E"/>
    <w:rsid w:val="008E5523"/>
    <w:rsid w:val="008E578D"/>
    <w:rsid w:val="008E57FB"/>
    <w:rsid w:val="008E593F"/>
    <w:rsid w:val="008E59BA"/>
    <w:rsid w:val="008E5A41"/>
    <w:rsid w:val="008E5A87"/>
    <w:rsid w:val="008E5B1B"/>
    <w:rsid w:val="008E5CF3"/>
    <w:rsid w:val="008E5EA3"/>
    <w:rsid w:val="008E5F56"/>
    <w:rsid w:val="008E6090"/>
    <w:rsid w:val="008E6116"/>
    <w:rsid w:val="008E612C"/>
    <w:rsid w:val="008E636A"/>
    <w:rsid w:val="008E6437"/>
    <w:rsid w:val="008E64A2"/>
    <w:rsid w:val="008E64A4"/>
    <w:rsid w:val="008E65A9"/>
    <w:rsid w:val="008E6698"/>
    <w:rsid w:val="008E67E3"/>
    <w:rsid w:val="008E6A0D"/>
    <w:rsid w:val="008E6A28"/>
    <w:rsid w:val="008E6B45"/>
    <w:rsid w:val="008E6C3B"/>
    <w:rsid w:val="008E6CF8"/>
    <w:rsid w:val="008E6DB0"/>
    <w:rsid w:val="008E6F99"/>
    <w:rsid w:val="008E7163"/>
    <w:rsid w:val="008E7309"/>
    <w:rsid w:val="008E738A"/>
    <w:rsid w:val="008E74C8"/>
    <w:rsid w:val="008E750E"/>
    <w:rsid w:val="008E764E"/>
    <w:rsid w:val="008E765F"/>
    <w:rsid w:val="008E7701"/>
    <w:rsid w:val="008E78DF"/>
    <w:rsid w:val="008E7AF0"/>
    <w:rsid w:val="008E7B40"/>
    <w:rsid w:val="008E7D88"/>
    <w:rsid w:val="008E7E03"/>
    <w:rsid w:val="008E7E8A"/>
    <w:rsid w:val="008E7F78"/>
    <w:rsid w:val="008F0030"/>
    <w:rsid w:val="008F00B1"/>
    <w:rsid w:val="008F0151"/>
    <w:rsid w:val="008F01CD"/>
    <w:rsid w:val="008F01E1"/>
    <w:rsid w:val="008F0208"/>
    <w:rsid w:val="008F0331"/>
    <w:rsid w:val="008F046C"/>
    <w:rsid w:val="008F047B"/>
    <w:rsid w:val="008F056F"/>
    <w:rsid w:val="008F06DE"/>
    <w:rsid w:val="008F06FE"/>
    <w:rsid w:val="008F0833"/>
    <w:rsid w:val="008F0A21"/>
    <w:rsid w:val="008F0BD9"/>
    <w:rsid w:val="008F0CF2"/>
    <w:rsid w:val="008F0DC5"/>
    <w:rsid w:val="008F0F33"/>
    <w:rsid w:val="008F106C"/>
    <w:rsid w:val="008F10BD"/>
    <w:rsid w:val="008F10EC"/>
    <w:rsid w:val="008F1171"/>
    <w:rsid w:val="008F1182"/>
    <w:rsid w:val="008F12AD"/>
    <w:rsid w:val="008F148F"/>
    <w:rsid w:val="008F15A5"/>
    <w:rsid w:val="008F16D0"/>
    <w:rsid w:val="008F1A06"/>
    <w:rsid w:val="008F1A0F"/>
    <w:rsid w:val="008F1AC2"/>
    <w:rsid w:val="008F1AF8"/>
    <w:rsid w:val="008F1AFE"/>
    <w:rsid w:val="008F1D5A"/>
    <w:rsid w:val="008F1D62"/>
    <w:rsid w:val="008F1DB7"/>
    <w:rsid w:val="008F1DED"/>
    <w:rsid w:val="008F1EB1"/>
    <w:rsid w:val="008F228E"/>
    <w:rsid w:val="008F2298"/>
    <w:rsid w:val="008F22D6"/>
    <w:rsid w:val="008F2399"/>
    <w:rsid w:val="008F25C4"/>
    <w:rsid w:val="008F2753"/>
    <w:rsid w:val="008F27AC"/>
    <w:rsid w:val="008F2833"/>
    <w:rsid w:val="008F2A5F"/>
    <w:rsid w:val="008F2BE9"/>
    <w:rsid w:val="008F2C55"/>
    <w:rsid w:val="008F2D80"/>
    <w:rsid w:val="008F2DB1"/>
    <w:rsid w:val="008F2F54"/>
    <w:rsid w:val="008F3002"/>
    <w:rsid w:val="008F3016"/>
    <w:rsid w:val="008F3056"/>
    <w:rsid w:val="008F30D5"/>
    <w:rsid w:val="008F3286"/>
    <w:rsid w:val="008F328A"/>
    <w:rsid w:val="008F333F"/>
    <w:rsid w:val="008F358F"/>
    <w:rsid w:val="008F35E1"/>
    <w:rsid w:val="008F3621"/>
    <w:rsid w:val="008F378B"/>
    <w:rsid w:val="008F381E"/>
    <w:rsid w:val="008F38D3"/>
    <w:rsid w:val="008F39BB"/>
    <w:rsid w:val="008F39DC"/>
    <w:rsid w:val="008F3C8F"/>
    <w:rsid w:val="008F3CC0"/>
    <w:rsid w:val="008F401E"/>
    <w:rsid w:val="008F41BF"/>
    <w:rsid w:val="008F4244"/>
    <w:rsid w:val="008F42B6"/>
    <w:rsid w:val="008F4338"/>
    <w:rsid w:val="008F438A"/>
    <w:rsid w:val="008F4472"/>
    <w:rsid w:val="008F4495"/>
    <w:rsid w:val="008F4673"/>
    <w:rsid w:val="008F4754"/>
    <w:rsid w:val="008F4756"/>
    <w:rsid w:val="008F4829"/>
    <w:rsid w:val="008F48D6"/>
    <w:rsid w:val="008F48DF"/>
    <w:rsid w:val="008F491C"/>
    <w:rsid w:val="008F4C08"/>
    <w:rsid w:val="008F4CC6"/>
    <w:rsid w:val="008F4D49"/>
    <w:rsid w:val="008F5077"/>
    <w:rsid w:val="008F5078"/>
    <w:rsid w:val="008F50B5"/>
    <w:rsid w:val="008F5217"/>
    <w:rsid w:val="008F5320"/>
    <w:rsid w:val="008F5356"/>
    <w:rsid w:val="008F5507"/>
    <w:rsid w:val="008F565D"/>
    <w:rsid w:val="008F5661"/>
    <w:rsid w:val="008F57B5"/>
    <w:rsid w:val="008F57DA"/>
    <w:rsid w:val="008F596B"/>
    <w:rsid w:val="008F5A0D"/>
    <w:rsid w:val="008F5A25"/>
    <w:rsid w:val="008F5A78"/>
    <w:rsid w:val="008F5EA2"/>
    <w:rsid w:val="008F5F88"/>
    <w:rsid w:val="008F6044"/>
    <w:rsid w:val="008F618E"/>
    <w:rsid w:val="008F62F6"/>
    <w:rsid w:val="008F63D0"/>
    <w:rsid w:val="008F6491"/>
    <w:rsid w:val="008F6627"/>
    <w:rsid w:val="008F6662"/>
    <w:rsid w:val="008F6700"/>
    <w:rsid w:val="008F684F"/>
    <w:rsid w:val="008F6890"/>
    <w:rsid w:val="008F6984"/>
    <w:rsid w:val="008F6BFF"/>
    <w:rsid w:val="008F6E08"/>
    <w:rsid w:val="008F70F0"/>
    <w:rsid w:val="008F7166"/>
    <w:rsid w:val="008F72E4"/>
    <w:rsid w:val="008F7360"/>
    <w:rsid w:val="008F743F"/>
    <w:rsid w:val="008F748E"/>
    <w:rsid w:val="008F763D"/>
    <w:rsid w:val="008F77E6"/>
    <w:rsid w:val="008F78C2"/>
    <w:rsid w:val="008F78E0"/>
    <w:rsid w:val="008F7995"/>
    <w:rsid w:val="008F79A9"/>
    <w:rsid w:val="008F79E1"/>
    <w:rsid w:val="008F7A1E"/>
    <w:rsid w:val="008F7AD1"/>
    <w:rsid w:val="008F7B01"/>
    <w:rsid w:val="008F7B10"/>
    <w:rsid w:val="008F7B25"/>
    <w:rsid w:val="008F7BF0"/>
    <w:rsid w:val="008F7EE2"/>
    <w:rsid w:val="008F7F56"/>
    <w:rsid w:val="008F7FCF"/>
    <w:rsid w:val="00900011"/>
    <w:rsid w:val="009000A5"/>
    <w:rsid w:val="009000FA"/>
    <w:rsid w:val="00900235"/>
    <w:rsid w:val="00900253"/>
    <w:rsid w:val="00900277"/>
    <w:rsid w:val="009004A0"/>
    <w:rsid w:val="00900878"/>
    <w:rsid w:val="00900880"/>
    <w:rsid w:val="00900982"/>
    <w:rsid w:val="00900B1F"/>
    <w:rsid w:val="00900B3B"/>
    <w:rsid w:val="00900B4B"/>
    <w:rsid w:val="00900B5A"/>
    <w:rsid w:val="00900B96"/>
    <w:rsid w:val="00900BCD"/>
    <w:rsid w:val="00900DDB"/>
    <w:rsid w:val="00900F16"/>
    <w:rsid w:val="00900F5D"/>
    <w:rsid w:val="00900F6B"/>
    <w:rsid w:val="00900F6E"/>
    <w:rsid w:val="00900FD3"/>
    <w:rsid w:val="00901197"/>
    <w:rsid w:val="0090130A"/>
    <w:rsid w:val="00901390"/>
    <w:rsid w:val="009013AC"/>
    <w:rsid w:val="00901464"/>
    <w:rsid w:val="00901555"/>
    <w:rsid w:val="009015C2"/>
    <w:rsid w:val="00901857"/>
    <w:rsid w:val="00901900"/>
    <w:rsid w:val="00901956"/>
    <w:rsid w:val="009019C2"/>
    <w:rsid w:val="00901AAD"/>
    <w:rsid w:val="00901B01"/>
    <w:rsid w:val="00901B50"/>
    <w:rsid w:val="00901B86"/>
    <w:rsid w:val="00901CB6"/>
    <w:rsid w:val="00901D73"/>
    <w:rsid w:val="00901DDA"/>
    <w:rsid w:val="00901DED"/>
    <w:rsid w:val="00901E73"/>
    <w:rsid w:val="00901F4F"/>
    <w:rsid w:val="00902019"/>
    <w:rsid w:val="00902306"/>
    <w:rsid w:val="0090234E"/>
    <w:rsid w:val="009024BE"/>
    <w:rsid w:val="009024D7"/>
    <w:rsid w:val="009025E1"/>
    <w:rsid w:val="0090261A"/>
    <w:rsid w:val="00902739"/>
    <w:rsid w:val="00902794"/>
    <w:rsid w:val="009027F0"/>
    <w:rsid w:val="009028D6"/>
    <w:rsid w:val="00902A4B"/>
    <w:rsid w:val="00902A80"/>
    <w:rsid w:val="00902B31"/>
    <w:rsid w:val="00902C37"/>
    <w:rsid w:val="00902EE8"/>
    <w:rsid w:val="00902F6F"/>
    <w:rsid w:val="00903145"/>
    <w:rsid w:val="00903301"/>
    <w:rsid w:val="00903526"/>
    <w:rsid w:val="00903633"/>
    <w:rsid w:val="009036DA"/>
    <w:rsid w:val="00903819"/>
    <w:rsid w:val="009038C9"/>
    <w:rsid w:val="00903918"/>
    <w:rsid w:val="009039D0"/>
    <w:rsid w:val="00903AC1"/>
    <w:rsid w:val="00903B63"/>
    <w:rsid w:val="00903C51"/>
    <w:rsid w:val="00903E49"/>
    <w:rsid w:val="009040F3"/>
    <w:rsid w:val="00904161"/>
    <w:rsid w:val="00904247"/>
    <w:rsid w:val="00904249"/>
    <w:rsid w:val="009042E1"/>
    <w:rsid w:val="00904416"/>
    <w:rsid w:val="009045CC"/>
    <w:rsid w:val="009045FA"/>
    <w:rsid w:val="009045FF"/>
    <w:rsid w:val="009046B3"/>
    <w:rsid w:val="009046CE"/>
    <w:rsid w:val="009046FE"/>
    <w:rsid w:val="00904791"/>
    <w:rsid w:val="00904830"/>
    <w:rsid w:val="0090483E"/>
    <w:rsid w:val="0090488B"/>
    <w:rsid w:val="0090489C"/>
    <w:rsid w:val="009049D4"/>
    <w:rsid w:val="00904A46"/>
    <w:rsid w:val="00904A6D"/>
    <w:rsid w:val="00904AD0"/>
    <w:rsid w:val="00904C24"/>
    <w:rsid w:val="00904D5C"/>
    <w:rsid w:val="00904ED3"/>
    <w:rsid w:val="00904F02"/>
    <w:rsid w:val="00904F0A"/>
    <w:rsid w:val="00904F81"/>
    <w:rsid w:val="00905028"/>
    <w:rsid w:val="009050AE"/>
    <w:rsid w:val="00905110"/>
    <w:rsid w:val="00905197"/>
    <w:rsid w:val="00905214"/>
    <w:rsid w:val="0090536D"/>
    <w:rsid w:val="00905400"/>
    <w:rsid w:val="009054F8"/>
    <w:rsid w:val="00905554"/>
    <w:rsid w:val="0090559D"/>
    <w:rsid w:val="009055D3"/>
    <w:rsid w:val="0090598D"/>
    <w:rsid w:val="00905ACC"/>
    <w:rsid w:val="00905BC2"/>
    <w:rsid w:val="00905D83"/>
    <w:rsid w:val="00905E96"/>
    <w:rsid w:val="00905EB5"/>
    <w:rsid w:val="00905EB7"/>
    <w:rsid w:val="00905F1C"/>
    <w:rsid w:val="0090600A"/>
    <w:rsid w:val="00906032"/>
    <w:rsid w:val="0090625F"/>
    <w:rsid w:val="0090633F"/>
    <w:rsid w:val="009063DF"/>
    <w:rsid w:val="0090646E"/>
    <w:rsid w:val="009064B8"/>
    <w:rsid w:val="009064DF"/>
    <w:rsid w:val="009066C7"/>
    <w:rsid w:val="0090677F"/>
    <w:rsid w:val="00906787"/>
    <w:rsid w:val="00906847"/>
    <w:rsid w:val="0090685A"/>
    <w:rsid w:val="00906951"/>
    <w:rsid w:val="00906A45"/>
    <w:rsid w:val="00906A5C"/>
    <w:rsid w:val="00906BCA"/>
    <w:rsid w:val="00906D80"/>
    <w:rsid w:val="00906DB7"/>
    <w:rsid w:val="00906E69"/>
    <w:rsid w:val="00906FA7"/>
    <w:rsid w:val="00907255"/>
    <w:rsid w:val="00907297"/>
    <w:rsid w:val="009072FC"/>
    <w:rsid w:val="009073DC"/>
    <w:rsid w:val="009074B9"/>
    <w:rsid w:val="009075B8"/>
    <w:rsid w:val="00907726"/>
    <w:rsid w:val="0090786B"/>
    <w:rsid w:val="009078AE"/>
    <w:rsid w:val="00907A27"/>
    <w:rsid w:val="00907B54"/>
    <w:rsid w:val="00907C1F"/>
    <w:rsid w:val="00907D00"/>
    <w:rsid w:val="00907EAC"/>
    <w:rsid w:val="00910116"/>
    <w:rsid w:val="00910159"/>
    <w:rsid w:val="009102E1"/>
    <w:rsid w:val="009102F9"/>
    <w:rsid w:val="0091035D"/>
    <w:rsid w:val="009104B0"/>
    <w:rsid w:val="009105D0"/>
    <w:rsid w:val="009106E8"/>
    <w:rsid w:val="00910834"/>
    <w:rsid w:val="00910B0E"/>
    <w:rsid w:val="00910B1C"/>
    <w:rsid w:val="00910C1D"/>
    <w:rsid w:val="00910C61"/>
    <w:rsid w:val="00910CAA"/>
    <w:rsid w:val="00910E80"/>
    <w:rsid w:val="00910ED8"/>
    <w:rsid w:val="00910EEE"/>
    <w:rsid w:val="0091118D"/>
    <w:rsid w:val="009112C6"/>
    <w:rsid w:val="00911431"/>
    <w:rsid w:val="0091154D"/>
    <w:rsid w:val="00911666"/>
    <w:rsid w:val="00911671"/>
    <w:rsid w:val="009117D9"/>
    <w:rsid w:val="009118CF"/>
    <w:rsid w:val="009118D5"/>
    <w:rsid w:val="00911963"/>
    <w:rsid w:val="00911970"/>
    <w:rsid w:val="00911A63"/>
    <w:rsid w:val="00911B16"/>
    <w:rsid w:val="00911BF2"/>
    <w:rsid w:val="00911C38"/>
    <w:rsid w:val="00911D1B"/>
    <w:rsid w:val="00911EAF"/>
    <w:rsid w:val="00911FE3"/>
    <w:rsid w:val="0091216F"/>
    <w:rsid w:val="009122B1"/>
    <w:rsid w:val="00912339"/>
    <w:rsid w:val="00912382"/>
    <w:rsid w:val="00912410"/>
    <w:rsid w:val="009126CC"/>
    <w:rsid w:val="00912807"/>
    <w:rsid w:val="009128F8"/>
    <w:rsid w:val="00912968"/>
    <w:rsid w:val="009129F8"/>
    <w:rsid w:val="00912A81"/>
    <w:rsid w:val="00912AAF"/>
    <w:rsid w:val="00912C10"/>
    <w:rsid w:val="00912CB3"/>
    <w:rsid w:val="00912CC0"/>
    <w:rsid w:val="00912DE1"/>
    <w:rsid w:val="00912E9B"/>
    <w:rsid w:val="00912EF8"/>
    <w:rsid w:val="00912F68"/>
    <w:rsid w:val="0091307D"/>
    <w:rsid w:val="009134B1"/>
    <w:rsid w:val="009135A5"/>
    <w:rsid w:val="009137C8"/>
    <w:rsid w:val="0091395E"/>
    <w:rsid w:val="009139DA"/>
    <w:rsid w:val="00913D79"/>
    <w:rsid w:val="00913D9F"/>
    <w:rsid w:val="00913EE4"/>
    <w:rsid w:val="00913F5A"/>
    <w:rsid w:val="00913FF4"/>
    <w:rsid w:val="0091400C"/>
    <w:rsid w:val="009140A0"/>
    <w:rsid w:val="0091414E"/>
    <w:rsid w:val="00914163"/>
    <w:rsid w:val="009141B8"/>
    <w:rsid w:val="00914278"/>
    <w:rsid w:val="00914420"/>
    <w:rsid w:val="009144DE"/>
    <w:rsid w:val="0091450C"/>
    <w:rsid w:val="009146C1"/>
    <w:rsid w:val="009147B0"/>
    <w:rsid w:val="00914811"/>
    <w:rsid w:val="00914836"/>
    <w:rsid w:val="00914919"/>
    <w:rsid w:val="0091497E"/>
    <w:rsid w:val="00914A78"/>
    <w:rsid w:val="00914AC9"/>
    <w:rsid w:val="00914AFC"/>
    <w:rsid w:val="00914B5B"/>
    <w:rsid w:val="00914BA8"/>
    <w:rsid w:val="00914D2D"/>
    <w:rsid w:val="00914E3C"/>
    <w:rsid w:val="0091503A"/>
    <w:rsid w:val="00915205"/>
    <w:rsid w:val="009154FD"/>
    <w:rsid w:val="0091554C"/>
    <w:rsid w:val="0091555A"/>
    <w:rsid w:val="00915560"/>
    <w:rsid w:val="00915603"/>
    <w:rsid w:val="00915670"/>
    <w:rsid w:val="0091578E"/>
    <w:rsid w:val="0091584C"/>
    <w:rsid w:val="009158C7"/>
    <w:rsid w:val="00915A2F"/>
    <w:rsid w:val="00915AE1"/>
    <w:rsid w:val="00915BC1"/>
    <w:rsid w:val="00915BCC"/>
    <w:rsid w:val="00915BDF"/>
    <w:rsid w:val="00915E40"/>
    <w:rsid w:val="00915FFD"/>
    <w:rsid w:val="00916104"/>
    <w:rsid w:val="0091617E"/>
    <w:rsid w:val="009161CC"/>
    <w:rsid w:val="009164FA"/>
    <w:rsid w:val="00916533"/>
    <w:rsid w:val="0091653A"/>
    <w:rsid w:val="009167D5"/>
    <w:rsid w:val="009167E2"/>
    <w:rsid w:val="00916A27"/>
    <w:rsid w:val="00916ABC"/>
    <w:rsid w:val="00916AC9"/>
    <w:rsid w:val="00916C09"/>
    <w:rsid w:val="00916CE9"/>
    <w:rsid w:val="00916EBD"/>
    <w:rsid w:val="00916F87"/>
    <w:rsid w:val="00917290"/>
    <w:rsid w:val="00917293"/>
    <w:rsid w:val="0091740B"/>
    <w:rsid w:val="00917712"/>
    <w:rsid w:val="00917761"/>
    <w:rsid w:val="00917A19"/>
    <w:rsid w:val="00917AB1"/>
    <w:rsid w:val="00917D42"/>
    <w:rsid w:val="00917DA3"/>
    <w:rsid w:val="0092007B"/>
    <w:rsid w:val="00920101"/>
    <w:rsid w:val="009201CF"/>
    <w:rsid w:val="00920217"/>
    <w:rsid w:val="00920325"/>
    <w:rsid w:val="009204DE"/>
    <w:rsid w:val="0092063C"/>
    <w:rsid w:val="009206DE"/>
    <w:rsid w:val="00920752"/>
    <w:rsid w:val="0092081A"/>
    <w:rsid w:val="0092084D"/>
    <w:rsid w:val="009208F0"/>
    <w:rsid w:val="00920918"/>
    <w:rsid w:val="00920BA9"/>
    <w:rsid w:val="00920BB3"/>
    <w:rsid w:val="00920D42"/>
    <w:rsid w:val="00920DD5"/>
    <w:rsid w:val="00920E9D"/>
    <w:rsid w:val="0092103C"/>
    <w:rsid w:val="00921341"/>
    <w:rsid w:val="00921472"/>
    <w:rsid w:val="00921523"/>
    <w:rsid w:val="00921896"/>
    <w:rsid w:val="009218A3"/>
    <w:rsid w:val="00921C30"/>
    <w:rsid w:val="00921DF5"/>
    <w:rsid w:val="00921E0B"/>
    <w:rsid w:val="00921E0C"/>
    <w:rsid w:val="00921F9A"/>
    <w:rsid w:val="0092206F"/>
    <w:rsid w:val="0092215F"/>
    <w:rsid w:val="00922197"/>
    <w:rsid w:val="00922232"/>
    <w:rsid w:val="00922249"/>
    <w:rsid w:val="00922254"/>
    <w:rsid w:val="00922319"/>
    <w:rsid w:val="00922422"/>
    <w:rsid w:val="00922594"/>
    <w:rsid w:val="0092262D"/>
    <w:rsid w:val="009226BB"/>
    <w:rsid w:val="00922919"/>
    <w:rsid w:val="009229C8"/>
    <w:rsid w:val="00922A50"/>
    <w:rsid w:val="00922AEF"/>
    <w:rsid w:val="00922C0D"/>
    <w:rsid w:val="00922D7C"/>
    <w:rsid w:val="00922F1B"/>
    <w:rsid w:val="00923076"/>
    <w:rsid w:val="009232AC"/>
    <w:rsid w:val="009232C2"/>
    <w:rsid w:val="009232F5"/>
    <w:rsid w:val="009232F7"/>
    <w:rsid w:val="009233F4"/>
    <w:rsid w:val="009234BC"/>
    <w:rsid w:val="00923521"/>
    <w:rsid w:val="0092358D"/>
    <w:rsid w:val="0092367E"/>
    <w:rsid w:val="0092369F"/>
    <w:rsid w:val="009236C2"/>
    <w:rsid w:val="009236E5"/>
    <w:rsid w:val="009236F5"/>
    <w:rsid w:val="00923711"/>
    <w:rsid w:val="0092373E"/>
    <w:rsid w:val="0092383E"/>
    <w:rsid w:val="00923A06"/>
    <w:rsid w:val="00923A0B"/>
    <w:rsid w:val="00923A5A"/>
    <w:rsid w:val="00923B1C"/>
    <w:rsid w:val="00923D8B"/>
    <w:rsid w:val="00923DF4"/>
    <w:rsid w:val="0092409A"/>
    <w:rsid w:val="00924369"/>
    <w:rsid w:val="0092437B"/>
    <w:rsid w:val="009244CD"/>
    <w:rsid w:val="00924570"/>
    <w:rsid w:val="00924589"/>
    <w:rsid w:val="00924655"/>
    <w:rsid w:val="00924720"/>
    <w:rsid w:val="009247AC"/>
    <w:rsid w:val="009247D0"/>
    <w:rsid w:val="00924923"/>
    <w:rsid w:val="00924975"/>
    <w:rsid w:val="00924A9C"/>
    <w:rsid w:val="00924B13"/>
    <w:rsid w:val="00924C07"/>
    <w:rsid w:val="00924C6E"/>
    <w:rsid w:val="00924CF1"/>
    <w:rsid w:val="00924DD8"/>
    <w:rsid w:val="00924E8A"/>
    <w:rsid w:val="009251E4"/>
    <w:rsid w:val="00925263"/>
    <w:rsid w:val="009252F8"/>
    <w:rsid w:val="00925409"/>
    <w:rsid w:val="00925415"/>
    <w:rsid w:val="00925438"/>
    <w:rsid w:val="0092545D"/>
    <w:rsid w:val="009254EE"/>
    <w:rsid w:val="00925567"/>
    <w:rsid w:val="00925653"/>
    <w:rsid w:val="009256CE"/>
    <w:rsid w:val="009256DA"/>
    <w:rsid w:val="009256E9"/>
    <w:rsid w:val="009257C1"/>
    <w:rsid w:val="009257E6"/>
    <w:rsid w:val="00925B2B"/>
    <w:rsid w:val="00925D6C"/>
    <w:rsid w:val="00925DA2"/>
    <w:rsid w:val="00925E90"/>
    <w:rsid w:val="00925F09"/>
    <w:rsid w:val="0092605F"/>
    <w:rsid w:val="00926196"/>
    <w:rsid w:val="009262D8"/>
    <w:rsid w:val="0092638F"/>
    <w:rsid w:val="0092644E"/>
    <w:rsid w:val="009264B7"/>
    <w:rsid w:val="009264BA"/>
    <w:rsid w:val="00926582"/>
    <w:rsid w:val="0092678A"/>
    <w:rsid w:val="009267A6"/>
    <w:rsid w:val="009267F2"/>
    <w:rsid w:val="0092682F"/>
    <w:rsid w:val="0092691E"/>
    <w:rsid w:val="00926A14"/>
    <w:rsid w:val="00926D92"/>
    <w:rsid w:val="00926DD7"/>
    <w:rsid w:val="00926DE6"/>
    <w:rsid w:val="009270FF"/>
    <w:rsid w:val="00927211"/>
    <w:rsid w:val="00927309"/>
    <w:rsid w:val="009273F1"/>
    <w:rsid w:val="00927458"/>
    <w:rsid w:val="0092753B"/>
    <w:rsid w:val="00927757"/>
    <w:rsid w:val="009277C2"/>
    <w:rsid w:val="009277E5"/>
    <w:rsid w:val="00927AE2"/>
    <w:rsid w:val="00927BA9"/>
    <w:rsid w:val="00927C9C"/>
    <w:rsid w:val="00927E45"/>
    <w:rsid w:val="00927E48"/>
    <w:rsid w:val="00927E70"/>
    <w:rsid w:val="00927F52"/>
    <w:rsid w:val="00927F7C"/>
    <w:rsid w:val="00930248"/>
    <w:rsid w:val="0093047D"/>
    <w:rsid w:val="009305C4"/>
    <w:rsid w:val="00930695"/>
    <w:rsid w:val="00930821"/>
    <w:rsid w:val="00930881"/>
    <w:rsid w:val="009308C8"/>
    <w:rsid w:val="00930981"/>
    <w:rsid w:val="00930A75"/>
    <w:rsid w:val="00930B6A"/>
    <w:rsid w:val="00930C9E"/>
    <w:rsid w:val="00930E6E"/>
    <w:rsid w:val="00930E77"/>
    <w:rsid w:val="00931055"/>
    <w:rsid w:val="009311A2"/>
    <w:rsid w:val="0093127C"/>
    <w:rsid w:val="009312B8"/>
    <w:rsid w:val="009314F8"/>
    <w:rsid w:val="00931677"/>
    <w:rsid w:val="00931AAB"/>
    <w:rsid w:val="00931BC2"/>
    <w:rsid w:val="00931BDC"/>
    <w:rsid w:val="00931C01"/>
    <w:rsid w:val="00931D39"/>
    <w:rsid w:val="00931D97"/>
    <w:rsid w:val="00931DBD"/>
    <w:rsid w:val="00931EE6"/>
    <w:rsid w:val="009321B6"/>
    <w:rsid w:val="009321D1"/>
    <w:rsid w:val="0093225C"/>
    <w:rsid w:val="00932294"/>
    <w:rsid w:val="009322DC"/>
    <w:rsid w:val="00932412"/>
    <w:rsid w:val="009325EE"/>
    <w:rsid w:val="00932708"/>
    <w:rsid w:val="00932732"/>
    <w:rsid w:val="00932923"/>
    <w:rsid w:val="009329D5"/>
    <w:rsid w:val="00932AAC"/>
    <w:rsid w:val="00932D79"/>
    <w:rsid w:val="00932DBC"/>
    <w:rsid w:val="00932DCE"/>
    <w:rsid w:val="00932E34"/>
    <w:rsid w:val="00932E59"/>
    <w:rsid w:val="00932E87"/>
    <w:rsid w:val="00932F96"/>
    <w:rsid w:val="0093303D"/>
    <w:rsid w:val="009330A6"/>
    <w:rsid w:val="00933133"/>
    <w:rsid w:val="009331D6"/>
    <w:rsid w:val="00933375"/>
    <w:rsid w:val="009333F3"/>
    <w:rsid w:val="00933433"/>
    <w:rsid w:val="00933456"/>
    <w:rsid w:val="0093353B"/>
    <w:rsid w:val="0093353C"/>
    <w:rsid w:val="009335F5"/>
    <w:rsid w:val="00933614"/>
    <w:rsid w:val="00933668"/>
    <w:rsid w:val="009338AC"/>
    <w:rsid w:val="00933981"/>
    <w:rsid w:val="00933AF9"/>
    <w:rsid w:val="00933B60"/>
    <w:rsid w:val="00933E6C"/>
    <w:rsid w:val="00933F9B"/>
    <w:rsid w:val="00934051"/>
    <w:rsid w:val="00934056"/>
    <w:rsid w:val="009341E2"/>
    <w:rsid w:val="009341EA"/>
    <w:rsid w:val="0093429A"/>
    <w:rsid w:val="00934416"/>
    <w:rsid w:val="00934696"/>
    <w:rsid w:val="009346A6"/>
    <w:rsid w:val="009346F1"/>
    <w:rsid w:val="0093480F"/>
    <w:rsid w:val="009349ED"/>
    <w:rsid w:val="00934AF7"/>
    <w:rsid w:val="00934C9D"/>
    <w:rsid w:val="00934CFF"/>
    <w:rsid w:val="00934D6C"/>
    <w:rsid w:val="00934F05"/>
    <w:rsid w:val="00934F1C"/>
    <w:rsid w:val="0093518C"/>
    <w:rsid w:val="009351B7"/>
    <w:rsid w:val="009353A7"/>
    <w:rsid w:val="009353F1"/>
    <w:rsid w:val="009358FD"/>
    <w:rsid w:val="0093593B"/>
    <w:rsid w:val="00935A1D"/>
    <w:rsid w:val="00935A4C"/>
    <w:rsid w:val="00935B77"/>
    <w:rsid w:val="00935B9F"/>
    <w:rsid w:val="00935BB5"/>
    <w:rsid w:val="00935C50"/>
    <w:rsid w:val="00935D81"/>
    <w:rsid w:val="00935DC9"/>
    <w:rsid w:val="00935F04"/>
    <w:rsid w:val="00935FF1"/>
    <w:rsid w:val="00936021"/>
    <w:rsid w:val="0093603A"/>
    <w:rsid w:val="009360DE"/>
    <w:rsid w:val="009360E3"/>
    <w:rsid w:val="00936290"/>
    <w:rsid w:val="00936657"/>
    <w:rsid w:val="009366C9"/>
    <w:rsid w:val="009366CA"/>
    <w:rsid w:val="009367A8"/>
    <w:rsid w:val="00936811"/>
    <w:rsid w:val="009368E6"/>
    <w:rsid w:val="009369E3"/>
    <w:rsid w:val="00936CCB"/>
    <w:rsid w:val="00936CDF"/>
    <w:rsid w:val="00936E18"/>
    <w:rsid w:val="00936E2B"/>
    <w:rsid w:val="00936E5A"/>
    <w:rsid w:val="00937064"/>
    <w:rsid w:val="00937230"/>
    <w:rsid w:val="00937378"/>
    <w:rsid w:val="00937500"/>
    <w:rsid w:val="00937691"/>
    <w:rsid w:val="00937700"/>
    <w:rsid w:val="00937818"/>
    <w:rsid w:val="00937911"/>
    <w:rsid w:val="009379B9"/>
    <w:rsid w:val="00937AFB"/>
    <w:rsid w:val="00937D4E"/>
    <w:rsid w:val="00937D8E"/>
    <w:rsid w:val="00937ECC"/>
    <w:rsid w:val="0094003B"/>
    <w:rsid w:val="0094007D"/>
    <w:rsid w:val="00940114"/>
    <w:rsid w:val="0094023E"/>
    <w:rsid w:val="00940240"/>
    <w:rsid w:val="0094027C"/>
    <w:rsid w:val="0094030F"/>
    <w:rsid w:val="009405CD"/>
    <w:rsid w:val="00940649"/>
    <w:rsid w:val="0094066B"/>
    <w:rsid w:val="00940682"/>
    <w:rsid w:val="0094069F"/>
    <w:rsid w:val="009407E9"/>
    <w:rsid w:val="009407F8"/>
    <w:rsid w:val="00940928"/>
    <w:rsid w:val="00940979"/>
    <w:rsid w:val="009409B7"/>
    <w:rsid w:val="00940A27"/>
    <w:rsid w:val="00940B9E"/>
    <w:rsid w:val="00940BB7"/>
    <w:rsid w:val="00940BFA"/>
    <w:rsid w:val="00940DFA"/>
    <w:rsid w:val="00940E74"/>
    <w:rsid w:val="00941042"/>
    <w:rsid w:val="00941159"/>
    <w:rsid w:val="009411AD"/>
    <w:rsid w:val="0094122C"/>
    <w:rsid w:val="00941287"/>
    <w:rsid w:val="00941612"/>
    <w:rsid w:val="00941675"/>
    <w:rsid w:val="00941706"/>
    <w:rsid w:val="00941785"/>
    <w:rsid w:val="009417C9"/>
    <w:rsid w:val="0094196B"/>
    <w:rsid w:val="00941A97"/>
    <w:rsid w:val="00941BE5"/>
    <w:rsid w:val="00941CE2"/>
    <w:rsid w:val="00941D68"/>
    <w:rsid w:val="00941EDA"/>
    <w:rsid w:val="00941F71"/>
    <w:rsid w:val="00942250"/>
    <w:rsid w:val="0094250A"/>
    <w:rsid w:val="009427AE"/>
    <w:rsid w:val="00942CC0"/>
    <w:rsid w:val="00942D75"/>
    <w:rsid w:val="00942DAF"/>
    <w:rsid w:val="00942E7D"/>
    <w:rsid w:val="0094311F"/>
    <w:rsid w:val="00943347"/>
    <w:rsid w:val="00943382"/>
    <w:rsid w:val="009434B1"/>
    <w:rsid w:val="009435C6"/>
    <w:rsid w:val="00943605"/>
    <w:rsid w:val="00943740"/>
    <w:rsid w:val="009437A6"/>
    <w:rsid w:val="00943858"/>
    <w:rsid w:val="0094391F"/>
    <w:rsid w:val="009439C8"/>
    <w:rsid w:val="00943A94"/>
    <w:rsid w:val="00943A9C"/>
    <w:rsid w:val="00943B0F"/>
    <w:rsid w:val="00943B7B"/>
    <w:rsid w:val="00943DFB"/>
    <w:rsid w:val="00943F10"/>
    <w:rsid w:val="00943FA2"/>
    <w:rsid w:val="00943FC8"/>
    <w:rsid w:val="00943FF3"/>
    <w:rsid w:val="00943FFC"/>
    <w:rsid w:val="00944057"/>
    <w:rsid w:val="00944088"/>
    <w:rsid w:val="009441DC"/>
    <w:rsid w:val="00944322"/>
    <w:rsid w:val="009443FD"/>
    <w:rsid w:val="00944495"/>
    <w:rsid w:val="00944507"/>
    <w:rsid w:val="00944561"/>
    <w:rsid w:val="009448EB"/>
    <w:rsid w:val="00944BD1"/>
    <w:rsid w:val="00944CD4"/>
    <w:rsid w:val="00944EE8"/>
    <w:rsid w:val="0094501E"/>
    <w:rsid w:val="0094503D"/>
    <w:rsid w:val="009450CE"/>
    <w:rsid w:val="00945102"/>
    <w:rsid w:val="00945194"/>
    <w:rsid w:val="009452BF"/>
    <w:rsid w:val="009453F7"/>
    <w:rsid w:val="0094544A"/>
    <w:rsid w:val="009454DE"/>
    <w:rsid w:val="009454EE"/>
    <w:rsid w:val="009456FF"/>
    <w:rsid w:val="00945752"/>
    <w:rsid w:val="009457EE"/>
    <w:rsid w:val="00945853"/>
    <w:rsid w:val="009459EF"/>
    <w:rsid w:val="00945ABD"/>
    <w:rsid w:val="00945ADA"/>
    <w:rsid w:val="00945C0E"/>
    <w:rsid w:val="00945C48"/>
    <w:rsid w:val="00946100"/>
    <w:rsid w:val="009461E6"/>
    <w:rsid w:val="00946246"/>
    <w:rsid w:val="00946284"/>
    <w:rsid w:val="00946369"/>
    <w:rsid w:val="00946409"/>
    <w:rsid w:val="009464ED"/>
    <w:rsid w:val="00946517"/>
    <w:rsid w:val="009465B0"/>
    <w:rsid w:val="00946642"/>
    <w:rsid w:val="00946851"/>
    <w:rsid w:val="009468AD"/>
    <w:rsid w:val="009469BE"/>
    <w:rsid w:val="00946BF4"/>
    <w:rsid w:val="00946C60"/>
    <w:rsid w:val="00946D35"/>
    <w:rsid w:val="00946F05"/>
    <w:rsid w:val="00947102"/>
    <w:rsid w:val="009471C3"/>
    <w:rsid w:val="00947249"/>
    <w:rsid w:val="009472A6"/>
    <w:rsid w:val="009472FE"/>
    <w:rsid w:val="009474A7"/>
    <w:rsid w:val="009474EA"/>
    <w:rsid w:val="009475F9"/>
    <w:rsid w:val="00947806"/>
    <w:rsid w:val="00947903"/>
    <w:rsid w:val="009479F2"/>
    <w:rsid w:val="00947B61"/>
    <w:rsid w:val="00947BC8"/>
    <w:rsid w:val="00947E1C"/>
    <w:rsid w:val="00947F12"/>
    <w:rsid w:val="00947F3C"/>
    <w:rsid w:val="0095029A"/>
    <w:rsid w:val="00950461"/>
    <w:rsid w:val="00950571"/>
    <w:rsid w:val="00950580"/>
    <w:rsid w:val="009505D3"/>
    <w:rsid w:val="009507B1"/>
    <w:rsid w:val="00950930"/>
    <w:rsid w:val="0095095F"/>
    <w:rsid w:val="00950B0F"/>
    <w:rsid w:val="00950C37"/>
    <w:rsid w:val="00950C93"/>
    <w:rsid w:val="00950CDC"/>
    <w:rsid w:val="00950D03"/>
    <w:rsid w:val="00950D9E"/>
    <w:rsid w:val="00950E00"/>
    <w:rsid w:val="00950E2B"/>
    <w:rsid w:val="00951140"/>
    <w:rsid w:val="0095119D"/>
    <w:rsid w:val="009512D8"/>
    <w:rsid w:val="00951387"/>
    <w:rsid w:val="009514C4"/>
    <w:rsid w:val="00951863"/>
    <w:rsid w:val="009518F8"/>
    <w:rsid w:val="00951B3D"/>
    <w:rsid w:val="00951BEC"/>
    <w:rsid w:val="00951C26"/>
    <w:rsid w:val="00951CB9"/>
    <w:rsid w:val="00951CE9"/>
    <w:rsid w:val="00951D13"/>
    <w:rsid w:val="00951D75"/>
    <w:rsid w:val="00951DAA"/>
    <w:rsid w:val="00951E99"/>
    <w:rsid w:val="00951EF2"/>
    <w:rsid w:val="0095203A"/>
    <w:rsid w:val="009520E4"/>
    <w:rsid w:val="00952122"/>
    <w:rsid w:val="00952165"/>
    <w:rsid w:val="0095242F"/>
    <w:rsid w:val="00952553"/>
    <w:rsid w:val="00952569"/>
    <w:rsid w:val="00952706"/>
    <w:rsid w:val="009527AF"/>
    <w:rsid w:val="009527F4"/>
    <w:rsid w:val="009528D3"/>
    <w:rsid w:val="00952AC1"/>
    <w:rsid w:val="00952B46"/>
    <w:rsid w:val="00952BE3"/>
    <w:rsid w:val="00952C2D"/>
    <w:rsid w:val="00952C5E"/>
    <w:rsid w:val="00952C7F"/>
    <w:rsid w:val="00952C83"/>
    <w:rsid w:val="00952E6B"/>
    <w:rsid w:val="00952EDD"/>
    <w:rsid w:val="00953043"/>
    <w:rsid w:val="009530A6"/>
    <w:rsid w:val="00953198"/>
    <w:rsid w:val="009531A3"/>
    <w:rsid w:val="009531DF"/>
    <w:rsid w:val="009531E0"/>
    <w:rsid w:val="00953233"/>
    <w:rsid w:val="009532B4"/>
    <w:rsid w:val="009533A9"/>
    <w:rsid w:val="009533D8"/>
    <w:rsid w:val="00953434"/>
    <w:rsid w:val="009534B8"/>
    <w:rsid w:val="00953762"/>
    <w:rsid w:val="00953A1C"/>
    <w:rsid w:val="00953B37"/>
    <w:rsid w:val="00953B77"/>
    <w:rsid w:val="00953C1B"/>
    <w:rsid w:val="00953CB3"/>
    <w:rsid w:val="00953DBE"/>
    <w:rsid w:val="00953DC9"/>
    <w:rsid w:val="00953F90"/>
    <w:rsid w:val="00953FAC"/>
    <w:rsid w:val="009540D0"/>
    <w:rsid w:val="009541E4"/>
    <w:rsid w:val="009543BB"/>
    <w:rsid w:val="009543C2"/>
    <w:rsid w:val="00954405"/>
    <w:rsid w:val="0095445E"/>
    <w:rsid w:val="00954476"/>
    <w:rsid w:val="00954549"/>
    <w:rsid w:val="009545AD"/>
    <w:rsid w:val="009545E1"/>
    <w:rsid w:val="009546E0"/>
    <w:rsid w:val="00954869"/>
    <w:rsid w:val="009548C6"/>
    <w:rsid w:val="009548FF"/>
    <w:rsid w:val="0095495D"/>
    <w:rsid w:val="0095498A"/>
    <w:rsid w:val="009549C5"/>
    <w:rsid w:val="00954A09"/>
    <w:rsid w:val="00954A40"/>
    <w:rsid w:val="00954A4E"/>
    <w:rsid w:val="00954B93"/>
    <w:rsid w:val="00954C54"/>
    <w:rsid w:val="0095504D"/>
    <w:rsid w:val="009551CF"/>
    <w:rsid w:val="009551F1"/>
    <w:rsid w:val="0095527A"/>
    <w:rsid w:val="00955371"/>
    <w:rsid w:val="0095544F"/>
    <w:rsid w:val="00955575"/>
    <w:rsid w:val="00955718"/>
    <w:rsid w:val="00955A2C"/>
    <w:rsid w:val="00955B1F"/>
    <w:rsid w:val="00955D98"/>
    <w:rsid w:val="00955E54"/>
    <w:rsid w:val="00955EF4"/>
    <w:rsid w:val="00955F79"/>
    <w:rsid w:val="009560B3"/>
    <w:rsid w:val="009560EB"/>
    <w:rsid w:val="0095633C"/>
    <w:rsid w:val="00956459"/>
    <w:rsid w:val="009564B2"/>
    <w:rsid w:val="009565E0"/>
    <w:rsid w:val="00956770"/>
    <w:rsid w:val="009568F7"/>
    <w:rsid w:val="00956D1F"/>
    <w:rsid w:val="00956D6B"/>
    <w:rsid w:val="00956DBF"/>
    <w:rsid w:val="00956F0F"/>
    <w:rsid w:val="00956F17"/>
    <w:rsid w:val="00956FBE"/>
    <w:rsid w:val="0095705E"/>
    <w:rsid w:val="009570E6"/>
    <w:rsid w:val="00957102"/>
    <w:rsid w:val="009571D4"/>
    <w:rsid w:val="00957395"/>
    <w:rsid w:val="0095780E"/>
    <w:rsid w:val="00957821"/>
    <w:rsid w:val="00957AC3"/>
    <w:rsid w:val="00957C52"/>
    <w:rsid w:val="00957C69"/>
    <w:rsid w:val="00957D54"/>
    <w:rsid w:val="00957E21"/>
    <w:rsid w:val="00957F07"/>
    <w:rsid w:val="00957F34"/>
    <w:rsid w:val="00957F7C"/>
    <w:rsid w:val="009602AF"/>
    <w:rsid w:val="009603A3"/>
    <w:rsid w:val="009607FE"/>
    <w:rsid w:val="0096086A"/>
    <w:rsid w:val="009608B9"/>
    <w:rsid w:val="0096092D"/>
    <w:rsid w:val="00960B98"/>
    <w:rsid w:val="00960CA0"/>
    <w:rsid w:val="00960CBE"/>
    <w:rsid w:val="00960CD8"/>
    <w:rsid w:val="00960F64"/>
    <w:rsid w:val="00961129"/>
    <w:rsid w:val="0096121F"/>
    <w:rsid w:val="00961294"/>
    <w:rsid w:val="009612C5"/>
    <w:rsid w:val="009614E3"/>
    <w:rsid w:val="00961624"/>
    <w:rsid w:val="00961740"/>
    <w:rsid w:val="009617F4"/>
    <w:rsid w:val="009619E4"/>
    <w:rsid w:val="009619FE"/>
    <w:rsid w:val="00961A45"/>
    <w:rsid w:val="00961C6B"/>
    <w:rsid w:val="00961CDA"/>
    <w:rsid w:val="00961D5B"/>
    <w:rsid w:val="00961EC9"/>
    <w:rsid w:val="00962446"/>
    <w:rsid w:val="0096254C"/>
    <w:rsid w:val="00962588"/>
    <w:rsid w:val="009626D2"/>
    <w:rsid w:val="009629B5"/>
    <w:rsid w:val="00962A10"/>
    <w:rsid w:val="00962FAB"/>
    <w:rsid w:val="009630CB"/>
    <w:rsid w:val="009630F8"/>
    <w:rsid w:val="0096339A"/>
    <w:rsid w:val="0096343E"/>
    <w:rsid w:val="009634A5"/>
    <w:rsid w:val="009634AF"/>
    <w:rsid w:val="009635B9"/>
    <w:rsid w:val="00963831"/>
    <w:rsid w:val="00963927"/>
    <w:rsid w:val="00963AAF"/>
    <w:rsid w:val="00963DE3"/>
    <w:rsid w:val="00963ED8"/>
    <w:rsid w:val="00963EE9"/>
    <w:rsid w:val="009642CE"/>
    <w:rsid w:val="009642FA"/>
    <w:rsid w:val="0096465F"/>
    <w:rsid w:val="0096475B"/>
    <w:rsid w:val="0096480B"/>
    <w:rsid w:val="0096482E"/>
    <w:rsid w:val="0096486C"/>
    <w:rsid w:val="009648BD"/>
    <w:rsid w:val="0096490A"/>
    <w:rsid w:val="009649E2"/>
    <w:rsid w:val="00964A15"/>
    <w:rsid w:val="00964B43"/>
    <w:rsid w:val="00964FA9"/>
    <w:rsid w:val="009650D0"/>
    <w:rsid w:val="00965154"/>
    <w:rsid w:val="00965164"/>
    <w:rsid w:val="00965178"/>
    <w:rsid w:val="00965261"/>
    <w:rsid w:val="0096542D"/>
    <w:rsid w:val="00965C0B"/>
    <w:rsid w:val="00965E13"/>
    <w:rsid w:val="009660A2"/>
    <w:rsid w:val="009660A5"/>
    <w:rsid w:val="00966138"/>
    <w:rsid w:val="0096617F"/>
    <w:rsid w:val="009663F5"/>
    <w:rsid w:val="00966722"/>
    <w:rsid w:val="0096682D"/>
    <w:rsid w:val="00966985"/>
    <w:rsid w:val="00966ABE"/>
    <w:rsid w:val="00966B63"/>
    <w:rsid w:val="00966BB8"/>
    <w:rsid w:val="00966C14"/>
    <w:rsid w:val="00966F67"/>
    <w:rsid w:val="00966F87"/>
    <w:rsid w:val="00966FBB"/>
    <w:rsid w:val="009670EC"/>
    <w:rsid w:val="009671B3"/>
    <w:rsid w:val="009671F8"/>
    <w:rsid w:val="0096723A"/>
    <w:rsid w:val="0096738C"/>
    <w:rsid w:val="009674E4"/>
    <w:rsid w:val="0096754F"/>
    <w:rsid w:val="009675AA"/>
    <w:rsid w:val="0096779A"/>
    <w:rsid w:val="009677CE"/>
    <w:rsid w:val="009677E6"/>
    <w:rsid w:val="0096790B"/>
    <w:rsid w:val="0096795A"/>
    <w:rsid w:val="009679AF"/>
    <w:rsid w:val="00967A15"/>
    <w:rsid w:val="00967B0B"/>
    <w:rsid w:val="00967C6D"/>
    <w:rsid w:val="00967E74"/>
    <w:rsid w:val="00967FB1"/>
    <w:rsid w:val="00970052"/>
    <w:rsid w:val="0097007E"/>
    <w:rsid w:val="009700BC"/>
    <w:rsid w:val="009700D7"/>
    <w:rsid w:val="0097010A"/>
    <w:rsid w:val="00970140"/>
    <w:rsid w:val="00970157"/>
    <w:rsid w:val="009701A7"/>
    <w:rsid w:val="009702AA"/>
    <w:rsid w:val="00970319"/>
    <w:rsid w:val="009705B7"/>
    <w:rsid w:val="00970671"/>
    <w:rsid w:val="0097069E"/>
    <w:rsid w:val="00970752"/>
    <w:rsid w:val="009707EF"/>
    <w:rsid w:val="00970943"/>
    <w:rsid w:val="0097095D"/>
    <w:rsid w:val="00970AEA"/>
    <w:rsid w:val="00970E6B"/>
    <w:rsid w:val="009711E9"/>
    <w:rsid w:val="009711F8"/>
    <w:rsid w:val="00971281"/>
    <w:rsid w:val="00971283"/>
    <w:rsid w:val="00971516"/>
    <w:rsid w:val="0097162A"/>
    <w:rsid w:val="00971645"/>
    <w:rsid w:val="00971B0E"/>
    <w:rsid w:val="00971CD1"/>
    <w:rsid w:val="00971D03"/>
    <w:rsid w:val="00971D52"/>
    <w:rsid w:val="00971D96"/>
    <w:rsid w:val="00971DBE"/>
    <w:rsid w:val="00971DCB"/>
    <w:rsid w:val="00971ED9"/>
    <w:rsid w:val="009720E9"/>
    <w:rsid w:val="009720FE"/>
    <w:rsid w:val="00972129"/>
    <w:rsid w:val="00972162"/>
    <w:rsid w:val="009721A9"/>
    <w:rsid w:val="009721FB"/>
    <w:rsid w:val="00972267"/>
    <w:rsid w:val="00972270"/>
    <w:rsid w:val="00972486"/>
    <w:rsid w:val="00972500"/>
    <w:rsid w:val="009725A1"/>
    <w:rsid w:val="009727D7"/>
    <w:rsid w:val="00972808"/>
    <w:rsid w:val="00972963"/>
    <w:rsid w:val="00972990"/>
    <w:rsid w:val="00972A6A"/>
    <w:rsid w:val="00972AE1"/>
    <w:rsid w:val="00972E99"/>
    <w:rsid w:val="00972EC9"/>
    <w:rsid w:val="00973013"/>
    <w:rsid w:val="0097308F"/>
    <w:rsid w:val="00973159"/>
    <w:rsid w:val="00973234"/>
    <w:rsid w:val="00973732"/>
    <w:rsid w:val="009739CD"/>
    <w:rsid w:val="00973BED"/>
    <w:rsid w:val="00973C40"/>
    <w:rsid w:val="00973F10"/>
    <w:rsid w:val="00973F2A"/>
    <w:rsid w:val="00973F67"/>
    <w:rsid w:val="00973FA6"/>
    <w:rsid w:val="00974054"/>
    <w:rsid w:val="00974060"/>
    <w:rsid w:val="00974182"/>
    <w:rsid w:val="009742BC"/>
    <w:rsid w:val="00974457"/>
    <w:rsid w:val="00974472"/>
    <w:rsid w:val="00974595"/>
    <w:rsid w:val="0097467B"/>
    <w:rsid w:val="00974748"/>
    <w:rsid w:val="00974AA6"/>
    <w:rsid w:val="00974AB6"/>
    <w:rsid w:val="00974AD8"/>
    <w:rsid w:val="00974C55"/>
    <w:rsid w:val="00974C98"/>
    <w:rsid w:val="00974CAF"/>
    <w:rsid w:val="00974E6D"/>
    <w:rsid w:val="00974F3B"/>
    <w:rsid w:val="00975169"/>
    <w:rsid w:val="009754C2"/>
    <w:rsid w:val="0097551D"/>
    <w:rsid w:val="0097561C"/>
    <w:rsid w:val="00975669"/>
    <w:rsid w:val="00975779"/>
    <w:rsid w:val="00975A5A"/>
    <w:rsid w:val="00975AC1"/>
    <w:rsid w:val="00975B55"/>
    <w:rsid w:val="00975BDB"/>
    <w:rsid w:val="00975E79"/>
    <w:rsid w:val="0097631C"/>
    <w:rsid w:val="00976346"/>
    <w:rsid w:val="00976413"/>
    <w:rsid w:val="009764E0"/>
    <w:rsid w:val="009765F3"/>
    <w:rsid w:val="009766F6"/>
    <w:rsid w:val="0097677D"/>
    <w:rsid w:val="009768B2"/>
    <w:rsid w:val="009768DA"/>
    <w:rsid w:val="00976AEA"/>
    <w:rsid w:val="00976C28"/>
    <w:rsid w:val="00976C73"/>
    <w:rsid w:val="00976CC3"/>
    <w:rsid w:val="00976D56"/>
    <w:rsid w:val="00976E4F"/>
    <w:rsid w:val="00976FAA"/>
    <w:rsid w:val="0097702E"/>
    <w:rsid w:val="0097706A"/>
    <w:rsid w:val="0097712A"/>
    <w:rsid w:val="0097726C"/>
    <w:rsid w:val="00977337"/>
    <w:rsid w:val="009773D8"/>
    <w:rsid w:val="00977406"/>
    <w:rsid w:val="00977449"/>
    <w:rsid w:val="00977470"/>
    <w:rsid w:val="009774F7"/>
    <w:rsid w:val="00977549"/>
    <w:rsid w:val="0097762F"/>
    <w:rsid w:val="00977658"/>
    <w:rsid w:val="00977766"/>
    <w:rsid w:val="009777B5"/>
    <w:rsid w:val="0097781B"/>
    <w:rsid w:val="009778C6"/>
    <w:rsid w:val="009778CC"/>
    <w:rsid w:val="00977922"/>
    <w:rsid w:val="00977A55"/>
    <w:rsid w:val="00977A95"/>
    <w:rsid w:val="00977A9A"/>
    <w:rsid w:val="00977B05"/>
    <w:rsid w:val="00977B5E"/>
    <w:rsid w:val="00977BB2"/>
    <w:rsid w:val="00977BE6"/>
    <w:rsid w:val="00977CD0"/>
    <w:rsid w:val="00977CEE"/>
    <w:rsid w:val="00977D55"/>
    <w:rsid w:val="00977D86"/>
    <w:rsid w:val="00977E63"/>
    <w:rsid w:val="00977F38"/>
    <w:rsid w:val="00977FEF"/>
    <w:rsid w:val="00980003"/>
    <w:rsid w:val="00980026"/>
    <w:rsid w:val="0098006C"/>
    <w:rsid w:val="00980108"/>
    <w:rsid w:val="00980115"/>
    <w:rsid w:val="0098039C"/>
    <w:rsid w:val="00980446"/>
    <w:rsid w:val="00980547"/>
    <w:rsid w:val="0098055B"/>
    <w:rsid w:val="00980749"/>
    <w:rsid w:val="00980765"/>
    <w:rsid w:val="00980782"/>
    <w:rsid w:val="0098099A"/>
    <w:rsid w:val="00980A12"/>
    <w:rsid w:val="00980C01"/>
    <w:rsid w:val="00980C1B"/>
    <w:rsid w:val="00980E2A"/>
    <w:rsid w:val="00980E4E"/>
    <w:rsid w:val="009811A5"/>
    <w:rsid w:val="009811FE"/>
    <w:rsid w:val="009813AF"/>
    <w:rsid w:val="0098148F"/>
    <w:rsid w:val="009814D1"/>
    <w:rsid w:val="009815E4"/>
    <w:rsid w:val="009815F7"/>
    <w:rsid w:val="00981612"/>
    <w:rsid w:val="009818FF"/>
    <w:rsid w:val="00981A2E"/>
    <w:rsid w:val="00981D9F"/>
    <w:rsid w:val="00981DA4"/>
    <w:rsid w:val="00981EF7"/>
    <w:rsid w:val="00981F78"/>
    <w:rsid w:val="0098213F"/>
    <w:rsid w:val="00982267"/>
    <w:rsid w:val="00982329"/>
    <w:rsid w:val="00982361"/>
    <w:rsid w:val="00982382"/>
    <w:rsid w:val="009823EA"/>
    <w:rsid w:val="00982422"/>
    <w:rsid w:val="0098251B"/>
    <w:rsid w:val="0098254B"/>
    <w:rsid w:val="00982876"/>
    <w:rsid w:val="00982B4D"/>
    <w:rsid w:val="00982B88"/>
    <w:rsid w:val="00982C19"/>
    <w:rsid w:val="00982DED"/>
    <w:rsid w:val="00982F3D"/>
    <w:rsid w:val="00982FDE"/>
    <w:rsid w:val="00982FF9"/>
    <w:rsid w:val="009832A5"/>
    <w:rsid w:val="009834A3"/>
    <w:rsid w:val="009835F2"/>
    <w:rsid w:val="0098375A"/>
    <w:rsid w:val="009837FE"/>
    <w:rsid w:val="00983998"/>
    <w:rsid w:val="0098399D"/>
    <w:rsid w:val="009839F5"/>
    <w:rsid w:val="00983A51"/>
    <w:rsid w:val="00983AC5"/>
    <w:rsid w:val="00983ADA"/>
    <w:rsid w:val="00983B7B"/>
    <w:rsid w:val="00983BAD"/>
    <w:rsid w:val="00983D56"/>
    <w:rsid w:val="00983E66"/>
    <w:rsid w:val="00983FE3"/>
    <w:rsid w:val="00984111"/>
    <w:rsid w:val="009842F4"/>
    <w:rsid w:val="0098449B"/>
    <w:rsid w:val="00984502"/>
    <w:rsid w:val="009845A0"/>
    <w:rsid w:val="009846EE"/>
    <w:rsid w:val="009846F4"/>
    <w:rsid w:val="009847A8"/>
    <w:rsid w:val="009847C0"/>
    <w:rsid w:val="009847CB"/>
    <w:rsid w:val="0098486C"/>
    <w:rsid w:val="009848AA"/>
    <w:rsid w:val="00984ADB"/>
    <w:rsid w:val="00984B98"/>
    <w:rsid w:val="00984C79"/>
    <w:rsid w:val="00984CCB"/>
    <w:rsid w:val="00984D46"/>
    <w:rsid w:val="00984E33"/>
    <w:rsid w:val="00984ED7"/>
    <w:rsid w:val="00984F37"/>
    <w:rsid w:val="00985237"/>
    <w:rsid w:val="009853B4"/>
    <w:rsid w:val="00985443"/>
    <w:rsid w:val="009854D6"/>
    <w:rsid w:val="009854FA"/>
    <w:rsid w:val="0098582E"/>
    <w:rsid w:val="00985A17"/>
    <w:rsid w:val="00985AA0"/>
    <w:rsid w:val="00985AA9"/>
    <w:rsid w:val="00985AAD"/>
    <w:rsid w:val="00985DB9"/>
    <w:rsid w:val="00985E29"/>
    <w:rsid w:val="00985FD1"/>
    <w:rsid w:val="009862FA"/>
    <w:rsid w:val="00986322"/>
    <w:rsid w:val="00986333"/>
    <w:rsid w:val="0098645F"/>
    <w:rsid w:val="009864D1"/>
    <w:rsid w:val="00986647"/>
    <w:rsid w:val="009866F2"/>
    <w:rsid w:val="00986705"/>
    <w:rsid w:val="00986860"/>
    <w:rsid w:val="00986A0E"/>
    <w:rsid w:val="00986A83"/>
    <w:rsid w:val="00986C49"/>
    <w:rsid w:val="00986D0F"/>
    <w:rsid w:val="00986D5D"/>
    <w:rsid w:val="00986D9E"/>
    <w:rsid w:val="00986EE2"/>
    <w:rsid w:val="00986F48"/>
    <w:rsid w:val="00986F9E"/>
    <w:rsid w:val="009870DD"/>
    <w:rsid w:val="009871A3"/>
    <w:rsid w:val="009871C8"/>
    <w:rsid w:val="009872AC"/>
    <w:rsid w:val="0098738A"/>
    <w:rsid w:val="009874A7"/>
    <w:rsid w:val="00987552"/>
    <w:rsid w:val="00987644"/>
    <w:rsid w:val="009876EA"/>
    <w:rsid w:val="0098772A"/>
    <w:rsid w:val="0098783C"/>
    <w:rsid w:val="009879DF"/>
    <w:rsid w:val="00987AF1"/>
    <w:rsid w:val="00987BAB"/>
    <w:rsid w:val="00987C8B"/>
    <w:rsid w:val="00987CB7"/>
    <w:rsid w:val="00987FAB"/>
    <w:rsid w:val="0099007A"/>
    <w:rsid w:val="0099009E"/>
    <w:rsid w:val="00990199"/>
    <w:rsid w:val="00990332"/>
    <w:rsid w:val="009905FC"/>
    <w:rsid w:val="00990768"/>
    <w:rsid w:val="009907D1"/>
    <w:rsid w:val="00990826"/>
    <w:rsid w:val="00990A25"/>
    <w:rsid w:val="00990BFB"/>
    <w:rsid w:val="00990CCB"/>
    <w:rsid w:val="00990D94"/>
    <w:rsid w:val="00990EC2"/>
    <w:rsid w:val="00990EDE"/>
    <w:rsid w:val="009911CE"/>
    <w:rsid w:val="00991280"/>
    <w:rsid w:val="0099129A"/>
    <w:rsid w:val="009913D5"/>
    <w:rsid w:val="0099151D"/>
    <w:rsid w:val="00991535"/>
    <w:rsid w:val="0099167C"/>
    <w:rsid w:val="00991A95"/>
    <w:rsid w:val="00991AB7"/>
    <w:rsid w:val="00991ABF"/>
    <w:rsid w:val="00991B5A"/>
    <w:rsid w:val="00991B7B"/>
    <w:rsid w:val="00991BA8"/>
    <w:rsid w:val="00991D2A"/>
    <w:rsid w:val="00991D2C"/>
    <w:rsid w:val="00991E42"/>
    <w:rsid w:val="00991E86"/>
    <w:rsid w:val="00991EB6"/>
    <w:rsid w:val="00991EFA"/>
    <w:rsid w:val="009920AF"/>
    <w:rsid w:val="009920B7"/>
    <w:rsid w:val="00992464"/>
    <w:rsid w:val="009925CC"/>
    <w:rsid w:val="00992628"/>
    <w:rsid w:val="0099279A"/>
    <w:rsid w:val="009928E8"/>
    <w:rsid w:val="00992B2E"/>
    <w:rsid w:val="00992CC2"/>
    <w:rsid w:val="00992D6B"/>
    <w:rsid w:val="00992E53"/>
    <w:rsid w:val="00992EBF"/>
    <w:rsid w:val="00992ED0"/>
    <w:rsid w:val="00993089"/>
    <w:rsid w:val="009931B8"/>
    <w:rsid w:val="009931E7"/>
    <w:rsid w:val="00993239"/>
    <w:rsid w:val="0099330F"/>
    <w:rsid w:val="00993315"/>
    <w:rsid w:val="00993531"/>
    <w:rsid w:val="009938A9"/>
    <w:rsid w:val="009939C8"/>
    <w:rsid w:val="00993B1A"/>
    <w:rsid w:val="00993C3F"/>
    <w:rsid w:val="00993C47"/>
    <w:rsid w:val="00993CDB"/>
    <w:rsid w:val="00994082"/>
    <w:rsid w:val="009943D6"/>
    <w:rsid w:val="00994560"/>
    <w:rsid w:val="009945A6"/>
    <w:rsid w:val="0099469C"/>
    <w:rsid w:val="00994753"/>
    <w:rsid w:val="0099486E"/>
    <w:rsid w:val="00994B8C"/>
    <w:rsid w:val="00994BCF"/>
    <w:rsid w:val="00994CEA"/>
    <w:rsid w:val="00994D39"/>
    <w:rsid w:val="00994D5E"/>
    <w:rsid w:val="00994D8E"/>
    <w:rsid w:val="00994ECA"/>
    <w:rsid w:val="00995066"/>
    <w:rsid w:val="009950D4"/>
    <w:rsid w:val="0099537F"/>
    <w:rsid w:val="009955FA"/>
    <w:rsid w:val="009955FD"/>
    <w:rsid w:val="0099578B"/>
    <w:rsid w:val="00995A32"/>
    <w:rsid w:val="00995A50"/>
    <w:rsid w:val="00995A88"/>
    <w:rsid w:val="00995A98"/>
    <w:rsid w:val="00995AC3"/>
    <w:rsid w:val="00995D7F"/>
    <w:rsid w:val="00995DBB"/>
    <w:rsid w:val="00995E33"/>
    <w:rsid w:val="009960A4"/>
    <w:rsid w:val="009961A9"/>
    <w:rsid w:val="009962CC"/>
    <w:rsid w:val="0099637D"/>
    <w:rsid w:val="00996402"/>
    <w:rsid w:val="0099642D"/>
    <w:rsid w:val="00996446"/>
    <w:rsid w:val="00996516"/>
    <w:rsid w:val="009965C4"/>
    <w:rsid w:val="00996693"/>
    <w:rsid w:val="009966DE"/>
    <w:rsid w:val="0099672C"/>
    <w:rsid w:val="00996977"/>
    <w:rsid w:val="00996B10"/>
    <w:rsid w:val="00996BF3"/>
    <w:rsid w:val="00996C7C"/>
    <w:rsid w:val="00996D30"/>
    <w:rsid w:val="00996E15"/>
    <w:rsid w:val="00996FE3"/>
    <w:rsid w:val="00997348"/>
    <w:rsid w:val="00997397"/>
    <w:rsid w:val="00997463"/>
    <w:rsid w:val="00997481"/>
    <w:rsid w:val="009975A0"/>
    <w:rsid w:val="009975F0"/>
    <w:rsid w:val="00997922"/>
    <w:rsid w:val="00997A0F"/>
    <w:rsid w:val="00997A2C"/>
    <w:rsid w:val="00997C3E"/>
    <w:rsid w:val="00997DB5"/>
    <w:rsid w:val="00997F64"/>
    <w:rsid w:val="00997F6A"/>
    <w:rsid w:val="00997FF9"/>
    <w:rsid w:val="009A02AF"/>
    <w:rsid w:val="009A04AD"/>
    <w:rsid w:val="009A04E9"/>
    <w:rsid w:val="009A0517"/>
    <w:rsid w:val="009A05C0"/>
    <w:rsid w:val="009A05D6"/>
    <w:rsid w:val="009A062A"/>
    <w:rsid w:val="009A073B"/>
    <w:rsid w:val="009A0787"/>
    <w:rsid w:val="009A0915"/>
    <w:rsid w:val="009A091B"/>
    <w:rsid w:val="009A0A46"/>
    <w:rsid w:val="009A0B6F"/>
    <w:rsid w:val="009A0CA1"/>
    <w:rsid w:val="009A0E14"/>
    <w:rsid w:val="009A0E2B"/>
    <w:rsid w:val="009A0FFB"/>
    <w:rsid w:val="009A1008"/>
    <w:rsid w:val="009A122B"/>
    <w:rsid w:val="009A14C8"/>
    <w:rsid w:val="009A1526"/>
    <w:rsid w:val="009A1605"/>
    <w:rsid w:val="009A16A7"/>
    <w:rsid w:val="009A1768"/>
    <w:rsid w:val="009A1838"/>
    <w:rsid w:val="009A18D6"/>
    <w:rsid w:val="009A1B21"/>
    <w:rsid w:val="009A1B2F"/>
    <w:rsid w:val="009A1B41"/>
    <w:rsid w:val="009A1C9A"/>
    <w:rsid w:val="009A1D32"/>
    <w:rsid w:val="009A1D44"/>
    <w:rsid w:val="009A1DEE"/>
    <w:rsid w:val="009A1E10"/>
    <w:rsid w:val="009A1FA2"/>
    <w:rsid w:val="009A202A"/>
    <w:rsid w:val="009A21A6"/>
    <w:rsid w:val="009A2241"/>
    <w:rsid w:val="009A2454"/>
    <w:rsid w:val="009A248E"/>
    <w:rsid w:val="009A25A0"/>
    <w:rsid w:val="009A25ED"/>
    <w:rsid w:val="009A262A"/>
    <w:rsid w:val="009A2630"/>
    <w:rsid w:val="009A2757"/>
    <w:rsid w:val="009A27E8"/>
    <w:rsid w:val="009A28DA"/>
    <w:rsid w:val="009A2941"/>
    <w:rsid w:val="009A2ACB"/>
    <w:rsid w:val="009A2B26"/>
    <w:rsid w:val="009A2C7E"/>
    <w:rsid w:val="009A2CB6"/>
    <w:rsid w:val="009A2CF1"/>
    <w:rsid w:val="009A2D86"/>
    <w:rsid w:val="009A2D89"/>
    <w:rsid w:val="009A2DD0"/>
    <w:rsid w:val="009A3021"/>
    <w:rsid w:val="009A30AF"/>
    <w:rsid w:val="009A32F6"/>
    <w:rsid w:val="009A3398"/>
    <w:rsid w:val="009A35B7"/>
    <w:rsid w:val="009A3771"/>
    <w:rsid w:val="009A389D"/>
    <w:rsid w:val="009A3980"/>
    <w:rsid w:val="009A3B5C"/>
    <w:rsid w:val="009A3B97"/>
    <w:rsid w:val="009A3CD4"/>
    <w:rsid w:val="009A3D75"/>
    <w:rsid w:val="009A3E39"/>
    <w:rsid w:val="009A3E89"/>
    <w:rsid w:val="009A3F93"/>
    <w:rsid w:val="009A411E"/>
    <w:rsid w:val="009A432E"/>
    <w:rsid w:val="009A44E4"/>
    <w:rsid w:val="009A45B0"/>
    <w:rsid w:val="009A46F2"/>
    <w:rsid w:val="009A4749"/>
    <w:rsid w:val="009A483A"/>
    <w:rsid w:val="009A498F"/>
    <w:rsid w:val="009A4C82"/>
    <w:rsid w:val="009A4DE3"/>
    <w:rsid w:val="009A4EB6"/>
    <w:rsid w:val="009A4F93"/>
    <w:rsid w:val="009A4FF5"/>
    <w:rsid w:val="009A50FE"/>
    <w:rsid w:val="009A51D6"/>
    <w:rsid w:val="009A51D7"/>
    <w:rsid w:val="009A5397"/>
    <w:rsid w:val="009A5860"/>
    <w:rsid w:val="009A5953"/>
    <w:rsid w:val="009A59A9"/>
    <w:rsid w:val="009A5A8C"/>
    <w:rsid w:val="009A5C53"/>
    <w:rsid w:val="009A5C59"/>
    <w:rsid w:val="009A5DE3"/>
    <w:rsid w:val="009A5E58"/>
    <w:rsid w:val="009A6085"/>
    <w:rsid w:val="009A60C7"/>
    <w:rsid w:val="009A6127"/>
    <w:rsid w:val="009A62A2"/>
    <w:rsid w:val="009A6391"/>
    <w:rsid w:val="009A66C3"/>
    <w:rsid w:val="009A66DB"/>
    <w:rsid w:val="009A66F8"/>
    <w:rsid w:val="009A6C68"/>
    <w:rsid w:val="009A6CEA"/>
    <w:rsid w:val="009A6D50"/>
    <w:rsid w:val="009A6DE6"/>
    <w:rsid w:val="009A6EBD"/>
    <w:rsid w:val="009A6EDA"/>
    <w:rsid w:val="009A6FD8"/>
    <w:rsid w:val="009A704C"/>
    <w:rsid w:val="009A7067"/>
    <w:rsid w:val="009A7119"/>
    <w:rsid w:val="009A71AF"/>
    <w:rsid w:val="009A7337"/>
    <w:rsid w:val="009A743A"/>
    <w:rsid w:val="009A744F"/>
    <w:rsid w:val="009A7697"/>
    <w:rsid w:val="009A76F1"/>
    <w:rsid w:val="009A76FE"/>
    <w:rsid w:val="009A77C9"/>
    <w:rsid w:val="009A7802"/>
    <w:rsid w:val="009A7883"/>
    <w:rsid w:val="009A79DD"/>
    <w:rsid w:val="009A7A7A"/>
    <w:rsid w:val="009A7AED"/>
    <w:rsid w:val="009A7B0D"/>
    <w:rsid w:val="009A7B3A"/>
    <w:rsid w:val="009A7B61"/>
    <w:rsid w:val="009A7C76"/>
    <w:rsid w:val="009A7D33"/>
    <w:rsid w:val="009A7FEC"/>
    <w:rsid w:val="009B00EE"/>
    <w:rsid w:val="009B00F9"/>
    <w:rsid w:val="009B017D"/>
    <w:rsid w:val="009B022E"/>
    <w:rsid w:val="009B02A0"/>
    <w:rsid w:val="009B038A"/>
    <w:rsid w:val="009B03B0"/>
    <w:rsid w:val="009B06EE"/>
    <w:rsid w:val="009B08A7"/>
    <w:rsid w:val="009B0BFB"/>
    <w:rsid w:val="009B0C22"/>
    <w:rsid w:val="009B0CCE"/>
    <w:rsid w:val="009B0D09"/>
    <w:rsid w:val="009B0D2B"/>
    <w:rsid w:val="009B0DAE"/>
    <w:rsid w:val="009B0F27"/>
    <w:rsid w:val="009B11B9"/>
    <w:rsid w:val="009B1343"/>
    <w:rsid w:val="009B13D3"/>
    <w:rsid w:val="009B1491"/>
    <w:rsid w:val="009B14F0"/>
    <w:rsid w:val="009B15A0"/>
    <w:rsid w:val="009B15F0"/>
    <w:rsid w:val="009B160E"/>
    <w:rsid w:val="009B16B0"/>
    <w:rsid w:val="009B185D"/>
    <w:rsid w:val="009B19CE"/>
    <w:rsid w:val="009B1B00"/>
    <w:rsid w:val="009B1BAE"/>
    <w:rsid w:val="009B1D82"/>
    <w:rsid w:val="009B1DF3"/>
    <w:rsid w:val="009B1E63"/>
    <w:rsid w:val="009B1F72"/>
    <w:rsid w:val="009B1FEE"/>
    <w:rsid w:val="009B1FF9"/>
    <w:rsid w:val="009B2023"/>
    <w:rsid w:val="009B22CA"/>
    <w:rsid w:val="009B22E9"/>
    <w:rsid w:val="009B2323"/>
    <w:rsid w:val="009B2855"/>
    <w:rsid w:val="009B2A7E"/>
    <w:rsid w:val="009B2AC2"/>
    <w:rsid w:val="009B2BAD"/>
    <w:rsid w:val="009B2BBB"/>
    <w:rsid w:val="009B2C13"/>
    <w:rsid w:val="009B2CF9"/>
    <w:rsid w:val="009B2E11"/>
    <w:rsid w:val="009B2F49"/>
    <w:rsid w:val="009B3241"/>
    <w:rsid w:val="009B32BD"/>
    <w:rsid w:val="009B3321"/>
    <w:rsid w:val="009B3447"/>
    <w:rsid w:val="009B354D"/>
    <w:rsid w:val="009B3579"/>
    <w:rsid w:val="009B3A27"/>
    <w:rsid w:val="009B3D02"/>
    <w:rsid w:val="009B3D21"/>
    <w:rsid w:val="009B3E1B"/>
    <w:rsid w:val="009B3FCF"/>
    <w:rsid w:val="009B3FEF"/>
    <w:rsid w:val="009B4055"/>
    <w:rsid w:val="009B40D8"/>
    <w:rsid w:val="009B4128"/>
    <w:rsid w:val="009B4261"/>
    <w:rsid w:val="009B4300"/>
    <w:rsid w:val="009B4447"/>
    <w:rsid w:val="009B4455"/>
    <w:rsid w:val="009B44D7"/>
    <w:rsid w:val="009B4621"/>
    <w:rsid w:val="009B4687"/>
    <w:rsid w:val="009B46E7"/>
    <w:rsid w:val="009B46EF"/>
    <w:rsid w:val="009B46FC"/>
    <w:rsid w:val="009B492F"/>
    <w:rsid w:val="009B4996"/>
    <w:rsid w:val="009B4AD8"/>
    <w:rsid w:val="009B4B81"/>
    <w:rsid w:val="009B4BEA"/>
    <w:rsid w:val="009B4C25"/>
    <w:rsid w:val="009B4CDC"/>
    <w:rsid w:val="009B4CFF"/>
    <w:rsid w:val="009B4DF4"/>
    <w:rsid w:val="009B4E0D"/>
    <w:rsid w:val="009B4FCC"/>
    <w:rsid w:val="009B51F6"/>
    <w:rsid w:val="009B5347"/>
    <w:rsid w:val="009B5391"/>
    <w:rsid w:val="009B5556"/>
    <w:rsid w:val="009B568C"/>
    <w:rsid w:val="009B56C5"/>
    <w:rsid w:val="009B593E"/>
    <w:rsid w:val="009B5B66"/>
    <w:rsid w:val="009B5D40"/>
    <w:rsid w:val="009B5F14"/>
    <w:rsid w:val="009B5FEC"/>
    <w:rsid w:val="009B6086"/>
    <w:rsid w:val="009B61D0"/>
    <w:rsid w:val="009B637D"/>
    <w:rsid w:val="009B65BC"/>
    <w:rsid w:val="009B666F"/>
    <w:rsid w:val="009B685B"/>
    <w:rsid w:val="009B6896"/>
    <w:rsid w:val="009B689B"/>
    <w:rsid w:val="009B68FC"/>
    <w:rsid w:val="009B691D"/>
    <w:rsid w:val="009B694E"/>
    <w:rsid w:val="009B69D9"/>
    <w:rsid w:val="009B6AB2"/>
    <w:rsid w:val="009B6C5F"/>
    <w:rsid w:val="009B6DF5"/>
    <w:rsid w:val="009B6E86"/>
    <w:rsid w:val="009B6EA9"/>
    <w:rsid w:val="009B71EB"/>
    <w:rsid w:val="009B726B"/>
    <w:rsid w:val="009B735B"/>
    <w:rsid w:val="009B73B5"/>
    <w:rsid w:val="009B73C9"/>
    <w:rsid w:val="009B7566"/>
    <w:rsid w:val="009B75DF"/>
    <w:rsid w:val="009B7720"/>
    <w:rsid w:val="009B77C7"/>
    <w:rsid w:val="009B797D"/>
    <w:rsid w:val="009B79E9"/>
    <w:rsid w:val="009B7AE8"/>
    <w:rsid w:val="009B7B4B"/>
    <w:rsid w:val="009B7D17"/>
    <w:rsid w:val="009C02B1"/>
    <w:rsid w:val="009C03E3"/>
    <w:rsid w:val="009C0A26"/>
    <w:rsid w:val="009C0B08"/>
    <w:rsid w:val="009C10AA"/>
    <w:rsid w:val="009C10E1"/>
    <w:rsid w:val="009C11B7"/>
    <w:rsid w:val="009C137E"/>
    <w:rsid w:val="009C13DA"/>
    <w:rsid w:val="009C13E4"/>
    <w:rsid w:val="009C1443"/>
    <w:rsid w:val="009C14C7"/>
    <w:rsid w:val="009C1674"/>
    <w:rsid w:val="009C16AD"/>
    <w:rsid w:val="009C1798"/>
    <w:rsid w:val="009C17C2"/>
    <w:rsid w:val="009C17E1"/>
    <w:rsid w:val="009C17FD"/>
    <w:rsid w:val="009C1861"/>
    <w:rsid w:val="009C1904"/>
    <w:rsid w:val="009C19A7"/>
    <w:rsid w:val="009C1BFE"/>
    <w:rsid w:val="009C1C9E"/>
    <w:rsid w:val="009C1E11"/>
    <w:rsid w:val="009C1EE9"/>
    <w:rsid w:val="009C1F12"/>
    <w:rsid w:val="009C2040"/>
    <w:rsid w:val="009C21CF"/>
    <w:rsid w:val="009C236A"/>
    <w:rsid w:val="009C251F"/>
    <w:rsid w:val="009C2728"/>
    <w:rsid w:val="009C28FA"/>
    <w:rsid w:val="009C2987"/>
    <w:rsid w:val="009C29DB"/>
    <w:rsid w:val="009C29DD"/>
    <w:rsid w:val="009C2C19"/>
    <w:rsid w:val="009C2CAA"/>
    <w:rsid w:val="009C2D08"/>
    <w:rsid w:val="009C2D4D"/>
    <w:rsid w:val="009C2D79"/>
    <w:rsid w:val="009C2DC1"/>
    <w:rsid w:val="009C2E09"/>
    <w:rsid w:val="009C2E38"/>
    <w:rsid w:val="009C2F3B"/>
    <w:rsid w:val="009C30AF"/>
    <w:rsid w:val="009C3125"/>
    <w:rsid w:val="009C31D4"/>
    <w:rsid w:val="009C3250"/>
    <w:rsid w:val="009C329E"/>
    <w:rsid w:val="009C32A5"/>
    <w:rsid w:val="009C3311"/>
    <w:rsid w:val="009C33A4"/>
    <w:rsid w:val="009C3488"/>
    <w:rsid w:val="009C34FA"/>
    <w:rsid w:val="009C35C4"/>
    <w:rsid w:val="009C3613"/>
    <w:rsid w:val="009C3773"/>
    <w:rsid w:val="009C387F"/>
    <w:rsid w:val="009C3965"/>
    <w:rsid w:val="009C3B59"/>
    <w:rsid w:val="009C3B5D"/>
    <w:rsid w:val="009C3C79"/>
    <w:rsid w:val="009C3CB1"/>
    <w:rsid w:val="009C3CBB"/>
    <w:rsid w:val="009C3CFC"/>
    <w:rsid w:val="009C3DAA"/>
    <w:rsid w:val="009C3DAD"/>
    <w:rsid w:val="009C3F3B"/>
    <w:rsid w:val="009C3F76"/>
    <w:rsid w:val="009C416A"/>
    <w:rsid w:val="009C429B"/>
    <w:rsid w:val="009C42AE"/>
    <w:rsid w:val="009C436D"/>
    <w:rsid w:val="009C4628"/>
    <w:rsid w:val="009C4797"/>
    <w:rsid w:val="009C47F1"/>
    <w:rsid w:val="009C47F2"/>
    <w:rsid w:val="009C4815"/>
    <w:rsid w:val="009C487D"/>
    <w:rsid w:val="009C4990"/>
    <w:rsid w:val="009C499E"/>
    <w:rsid w:val="009C4ABB"/>
    <w:rsid w:val="009C4B50"/>
    <w:rsid w:val="009C4BAF"/>
    <w:rsid w:val="009C4D0C"/>
    <w:rsid w:val="009C4E28"/>
    <w:rsid w:val="009C4E8B"/>
    <w:rsid w:val="009C4E9A"/>
    <w:rsid w:val="009C4F00"/>
    <w:rsid w:val="009C4F7A"/>
    <w:rsid w:val="009C4FD8"/>
    <w:rsid w:val="009C5199"/>
    <w:rsid w:val="009C5223"/>
    <w:rsid w:val="009C5243"/>
    <w:rsid w:val="009C5317"/>
    <w:rsid w:val="009C540C"/>
    <w:rsid w:val="009C5546"/>
    <w:rsid w:val="009C555C"/>
    <w:rsid w:val="009C5604"/>
    <w:rsid w:val="009C5666"/>
    <w:rsid w:val="009C58C9"/>
    <w:rsid w:val="009C5AB4"/>
    <w:rsid w:val="009C5E52"/>
    <w:rsid w:val="009C605F"/>
    <w:rsid w:val="009C6129"/>
    <w:rsid w:val="009C6159"/>
    <w:rsid w:val="009C61AF"/>
    <w:rsid w:val="009C624B"/>
    <w:rsid w:val="009C62B9"/>
    <w:rsid w:val="009C645D"/>
    <w:rsid w:val="009C648F"/>
    <w:rsid w:val="009C64F5"/>
    <w:rsid w:val="009C65E7"/>
    <w:rsid w:val="009C65E9"/>
    <w:rsid w:val="009C69B0"/>
    <w:rsid w:val="009C6A7B"/>
    <w:rsid w:val="009C6A9E"/>
    <w:rsid w:val="009C6B56"/>
    <w:rsid w:val="009C6BC7"/>
    <w:rsid w:val="009C6C70"/>
    <w:rsid w:val="009C6DBE"/>
    <w:rsid w:val="009C6E16"/>
    <w:rsid w:val="009C6ECB"/>
    <w:rsid w:val="009C6EE0"/>
    <w:rsid w:val="009C6FC3"/>
    <w:rsid w:val="009C7017"/>
    <w:rsid w:val="009C7121"/>
    <w:rsid w:val="009C71B8"/>
    <w:rsid w:val="009C73BE"/>
    <w:rsid w:val="009C73F8"/>
    <w:rsid w:val="009C73FC"/>
    <w:rsid w:val="009C75FC"/>
    <w:rsid w:val="009C7653"/>
    <w:rsid w:val="009C77BA"/>
    <w:rsid w:val="009C7920"/>
    <w:rsid w:val="009C7BFE"/>
    <w:rsid w:val="009C7D47"/>
    <w:rsid w:val="009D0447"/>
    <w:rsid w:val="009D0619"/>
    <w:rsid w:val="009D0890"/>
    <w:rsid w:val="009D092F"/>
    <w:rsid w:val="009D0A7E"/>
    <w:rsid w:val="009D0A97"/>
    <w:rsid w:val="009D0B74"/>
    <w:rsid w:val="009D0C3C"/>
    <w:rsid w:val="009D0D2D"/>
    <w:rsid w:val="009D0E6F"/>
    <w:rsid w:val="009D0EEE"/>
    <w:rsid w:val="009D0F5F"/>
    <w:rsid w:val="009D0FAE"/>
    <w:rsid w:val="009D1129"/>
    <w:rsid w:val="009D114B"/>
    <w:rsid w:val="009D133E"/>
    <w:rsid w:val="009D139B"/>
    <w:rsid w:val="009D14C8"/>
    <w:rsid w:val="009D16AF"/>
    <w:rsid w:val="009D170E"/>
    <w:rsid w:val="009D173E"/>
    <w:rsid w:val="009D17A6"/>
    <w:rsid w:val="009D1A15"/>
    <w:rsid w:val="009D1BBE"/>
    <w:rsid w:val="009D1BF5"/>
    <w:rsid w:val="009D1C27"/>
    <w:rsid w:val="009D1E10"/>
    <w:rsid w:val="009D1EA1"/>
    <w:rsid w:val="009D1EDA"/>
    <w:rsid w:val="009D21CB"/>
    <w:rsid w:val="009D2221"/>
    <w:rsid w:val="009D22A2"/>
    <w:rsid w:val="009D22BA"/>
    <w:rsid w:val="009D22E7"/>
    <w:rsid w:val="009D22FD"/>
    <w:rsid w:val="009D24E7"/>
    <w:rsid w:val="009D254D"/>
    <w:rsid w:val="009D255D"/>
    <w:rsid w:val="009D2573"/>
    <w:rsid w:val="009D259D"/>
    <w:rsid w:val="009D274F"/>
    <w:rsid w:val="009D2943"/>
    <w:rsid w:val="009D29DE"/>
    <w:rsid w:val="009D29FF"/>
    <w:rsid w:val="009D2BC8"/>
    <w:rsid w:val="009D2D0A"/>
    <w:rsid w:val="009D2E10"/>
    <w:rsid w:val="009D2E12"/>
    <w:rsid w:val="009D2E84"/>
    <w:rsid w:val="009D2EE7"/>
    <w:rsid w:val="009D2F18"/>
    <w:rsid w:val="009D2F2C"/>
    <w:rsid w:val="009D2F78"/>
    <w:rsid w:val="009D2FC8"/>
    <w:rsid w:val="009D2FD7"/>
    <w:rsid w:val="009D3363"/>
    <w:rsid w:val="009D338B"/>
    <w:rsid w:val="009D33A9"/>
    <w:rsid w:val="009D33E2"/>
    <w:rsid w:val="009D3455"/>
    <w:rsid w:val="009D3621"/>
    <w:rsid w:val="009D3915"/>
    <w:rsid w:val="009D3995"/>
    <w:rsid w:val="009D3BCB"/>
    <w:rsid w:val="009D3C7A"/>
    <w:rsid w:val="009D3E85"/>
    <w:rsid w:val="009D3F3A"/>
    <w:rsid w:val="009D4117"/>
    <w:rsid w:val="009D4152"/>
    <w:rsid w:val="009D42D2"/>
    <w:rsid w:val="009D430A"/>
    <w:rsid w:val="009D4326"/>
    <w:rsid w:val="009D4397"/>
    <w:rsid w:val="009D460C"/>
    <w:rsid w:val="009D464A"/>
    <w:rsid w:val="009D466B"/>
    <w:rsid w:val="009D46F0"/>
    <w:rsid w:val="009D4ABA"/>
    <w:rsid w:val="009D4ACB"/>
    <w:rsid w:val="009D4B9A"/>
    <w:rsid w:val="009D4B9B"/>
    <w:rsid w:val="009D4DDC"/>
    <w:rsid w:val="009D4F50"/>
    <w:rsid w:val="009D4F63"/>
    <w:rsid w:val="009D4F9B"/>
    <w:rsid w:val="009D510A"/>
    <w:rsid w:val="009D519A"/>
    <w:rsid w:val="009D51DB"/>
    <w:rsid w:val="009D51F8"/>
    <w:rsid w:val="009D5218"/>
    <w:rsid w:val="009D523C"/>
    <w:rsid w:val="009D52A4"/>
    <w:rsid w:val="009D54E5"/>
    <w:rsid w:val="009D54FE"/>
    <w:rsid w:val="009D5522"/>
    <w:rsid w:val="009D556A"/>
    <w:rsid w:val="009D55D5"/>
    <w:rsid w:val="009D55EB"/>
    <w:rsid w:val="009D563E"/>
    <w:rsid w:val="009D571B"/>
    <w:rsid w:val="009D5871"/>
    <w:rsid w:val="009D592E"/>
    <w:rsid w:val="009D598B"/>
    <w:rsid w:val="009D59DC"/>
    <w:rsid w:val="009D5ABB"/>
    <w:rsid w:val="009D5B9A"/>
    <w:rsid w:val="009D5BA4"/>
    <w:rsid w:val="009D5C25"/>
    <w:rsid w:val="009D5CE0"/>
    <w:rsid w:val="009D5CE9"/>
    <w:rsid w:val="009D5F23"/>
    <w:rsid w:val="009D601F"/>
    <w:rsid w:val="009D60B5"/>
    <w:rsid w:val="009D60B8"/>
    <w:rsid w:val="009D62A8"/>
    <w:rsid w:val="009D62E9"/>
    <w:rsid w:val="009D63EA"/>
    <w:rsid w:val="009D66B3"/>
    <w:rsid w:val="009D66DA"/>
    <w:rsid w:val="009D6784"/>
    <w:rsid w:val="009D67CE"/>
    <w:rsid w:val="009D6833"/>
    <w:rsid w:val="009D686F"/>
    <w:rsid w:val="009D696E"/>
    <w:rsid w:val="009D699C"/>
    <w:rsid w:val="009D6A45"/>
    <w:rsid w:val="009D6A99"/>
    <w:rsid w:val="009D6D9A"/>
    <w:rsid w:val="009D6F97"/>
    <w:rsid w:val="009D6FBC"/>
    <w:rsid w:val="009D713B"/>
    <w:rsid w:val="009D7196"/>
    <w:rsid w:val="009D726E"/>
    <w:rsid w:val="009D7271"/>
    <w:rsid w:val="009D73D6"/>
    <w:rsid w:val="009D7428"/>
    <w:rsid w:val="009D7462"/>
    <w:rsid w:val="009D7795"/>
    <w:rsid w:val="009D782D"/>
    <w:rsid w:val="009D7921"/>
    <w:rsid w:val="009D7939"/>
    <w:rsid w:val="009D79CF"/>
    <w:rsid w:val="009D7A3B"/>
    <w:rsid w:val="009D7B5C"/>
    <w:rsid w:val="009D7C8A"/>
    <w:rsid w:val="009D7E5D"/>
    <w:rsid w:val="009E00B5"/>
    <w:rsid w:val="009E0280"/>
    <w:rsid w:val="009E0485"/>
    <w:rsid w:val="009E04F3"/>
    <w:rsid w:val="009E0834"/>
    <w:rsid w:val="009E0863"/>
    <w:rsid w:val="009E0A6F"/>
    <w:rsid w:val="009E0AAF"/>
    <w:rsid w:val="009E0C8A"/>
    <w:rsid w:val="009E0D92"/>
    <w:rsid w:val="009E0E9E"/>
    <w:rsid w:val="009E1145"/>
    <w:rsid w:val="009E12DA"/>
    <w:rsid w:val="009E13C5"/>
    <w:rsid w:val="009E14E8"/>
    <w:rsid w:val="009E1553"/>
    <w:rsid w:val="009E1661"/>
    <w:rsid w:val="009E16E4"/>
    <w:rsid w:val="009E17A8"/>
    <w:rsid w:val="009E184C"/>
    <w:rsid w:val="009E191F"/>
    <w:rsid w:val="009E19CD"/>
    <w:rsid w:val="009E1A51"/>
    <w:rsid w:val="009E1A57"/>
    <w:rsid w:val="009E1ACD"/>
    <w:rsid w:val="009E1BAE"/>
    <w:rsid w:val="009E1D18"/>
    <w:rsid w:val="009E1D5C"/>
    <w:rsid w:val="009E1F18"/>
    <w:rsid w:val="009E1F65"/>
    <w:rsid w:val="009E1F6D"/>
    <w:rsid w:val="009E2054"/>
    <w:rsid w:val="009E2170"/>
    <w:rsid w:val="009E21C5"/>
    <w:rsid w:val="009E228A"/>
    <w:rsid w:val="009E22C9"/>
    <w:rsid w:val="009E23E3"/>
    <w:rsid w:val="009E2483"/>
    <w:rsid w:val="009E254A"/>
    <w:rsid w:val="009E2636"/>
    <w:rsid w:val="009E26A5"/>
    <w:rsid w:val="009E2729"/>
    <w:rsid w:val="009E27C6"/>
    <w:rsid w:val="009E27EC"/>
    <w:rsid w:val="009E2919"/>
    <w:rsid w:val="009E2989"/>
    <w:rsid w:val="009E29F7"/>
    <w:rsid w:val="009E2AA2"/>
    <w:rsid w:val="009E2BAD"/>
    <w:rsid w:val="009E2BE0"/>
    <w:rsid w:val="009E2E87"/>
    <w:rsid w:val="009E2EAB"/>
    <w:rsid w:val="009E3033"/>
    <w:rsid w:val="009E3156"/>
    <w:rsid w:val="009E32B1"/>
    <w:rsid w:val="009E32BA"/>
    <w:rsid w:val="009E3503"/>
    <w:rsid w:val="009E3525"/>
    <w:rsid w:val="009E35EF"/>
    <w:rsid w:val="009E36EC"/>
    <w:rsid w:val="009E3737"/>
    <w:rsid w:val="009E38C3"/>
    <w:rsid w:val="009E3A48"/>
    <w:rsid w:val="009E3B6A"/>
    <w:rsid w:val="009E3C33"/>
    <w:rsid w:val="009E3DA2"/>
    <w:rsid w:val="009E3E2F"/>
    <w:rsid w:val="009E404D"/>
    <w:rsid w:val="009E405E"/>
    <w:rsid w:val="009E41DC"/>
    <w:rsid w:val="009E42CA"/>
    <w:rsid w:val="009E43B1"/>
    <w:rsid w:val="009E44FB"/>
    <w:rsid w:val="009E4738"/>
    <w:rsid w:val="009E473B"/>
    <w:rsid w:val="009E4766"/>
    <w:rsid w:val="009E48C1"/>
    <w:rsid w:val="009E49BF"/>
    <w:rsid w:val="009E4CD3"/>
    <w:rsid w:val="009E4DEC"/>
    <w:rsid w:val="009E4F27"/>
    <w:rsid w:val="009E52B4"/>
    <w:rsid w:val="009E53B9"/>
    <w:rsid w:val="009E5475"/>
    <w:rsid w:val="009E5599"/>
    <w:rsid w:val="009E55AD"/>
    <w:rsid w:val="009E5620"/>
    <w:rsid w:val="009E5656"/>
    <w:rsid w:val="009E5696"/>
    <w:rsid w:val="009E56A5"/>
    <w:rsid w:val="009E57DC"/>
    <w:rsid w:val="009E584F"/>
    <w:rsid w:val="009E58EF"/>
    <w:rsid w:val="009E58FD"/>
    <w:rsid w:val="009E5958"/>
    <w:rsid w:val="009E59A9"/>
    <w:rsid w:val="009E5A02"/>
    <w:rsid w:val="009E5A0A"/>
    <w:rsid w:val="009E5A55"/>
    <w:rsid w:val="009E5BC7"/>
    <w:rsid w:val="009E5C3A"/>
    <w:rsid w:val="009E5C5A"/>
    <w:rsid w:val="009E5C6A"/>
    <w:rsid w:val="009E5CD9"/>
    <w:rsid w:val="009E5CEC"/>
    <w:rsid w:val="009E5E79"/>
    <w:rsid w:val="009E6051"/>
    <w:rsid w:val="009E6119"/>
    <w:rsid w:val="009E6620"/>
    <w:rsid w:val="009E672C"/>
    <w:rsid w:val="009E6802"/>
    <w:rsid w:val="009E682A"/>
    <w:rsid w:val="009E690F"/>
    <w:rsid w:val="009E695D"/>
    <w:rsid w:val="009E6A2E"/>
    <w:rsid w:val="009E6A7A"/>
    <w:rsid w:val="009E6BB2"/>
    <w:rsid w:val="009E6C76"/>
    <w:rsid w:val="009E6DCD"/>
    <w:rsid w:val="009E6DCF"/>
    <w:rsid w:val="009E6E1C"/>
    <w:rsid w:val="009E714D"/>
    <w:rsid w:val="009E7169"/>
    <w:rsid w:val="009E71B7"/>
    <w:rsid w:val="009E738A"/>
    <w:rsid w:val="009E73CB"/>
    <w:rsid w:val="009E7458"/>
    <w:rsid w:val="009E755A"/>
    <w:rsid w:val="009E76D6"/>
    <w:rsid w:val="009E76F9"/>
    <w:rsid w:val="009E778C"/>
    <w:rsid w:val="009E78F5"/>
    <w:rsid w:val="009E7C29"/>
    <w:rsid w:val="009E7D63"/>
    <w:rsid w:val="009E7F02"/>
    <w:rsid w:val="009E7F15"/>
    <w:rsid w:val="009F009B"/>
    <w:rsid w:val="009F014D"/>
    <w:rsid w:val="009F0246"/>
    <w:rsid w:val="009F04EE"/>
    <w:rsid w:val="009F067D"/>
    <w:rsid w:val="009F07F5"/>
    <w:rsid w:val="009F096A"/>
    <w:rsid w:val="009F0984"/>
    <w:rsid w:val="009F09E8"/>
    <w:rsid w:val="009F0A5F"/>
    <w:rsid w:val="009F0CA3"/>
    <w:rsid w:val="009F0D64"/>
    <w:rsid w:val="009F0EC4"/>
    <w:rsid w:val="009F1050"/>
    <w:rsid w:val="009F108B"/>
    <w:rsid w:val="009F1094"/>
    <w:rsid w:val="009F1199"/>
    <w:rsid w:val="009F155B"/>
    <w:rsid w:val="009F1A3C"/>
    <w:rsid w:val="009F1A7E"/>
    <w:rsid w:val="009F1BBC"/>
    <w:rsid w:val="009F1CEB"/>
    <w:rsid w:val="009F1E4E"/>
    <w:rsid w:val="009F1E9B"/>
    <w:rsid w:val="009F1F1B"/>
    <w:rsid w:val="009F1FCF"/>
    <w:rsid w:val="009F1FDD"/>
    <w:rsid w:val="009F2079"/>
    <w:rsid w:val="009F209A"/>
    <w:rsid w:val="009F2505"/>
    <w:rsid w:val="009F252F"/>
    <w:rsid w:val="009F2639"/>
    <w:rsid w:val="009F27BD"/>
    <w:rsid w:val="009F2840"/>
    <w:rsid w:val="009F28BD"/>
    <w:rsid w:val="009F2925"/>
    <w:rsid w:val="009F294F"/>
    <w:rsid w:val="009F2972"/>
    <w:rsid w:val="009F2987"/>
    <w:rsid w:val="009F2A3D"/>
    <w:rsid w:val="009F2A67"/>
    <w:rsid w:val="009F2A7B"/>
    <w:rsid w:val="009F2AAB"/>
    <w:rsid w:val="009F2B79"/>
    <w:rsid w:val="009F2C5A"/>
    <w:rsid w:val="009F2D5D"/>
    <w:rsid w:val="009F2F21"/>
    <w:rsid w:val="009F31D3"/>
    <w:rsid w:val="009F329B"/>
    <w:rsid w:val="009F335A"/>
    <w:rsid w:val="009F345C"/>
    <w:rsid w:val="009F3489"/>
    <w:rsid w:val="009F3525"/>
    <w:rsid w:val="009F38AE"/>
    <w:rsid w:val="009F3972"/>
    <w:rsid w:val="009F39C5"/>
    <w:rsid w:val="009F3A64"/>
    <w:rsid w:val="009F3B0E"/>
    <w:rsid w:val="009F3CFC"/>
    <w:rsid w:val="009F3DD5"/>
    <w:rsid w:val="009F3E25"/>
    <w:rsid w:val="009F4081"/>
    <w:rsid w:val="009F40E1"/>
    <w:rsid w:val="009F40F0"/>
    <w:rsid w:val="009F4164"/>
    <w:rsid w:val="009F417F"/>
    <w:rsid w:val="009F4380"/>
    <w:rsid w:val="009F4640"/>
    <w:rsid w:val="009F4719"/>
    <w:rsid w:val="009F4994"/>
    <w:rsid w:val="009F4AFF"/>
    <w:rsid w:val="009F4CFE"/>
    <w:rsid w:val="009F4D6A"/>
    <w:rsid w:val="009F4D98"/>
    <w:rsid w:val="009F4DFA"/>
    <w:rsid w:val="009F4EB9"/>
    <w:rsid w:val="009F4EF3"/>
    <w:rsid w:val="009F5137"/>
    <w:rsid w:val="009F5165"/>
    <w:rsid w:val="009F5227"/>
    <w:rsid w:val="009F552D"/>
    <w:rsid w:val="009F5564"/>
    <w:rsid w:val="009F5682"/>
    <w:rsid w:val="009F5723"/>
    <w:rsid w:val="009F5818"/>
    <w:rsid w:val="009F5821"/>
    <w:rsid w:val="009F58BB"/>
    <w:rsid w:val="009F59CC"/>
    <w:rsid w:val="009F5A2E"/>
    <w:rsid w:val="009F5A8B"/>
    <w:rsid w:val="009F5B1B"/>
    <w:rsid w:val="009F5BED"/>
    <w:rsid w:val="009F5C7A"/>
    <w:rsid w:val="009F5CB1"/>
    <w:rsid w:val="009F5D84"/>
    <w:rsid w:val="009F5F97"/>
    <w:rsid w:val="009F6006"/>
    <w:rsid w:val="009F60B3"/>
    <w:rsid w:val="009F643E"/>
    <w:rsid w:val="009F6563"/>
    <w:rsid w:val="009F6685"/>
    <w:rsid w:val="009F6695"/>
    <w:rsid w:val="009F66F5"/>
    <w:rsid w:val="009F670B"/>
    <w:rsid w:val="009F679A"/>
    <w:rsid w:val="009F6AB1"/>
    <w:rsid w:val="009F6B70"/>
    <w:rsid w:val="009F6C97"/>
    <w:rsid w:val="009F6CDD"/>
    <w:rsid w:val="009F6D14"/>
    <w:rsid w:val="009F6D78"/>
    <w:rsid w:val="009F7069"/>
    <w:rsid w:val="009F7077"/>
    <w:rsid w:val="009F7129"/>
    <w:rsid w:val="009F71BF"/>
    <w:rsid w:val="009F7260"/>
    <w:rsid w:val="009F729D"/>
    <w:rsid w:val="009F7388"/>
    <w:rsid w:val="009F7451"/>
    <w:rsid w:val="009F7591"/>
    <w:rsid w:val="009F7632"/>
    <w:rsid w:val="009F7695"/>
    <w:rsid w:val="009F76D9"/>
    <w:rsid w:val="009F7772"/>
    <w:rsid w:val="009F77BA"/>
    <w:rsid w:val="009F7BA6"/>
    <w:rsid w:val="009F7C1F"/>
    <w:rsid w:val="009F7D59"/>
    <w:rsid w:val="009F7DC5"/>
    <w:rsid w:val="00A0000E"/>
    <w:rsid w:val="00A000D8"/>
    <w:rsid w:val="00A0036A"/>
    <w:rsid w:val="00A00374"/>
    <w:rsid w:val="00A003F3"/>
    <w:rsid w:val="00A005A6"/>
    <w:rsid w:val="00A0067B"/>
    <w:rsid w:val="00A006EB"/>
    <w:rsid w:val="00A00794"/>
    <w:rsid w:val="00A0081C"/>
    <w:rsid w:val="00A00893"/>
    <w:rsid w:val="00A00AF1"/>
    <w:rsid w:val="00A00B0C"/>
    <w:rsid w:val="00A00BC8"/>
    <w:rsid w:val="00A00C37"/>
    <w:rsid w:val="00A00D2B"/>
    <w:rsid w:val="00A00D4A"/>
    <w:rsid w:val="00A00D66"/>
    <w:rsid w:val="00A00D8C"/>
    <w:rsid w:val="00A00FBC"/>
    <w:rsid w:val="00A00FC6"/>
    <w:rsid w:val="00A011B9"/>
    <w:rsid w:val="00A011C3"/>
    <w:rsid w:val="00A01248"/>
    <w:rsid w:val="00A01325"/>
    <w:rsid w:val="00A01396"/>
    <w:rsid w:val="00A01491"/>
    <w:rsid w:val="00A01547"/>
    <w:rsid w:val="00A01709"/>
    <w:rsid w:val="00A01793"/>
    <w:rsid w:val="00A01798"/>
    <w:rsid w:val="00A018F0"/>
    <w:rsid w:val="00A01AAF"/>
    <w:rsid w:val="00A01B2A"/>
    <w:rsid w:val="00A01C14"/>
    <w:rsid w:val="00A01C44"/>
    <w:rsid w:val="00A01DE7"/>
    <w:rsid w:val="00A021B4"/>
    <w:rsid w:val="00A02354"/>
    <w:rsid w:val="00A02540"/>
    <w:rsid w:val="00A025EB"/>
    <w:rsid w:val="00A0270F"/>
    <w:rsid w:val="00A0271B"/>
    <w:rsid w:val="00A0296D"/>
    <w:rsid w:val="00A02971"/>
    <w:rsid w:val="00A02A09"/>
    <w:rsid w:val="00A02D1A"/>
    <w:rsid w:val="00A02E6A"/>
    <w:rsid w:val="00A02EB9"/>
    <w:rsid w:val="00A030E5"/>
    <w:rsid w:val="00A03142"/>
    <w:rsid w:val="00A03174"/>
    <w:rsid w:val="00A03387"/>
    <w:rsid w:val="00A033B8"/>
    <w:rsid w:val="00A033ED"/>
    <w:rsid w:val="00A03479"/>
    <w:rsid w:val="00A0350C"/>
    <w:rsid w:val="00A035D3"/>
    <w:rsid w:val="00A03673"/>
    <w:rsid w:val="00A0384B"/>
    <w:rsid w:val="00A0394C"/>
    <w:rsid w:val="00A039FA"/>
    <w:rsid w:val="00A03BC2"/>
    <w:rsid w:val="00A04030"/>
    <w:rsid w:val="00A040A0"/>
    <w:rsid w:val="00A04174"/>
    <w:rsid w:val="00A041E8"/>
    <w:rsid w:val="00A04232"/>
    <w:rsid w:val="00A043A2"/>
    <w:rsid w:val="00A0445D"/>
    <w:rsid w:val="00A04461"/>
    <w:rsid w:val="00A044BA"/>
    <w:rsid w:val="00A04559"/>
    <w:rsid w:val="00A045CF"/>
    <w:rsid w:val="00A04626"/>
    <w:rsid w:val="00A04670"/>
    <w:rsid w:val="00A048D3"/>
    <w:rsid w:val="00A04E08"/>
    <w:rsid w:val="00A04F05"/>
    <w:rsid w:val="00A04F14"/>
    <w:rsid w:val="00A04F19"/>
    <w:rsid w:val="00A0505A"/>
    <w:rsid w:val="00A05121"/>
    <w:rsid w:val="00A05153"/>
    <w:rsid w:val="00A051AE"/>
    <w:rsid w:val="00A0520A"/>
    <w:rsid w:val="00A05517"/>
    <w:rsid w:val="00A05561"/>
    <w:rsid w:val="00A056FD"/>
    <w:rsid w:val="00A057F6"/>
    <w:rsid w:val="00A058C7"/>
    <w:rsid w:val="00A05947"/>
    <w:rsid w:val="00A05A36"/>
    <w:rsid w:val="00A05C0D"/>
    <w:rsid w:val="00A05C73"/>
    <w:rsid w:val="00A05D26"/>
    <w:rsid w:val="00A05EB3"/>
    <w:rsid w:val="00A05EB4"/>
    <w:rsid w:val="00A05F1C"/>
    <w:rsid w:val="00A05F80"/>
    <w:rsid w:val="00A0600F"/>
    <w:rsid w:val="00A060D7"/>
    <w:rsid w:val="00A06110"/>
    <w:rsid w:val="00A06134"/>
    <w:rsid w:val="00A061EA"/>
    <w:rsid w:val="00A064F5"/>
    <w:rsid w:val="00A064FA"/>
    <w:rsid w:val="00A06565"/>
    <w:rsid w:val="00A066B7"/>
    <w:rsid w:val="00A06745"/>
    <w:rsid w:val="00A067DE"/>
    <w:rsid w:val="00A06877"/>
    <w:rsid w:val="00A06886"/>
    <w:rsid w:val="00A06976"/>
    <w:rsid w:val="00A06A83"/>
    <w:rsid w:val="00A06B6E"/>
    <w:rsid w:val="00A06B73"/>
    <w:rsid w:val="00A06D47"/>
    <w:rsid w:val="00A06D87"/>
    <w:rsid w:val="00A06E38"/>
    <w:rsid w:val="00A06EC3"/>
    <w:rsid w:val="00A07118"/>
    <w:rsid w:val="00A07383"/>
    <w:rsid w:val="00A0748E"/>
    <w:rsid w:val="00A0757C"/>
    <w:rsid w:val="00A0759C"/>
    <w:rsid w:val="00A0785C"/>
    <w:rsid w:val="00A0792A"/>
    <w:rsid w:val="00A079E7"/>
    <w:rsid w:val="00A07A3A"/>
    <w:rsid w:val="00A07AAA"/>
    <w:rsid w:val="00A07B2D"/>
    <w:rsid w:val="00A07E0A"/>
    <w:rsid w:val="00A07E57"/>
    <w:rsid w:val="00A07E79"/>
    <w:rsid w:val="00A07F65"/>
    <w:rsid w:val="00A1026F"/>
    <w:rsid w:val="00A10376"/>
    <w:rsid w:val="00A104A3"/>
    <w:rsid w:val="00A10573"/>
    <w:rsid w:val="00A1064C"/>
    <w:rsid w:val="00A106A1"/>
    <w:rsid w:val="00A106BF"/>
    <w:rsid w:val="00A106C7"/>
    <w:rsid w:val="00A1083F"/>
    <w:rsid w:val="00A1087E"/>
    <w:rsid w:val="00A10A18"/>
    <w:rsid w:val="00A10ACC"/>
    <w:rsid w:val="00A10B0A"/>
    <w:rsid w:val="00A10CCD"/>
    <w:rsid w:val="00A10D38"/>
    <w:rsid w:val="00A10D3A"/>
    <w:rsid w:val="00A10D5A"/>
    <w:rsid w:val="00A11024"/>
    <w:rsid w:val="00A110F3"/>
    <w:rsid w:val="00A1119C"/>
    <w:rsid w:val="00A112B3"/>
    <w:rsid w:val="00A11463"/>
    <w:rsid w:val="00A11692"/>
    <w:rsid w:val="00A116B9"/>
    <w:rsid w:val="00A11849"/>
    <w:rsid w:val="00A118CB"/>
    <w:rsid w:val="00A11A14"/>
    <w:rsid w:val="00A11DB4"/>
    <w:rsid w:val="00A11E71"/>
    <w:rsid w:val="00A11E92"/>
    <w:rsid w:val="00A11F5E"/>
    <w:rsid w:val="00A12054"/>
    <w:rsid w:val="00A12068"/>
    <w:rsid w:val="00A121D4"/>
    <w:rsid w:val="00A12221"/>
    <w:rsid w:val="00A12313"/>
    <w:rsid w:val="00A12358"/>
    <w:rsid w:val="00A124C8"/>
    <w:rsid w:val="00A126C7"/>
    <w:rsid w:val="00A126DC"/>
    <w:rsid w:val="00A1286C"/>
    <w:rsid w:val="00A12901"/>
    <w:rsid w:val="00A1291C"/>
    <w:rsid w:val="00A1294C"/>
    <w:rsid w:val="00A129EE"/>
    <w:rsid w:val="00A12A3A"/>
    <w:rsid w:val="00A12AB9"/>
    <w:rsid w:val="00A12ACB"/>
    <w:rsid w:val="00A12B40"/>
    <w:rsid w:val="00A12B86"/>
    <w:rsid w:val="00A12F8A"/>
    <w:rsid w:val="00A12FC6"/>
    <w:rsid w:val="00A130E5"/>
    <w:rsid w:val="00A13372"/>
    <w:rsid w:val="00A1342E"/>
    <w:rsid w:val="00A135C7"/>
    <w:rsid w:val="00A139AE"/>
    <w:rsid w:val="00A139E8"/>
    <w:rsid w:val="00A13A61"/>
    <w:rsid w:val="00A13C10"/>
    <w:rsid w:val="00A13CFB"/>
    <w:rsid w:val="00A13E30"/>
    <w:rsid w:val="00A13EE9"/>
    <w:rsid w:val="00A1400C"/>
    <w:rsid w:val="00A14070"/>
    <w:rsid w:val="00A140AF"/>
    <w:rsid w:val="00A141A7"/>
    <w:rsid w:val="00A141EC"/>
    <w:rsid w:val="00A141FB"/>
    <w:rsid w:val="00A1444A"/>
    <w:rsid w:val="00A1448B"/>
    <w:rsid w:val="00A144F6"/>
    <w:rsid w:val="00A14635"/>
    <w:rsid w:val="00A146A7"/>
    <w:rsid w:val="00A146B0"/>
    <w:rsid w:val="00A146DB"/>
    <w:rsid w:val="00A14936"/>
    <w:rsid w:val="00A149D0"/>
    <w:rsid w:val="00A14B77"/>
    <w:rsid w:val="00A14D70"/>
    <w:rsid w:val="00A14EA2"/>
    <w:rsid w:val="00A14EAC"/>
    <w:rsid w:val="00A14F09"/>
    <w:rsid w:val="00A14F26"/>
    <w:rsid w:val="00A15032"/>
    <w:rsid w:val="00A15217"/>
    <w:rsid w:val="00A15284"/>
    <w:rsid w:val="00A15316"/>
    <w:rsid w:val="00A1535C"/>
    <w:rsid w:val="00A15361"/>
    <w:rsid w:val="00A154C3"/>
    <w:rsid w:val="00A1551A"/>
    <w:rsid w:val="00A1552E"/>
    <w:rsid w:val="00A1563D"/>
    <w:rsid w:val="00A15687"/>
    <w:rsid w:val="00A156BC"/>
    <w:rsid w:val="00A156F0"/>
    <w:rsid w:val="00A1577D"/>
    <w:rsid w:val="00A157E8"/>
    <w:rsid w:val="00A15A27"/>
    <w:rsid w:val="00A15BD7"/>
    <w:rsid w:val="00A15C98"/>
    <w:rsid w:val="00A15CDF"/>
    <w:rsid w:val="00A15CFD"/>
    <w:rsid w:val="00A15D79"/>
    <w:rsid w:val="00A15DFB"/>
    <w:rsid w:val="00A15E32"/>
    <w:rsid w:val="00A15F60"/>
    <w:rsid w:val="00A1608E"/>
    <w:rsid w:val="00A161A6"/>
    <w:rsid w:val="00A1632F"/>
    <w:rsid w:val="00A16571"/>
    <w:rsid w:val="00A16594"/>
    <w:rsid w:val="00A165A3"/>
    <w:rsid w:val="00A1662A"/>
    <w:rsid w:val="00A16635"/>
    <w:rsid w:val="00A16696"/>
    <w:rsid w:val="00A1677C"/>
    <w:rsid w:val="00A168AC"/>
    <w:rsid w:val="00A168E3"/>
    <w:rsid w:val="00A1695E"/>
    <w:rsid w:val="00A169A2"/>
    <w:rsid w:val="00A16DA0"/>
    <w:rsid w:val="00A16FC2"/>
    <w:rsid w:val="00A17073"/>
    <w:rsid w:val="00A17089"/>
    <w:rsid w:val="00A17273"/>
    <w:rsid w:val="00A1752B"/>
    <w:rsid w:val="00A175AE"/>
    <w:rsid w:val="00A17744"/>
    <w:rsid w:val="00A17859"/>
    <w:rsid w:val="00A17867"/>
    <w:rsid w:val="00A1797C"/>
    <w:rsid w:val="00A179A2"/>
    <w:rsid w:val="00A17CE1"/>
    <w:rsid w:val="00A17F90"/>
    <w:rsid w:val="00A17FCF"/>
    <w:rsid w:val="00A20049"/>
    <w:rsid w:val="00A201CC"/>
    <w:rsid w:val="00A20381"/>
    <w:rsid w:val="00A203FB"/>
    <w:rsid w:val="00A2042A"/>
    <w:rsid w:val="00A205E6"/>
    <w:rsid w:val="00A20761"/>
    <w:rsid w:val="00A20803"/>
    <w:rsid w:val="00A20812"/>
    <w:rsid w:val="00A208DF"/>
    <w:rsid w:val="00A208FD"/>
    <w:rsid w:val="00A20968"/>
    <w:rsid w:val="00A20A97"/>
    <w:rsid w:val="00A20C29"/>
    <w:rsid w:val="00A20C36"/>
    <w:rsid w:val="00A20D15"/>
    <w:rsid w:val="00A20EAB"/>
    <w:rsid w:val="00A2122F"/>
    <w:rsid w:val="00A212B8"/>
    <w:rsid w:val="00A21320"/>
    <w:rsid w:val="00A21327"/>
    <w:rsid w:val="00A21454"/>
    <w:rsid w:val="00A21472"/>
    <w:rsid w:val="00A21520"/>
    <w:rsid w:val="00A21597"/>
    <w:rsid w:val="00A21757"/>
    <w:rsid w:val="00A21A60"/>
    <w:rsid w:val="00A21CB6"/>
    <w:rsid w:val="00A21D0F"/>
    <w:rsid w:val="00A21E10"/>
    <w:rsid w:val="00A21E83"/>
    <w:rsid w:val="00A21FBB"/>
    <w:rsid w:val="00A22039"/>
    <w:rsid w:val="00A22126"/>
    <w:rsid w:val="00A22187"/>
    <w:rsid w:val="00A22219"/>
    <w:rsid w:val="00A2224A"/>
    <w:rsid w:val="00A22260"/>
    <w:rsid w:val="00A22503"/>
    <w:rsid w:val="00A22714"/>
    <w:rsid w:val="00A2273F"/>
    <w:rsid w:val="00A2289B"/>
    <w:rsid w:val="00A2296E"/>
    <w:rsid w:val="00A229D1"/>
    <w:rsid w:val="00A22A76"/>
    <w:rsid w:val="00A22AD5"/>
    <w:rsid w:val="00A22B59"/>
    <w:rsid w:val="00A22B9C"/>
    <w:rsid w:val="00A22BA3"/>
    <w:rsid w:val="00A22C8F"/>
    <w:rsid w:val="00A22D80"/>
    <w:rsid w:val="00A22E0B"/>
    <w:rsid w:val="00A22EB0"/>
    <w:rsid w:val="00A22F15"/>
    <w:rsid w:val="00A22F51"/>
    <w:rsid w:val="00A22F97"/>
    <w:rsid w:val="00A230C9"/>
    <w:rsid w:val="00A23177"/>
    <w:rsid w:val="00A23198"/>
    <w:rsid w:val="00A231FC"/>
    <w:rsid w:val="00A23234"/>
    <w:rsid w:val="00A23903"/>
    <w:rsid w:val="00A2395A"/>
    <w:rsid w:val="00A239C3"/>
    <w:rsid w:val="00A23B08"/>
    <w:rsid w:val="00A23C09"/>
    <w:rsid w:val="00A23EAF"/>
    <w:rsid w:val="00A23FDB"/>
    <w:rsid w:val="00A24016"/>
    <w:rsid w:val="00A24077"/>
    <w:rsid w:val="00A2439E"/>
    <w:rsid w:val="00A244EA"/>
    <w:rsid w:val="00A24507"/>
    <w:rsid w:val="00A24598"/>
    <w:rsid w:val="00A246B8"/>
    <w:rsid w:val="00A246C3"/>
    <w:rsid w:val="00A247D2"/>
    <w:rsid w:val="00A2492B"/>
    <w:rsid w:val="00A2497F"/>
    <w:rsid w:val="00A24A79"/>
    <w:rsid w:val="00A24B36"/>
    <w:rsid w:val="00A24B60"/>
    <w:rsid w:val="00A24D7D"/>
    <w:rsid w:val="00A24DC0"/>
    <w:rsid w:val="00A24E22"/>
    <w:rsid w:val="00A24E30"/>
    <w:rsid w:val="00A24EAE"/>
    <w:rsid w:val="00A24EB7"/>
    <w:rsid w:val="00A24ED3"/>
    <w:rsid w:val="00A25374"/>
    <w:rsid w:val="00A25386"/>
    <w:rsid w:val="00A2542F"/>
    <w:rsid w:val="00A2544E"/>
    <w:rsid w:val="00A25684"/>
    <w:rsid w:val="00A25791"/>
    <w:rsid w:val="00A2586E"/>
    <w:rsid w:val="00A259D9"/>
    <w:rsid w:val="00A25AAF"/>
    <w:rsid w:val="00A25B91"/>
    <w:rsid w:val="00A25BB5"/>
    <w:rsid w:val="00A25BF5"/>
    <w:rsid w:val="00A25C43"/>
    <w:rsid w:val="00A25C58"/>
    <w:rsid w:val="00A25CEA"/>
    <w:rsid w:val="00A26021"/>
    <w:rsid w:val="00A2604E"/>
    <w:rsid w:val="00A2626B"/>
    <w:rsid w:val="00A26270"/>
    <w:rsid w:val="00A262C4"/>
    <w:rsid w:val="00A262EB"/>
    <w:rsid w:val="00A26354"/>
    <w:rsid w:val="00A26446"/>
    <w:rsid w:val="00A265C3"/>
    <w:rsid w:val="00A265DB"/>
    <w:rsid w:val="00A265DE"/>
    <w:rsid w:val="00A26997"/>
    <w:rsid w:val="00A26AAD"/>
    <w:rsid w:val="00A26B6B"/>
    <w:rsid w:val="00A26BA2"/>
    <w:rsid w:val="00A26BB6"/>
    <w:rsid w:val="00A26BC5"/>
    <w:rsid w:val="00A26E36"/>
    <w:rsid w:val="00A26ED9"/>
    <w:rsid w:val="00A26FA6"/>
    <w:rsid w:val="00A2712A"/>
    <w:rsid w:val="00A271BA"/>
    <w:rsid w:val="00A2724F"/>
    <w:rsid w:val="00A27366"/>
    <w:rsid w:val="00A274EF"/>
    <w:rsid w:val="00A274FC"/>
    <w:rsid w:val="00A27501"/>
    <w:rsid w:val="00A2755E"/>
    <w:rsid w:val="00A2758A"/>
    <w:rsid w:val="00A278B4"/>
    <w:rsid w:val="00A2790A"/>
    <w:rsid w:val="00A27999"/>
    <w:rsid w:val="00A27ACD"/>
    <w:rsid w:val="00A27BAD"/>
    <w:rsid w:val="00A27BF8"/>
    <w:rsid w:val="00A27DF9"/>
    <w:rsid w:val="00A300D3"/>
    <w:rsid w:val="00A30165"/>
    <w:rsid w:val="00A30247"/>
    <w:rsid w:val="00A3031B"/>
    <w:rsid w:val="00A3045F"/>
    <w:rsid w:val="00A305F7"/>
    <w:rsid w:val="00A3063C"/>
    <w:rsid w:val="00A306E2"/>
    <w:rsid w:val="00A3070B"/>
    <w:rsid w:val="00A30887"/>
    <w:rsid w:val="00A3097F"/>
    <w:rsid w:val="00A309C6"/>
    <w:rsid w:val="00A309CB"/>
    <w:rsid w:val="00A309DD"/>
    <w:rsid w:val="00A30A52"/>
    <w:rsid w:val="00A30C49"/>
    <w:rsid w:val="00A30D41"/>
    <w:rsid w:val="00A30E27"/>
    <w:rsid w:val="00A30E69"/>
    <w:rsid w:val="00A30EA9"/>
    <w:rsid w:val="00A30EB2"/>
    <w:rsid w:val="00A31133"/>
    <w:rsid w:val="00A3113B"/>
    <w:rsid w:val="00A31158"/>
    <w:rsid w:val="00A3118E"/>
    <w:rsid w:val="00A312BE"/>
    <w:rsid w:val="00A31384"/>
    <w:rsid w:val="00A31421"/>
    <w:rsid w:val="00A3157C"/>
    <w:rsid w:val="00A31678"/>
    <w:rsid w:val="00A319C8"/>
    <w:rsid w:val="00A31B59"/>
    <w:rsid w:val="00A31BD7"/>
    <w:rsid w:val="00A31C0B"/>
    <w:rsid w:val="00A31C30"/>
    <w:rsid w:val="00A31CE6"/>
    <w:rsid w:val="00A31D1D"/>
    <w:rsid w:val="00A31D51"/>
    <w:rsid w:val="00A31EE6"/>
    <w:rsid w:val="00A31EEE"/>
    <w:rsid w:val="00A31F85"/>
    <w:rsid w:val="00A3202B"/>
    <w:rsid w:val="00A3207C"/>
    <w:rsid w:val="00A3209A"/>
    <w:rsid w:val="00A32153"/>
    <w:rsid w:val="00A321CA"/>
    <w:rsid w:val="00A322E8"/>
    <w:rsid w:val="00A323B6"/>
    <w:rsid w:val="00A3241E"/>
    <w:rsid w:val="00A324FA"/>
    <w:rsid w:val="00A32566"/>
    <w:rsid w:val="00A32717"/>
    <w:rsid w:val="00A3285F"/>
    <w:rsid w:val="00A32F66"/>
    <w:rsid w:val="00A32F6F"/>
    <w:rsid w:val="00A32FB0"/>
    <w:rsid w:val="00A33113"/>
    <w:rsid w:val="00A3343F"/>
    <w:rsid w:val="00A334F9"/>
    <w:rsid w:val="00A3367F"/>
    <w:rsid w:val="00A3376F"/>
    <w:rsid w:val="00A338C3"/>
    <w:rsid w:val="00A3391A"/>
    <w:rsid w:val="00A33992"/>
    <w:rsid w:val="00A33A0A"/>
    <w:rsid w:val="00A33A40"/>
    <w:rsid w:val="00A33B89"/>
    <w:rsid w:val="00A33D22"/>
    <w:rsid w:val="00A33E5A"/>
    <w:rsid w:val="00A33ED0"/>
    <w:rsid w:val="00A33F76"/>
    <w:rsid w:val="00A3418C"/>
    <w:rsid w:val="00A341AE"/>
    <w:rsid w:val="00A343C6"/>
    <w:rsid w:val="00A3450A"/>
    <w:rsid w:val="00A345A0"/>
    <w:rsid w:val="00A345BD"/>
    <w:rsid w:val="00A34667"/>
    <w:rsid w:val="00A3485A"/>
    <w:rsid w:val="00A348A4"/>
    <w:rsid w:val="00A34A0E"/>
    <w:rsid w:val="00A34AD9"/>
    <w:rsid w:val="00A34C62"/>
    <w:rsid w:val="00A34CFD"/>
    <w:rsid w:val="00A34DD6"/>
    <w:rsid w:val="00A34E02"/>
    <w:rsid w:val="00A34ED2"/>
    <w:rsid w:val="00A34F7C"/>
    <w:rsid w:val="00A352A1"/>
    <w:rsid w:val="00A352DE"/>
    <w:rsid w:val="00A3539A"/>
    <w:rsid w:val="00A3539F"/>
    <w:rsid w:val="00A353A9"/>
    <w:rsid w:val="00A353DE"/>
    <w:rsid w:val="00A3544B"/>
    <w:rsid w:val="00A3553F"/>
    <w:rsid w:val="00A35569"/>
    <w:rsid w:val="00A355FE"/>
    <w:rsid w:val="00A35612"/>
    <w:rsid w:val="00A3565A"/>
    <w:rsid w:val="00A35795"/>
    <w:rsid w:val="00A35847"/>
    <w:rsid w:val="00A35866"/>
    <w:rsid w:val="00A359C3"/>
    <w:rsid w:val="00A35A02"/>
    <w:rsid w:val="00A35A34"/>
    <w:rsid w:val="00A35A82"/>
    <w:rsid w:val="00A35B43"/>
    <w:rsid w:val="00A35D19"/>
    <w:rsid w:val="00A35D6A"/>
    <w:rsid w:val="00A35DBA"/>
    <w:rsid w:val="00A3616D"/>
    <w:rsid w:val="00A362CB"/>
    <w:rsid w:val="00A36597"/>
    <w:rsid w:val="00A365BB"/>
    <w:rsid w:val="00A36777"/>
    <w:rsid w:val="00A36846"/>
    <w:rsid w:val="00A3691D"/>
    <w:rsid w:val="00A36A83"/>
    <w:rsid w:val="00A36AD7"/>
    <w:rsid w:val="00A36B03"/>
    <w:rsid w:val="00A36CD2"/>
    <w:rsid w:val="00A36CD9"/>
    <w:rsid w:val="00A36CDD"/>
    <w:rsid w:val="00A36CFF"/>
    <w:rsid w:val="00A36E0F"/>
    <w:rsid w:val="00A37101"/>
    <w:rsid w:val="00A37215"/>
    <w:rsid w:val="00A372B7"/>
    <w:rsid w:val="00A376A8"/>
    <w:rsid w:val="00A376EE"/>
    <w:rsid w:val="00A37745"/>
    <w:rsid w:val="00A3784F"/>
    <w:rsid w:val="00A378FD"/>
    <w:rsid w:val="00A37948"/>
    <w:rsid w:val="00A37A04"/>
    <w:rsid w:val="00A37C7E"/>
    <w:rsid w:val="00A37F2E"/>
    <w:rsid w:val="00A402AF"/>
    <w:rsid w:val="00A4040E"/>
    <w:rsid w:val="00A4041D"/>
    <w:rsid w:val="00A4052E"/>
    <w:rsid w:val="00A4055E"/>
    <w:rsid w:val="00A40642"/>
    <w:rsid w:val="00A4069B"/>
    <w:rsid w:val="00A407C6"/>
    <w:rsid w:val="00A40903"/>
    <w:rsid w:val="00A409BB"/>
    <w:rsid w:val="00A40BA7"/>
    <w:rsid w:val="00A40DE9"/>
    <w:rsid w:val="00A40E0C"/>
    <w:rsid w:val="00A40E58"/>
    <w:rsid w:val="00A411D6"/>
    <w:rsid w:val="00A411F8"/>
    <w:rsid w:val="00A41554"/>
    <w:rsid w:val="00A4156A"/>
    <w:rsid w:val="00A415AD"/>
    <w:rsid w:val="00A415BF"/>
    <w:rsid w:val="00A41684"/>
    <w:rsid w:val="00A416B0"/>
    <w:rsid w:val="00A416B6"/>
    <w:rsid w:val="00A417F3"/>
    <w:rsid w:val="00A41839"/>
    <w:rsid w:val="00A41B4D"/>
    <w:rsid w:val="00A41B90"/>
    <w:rsid w:val="00A41CFC"/>
    <w:rsid w:val="00A41D4A"/>
    <w:rsid w:val="00A41F6E"/>
    <w:rsid w:val="00A42088"/>
    <w:rsid w:val="00A422A1"/>
    <w:rsid w:val="00A42358"/>
    <w:rsid w:val="00A42505"/>
    <w:rsid w:val="00A42588"/>
    <w:rsid w:val="00A42613"/>
    <w:rsid w:val="00A42665"/>
    <w:rsid w:val="00A426D0"/>
    <w:rsid w:val="00A4275F"/>
    <w:rsid w:val="00A42857"/>
    <w:rsid w:val="00A4291F"/>
    <w:rsid w:val="00A4298A"/>
    <w:rsid w:val="00A429E5"/>
    <w:rsid w:val="00A42AC7"/>
    <w:rsid w:val="00A42C7F"/>
    <w:rsid w:val="00A42EEA"/>
    <w:rsid w:val="00A42F3C"/>
    <w:rsid w:val="00A4330F"/>
    <w:rsid w:val="00A43359"/>
    <w:rsid w:val="00A43378"/>
    <w:rsid w:val="00A43401"/>
    <w:rsid w:val="00A43710"/>
    <w:rsid w:val="00A4372F"/>
    <w:rsid w:val="00A43746"/>
    <w:rsid w:val="00A43823"/>
    <w:rsid w:val="00A438D0"/>
    <w:rsid w:val="00A43927"/>
    <w:rsid w:val="00A43B43"/>
    <w:rsid w:val="00A43B77"/>
    <w:rsid w:val="00A43B7F"/>
    <w:rsid w:val="00A43C20"/>
    <w:rsid w:val="00A43CF5"/>
    <w:rsid w:val="00A43D49"/>
    <w:rsid w:val="00A43DFD"/>
    <w:rsid w:val="00A43F12"/>
    <w:rsid w:val="00A43F69"/>
    <w:rsid w:val="00A43FA4"/>
    <w:rsid w:val="00A44165"/>
    <w:rsid w:val="00A4419E"/>
    <w:rsid w:val="00A4454B"/>
    <w:rsid w:val="00A44602"/>
    <w:rsid w:val="00A44747"/>
    <w:rsid w:val="00A4480D"/>
    <w:rsid w:val="00A44814"/>
    <w:rsid w:val="00A4495C"/>
    <w:rsid w:val="00A44A54"/>
    <w:rsid w:val="00A44AE1"/>
    <w:rsid w:val="00A44B7D"/>
    <w:rsid w:val="00A44CC1"/>
    <w:rsid w:val="00A44ED1"/>
    <w:rsid w:val="00A45304"/>
    <w:rsid w:val="00A453A2"/>
    <w:rsid w:val="00A4557B"/>
    <w:rsid w:val="00A456EB"/>
    <w:rsid w:val="00A4576D"/>
    <w:rsid w:val="00A457DA"/>
    <w:rsid w:val="00A45C03"/>
    <w:rsid w:val="00A45D9A"/>
    <w:rsid w:val="00A45F46"/>
    <w:rsid w:val="00A45F6F"/>
    <w:rsid w:val="00A45FE7"/>
    <w:rsid w:val="00A462BA"/>
    <w:rsid w:val="00A462E4"/>
    <w:rsid w:val="00A46423"/>
    <w:rsid w:val="00A464B1"/>
    <w:rsid w:val="00A464F6"/>
    <w:rsid w:val="00A46567"/>
    <w:rsid w:val="00A46614"/>
    <w:rsid w:val="00A466A0"/>
    <w:rsid w:val="00A46965"/>
    <w:rsid w:val="00A46AD4"/>
    <w:rsid w:val="00A46C01"/>
    <w:rsid w:val="00A46C0D"/>
    <w:rsid w:val="00A46C1D"/>
    <w:rsid w:val="00A470B3"/>
    <w:rsid w:val="00A4728C"/>
    <w:rsid w:val="00A472C1"/>
    <w:rsid w:val="00A47482"/>
    <w:rsid w:val="00A4755C"/>
    <w:rsid w:val="00A47775"/>
    <w:rsid w:val="00A477F2"/>
    <w:rsid w:val="00A478D8"/>
    <w:rsid w:val="00A47940"/>
    <w:rsid w:val="00A47A09"/>
    <w:rsid w:val="00A47A3B"/>
    <w:rsid w:val="00A47A91"/>
    <w:rsid w:val="00A47B35"/>
    <w:rsid w:val="00A47C1F"/>
    <w:rsid w:val="00A47D09"/>
    <w:rsid w:val="00A47E33"/>
    <w:rsid w:val="00A47EFA"/>
    <w:rsid w:val="00A50149"/>
    <w:rsid w:val="00A502E1"/>
    <w:rsid w:val="00A50345"/>
    <w:rsid w:val="00A50550"/>
    <w:rsid w:val="00A505DD"/>
    <w:rsid w:val="00A50608"/>
    <w:rsid w:val="00A5077C"/>
    <w:rsid w:val="00A508EA"/>
    <w:rsid w:val="00A50A7E"/>
    <w:rsid w:val="00A50CAE"/>
    <w:rsid w:val="00A50EA2"/>
    <w:rsid w:val="00A50F8A"/>
    <w:rsid w:val="00A51001"/>
    <w:rsid w:val="00A5106E"/>
    <w:rsid w:val="00A51440"/>
    <w:rsid w:val="00A514BB"/>
    <w:rsid w:val="00A514EC"/>
    <w:rsid w:val="00A5152F"/>
    <w:rsid w:val="00A51545"/>
    <w:rsid w:val="00A51807"/>
    <w:rsid w:val="00A51849"/>
    <w:rsid w:val="00A51859"/>
    <w:rsid w:val="00A51987"/>
    <w:rsid w:val="00A51A28"/>
    <w:rsid w:val="00A51A63"/>
    <w:rsid w:val="00A51D1C"/>
    <w:rsid w:val="00A51D66"/>
    <w:rsid w:val="00A51D6F"/>
    <w:rsid w:val="00A51E1B"/>
    <w:rsid w:val="00A51F5C"/>
    <w:rsid w:val="00A520FB"/>
    <w:rsid w:val="00A5225A"/>
    <w:rsid w:val="00A52463"/>
    <w:rsid w:val="00A52489"/>
    <w:rsid w:val="00A5248C"/>
    <w:rsid w:val="00A524FD"/>
    <w:rsid w:val="00A52842"/>
    <w:rsid w:val="00A52A03"/>
    <w:rsid w:val="00A52AE6"/>
    <w:rsid w:val="00A52B05"/>
    <w:rsid w:val="00A52C78"/>
    <w:rsid w:val="00A52DAE"/>
    <w:rsid w:val="00A52F61"/>
    <w:rsid w:val="00A5300A"/>
    <w:rsid w:val="00A5302F"/>
    <w:rsid w:val="00A53139"/>
    <w:rsid w:val="00A53360"/>
    <w:rsid w:val="00A53382"/>
    <w:rsid w:val="00A533C6"/>
    <w:rsid w:val="00A533FF"/>
    <w:rsid w:val="00A5353E"/>
    <w:rsid w:val="00A53545"/>
    <w:rsid w:val="00A53857"/>
    <w:rsid w:val="00A53871"/>
    <w:rsid w:val="00A53955"/>
    <w:rsid w:val="00A53A01"/>
    <w:rsid w:val="00A53AEF"/>
    <w:rsid w:val="00A53CD2"/>
    <w:rsid w:val="00A53D97"/>
    <w:rsid w:val="00A53FF2"/>
    <w:rsid w:val="00A540A3"/>
    <w:rsid w:val="00A54257"/>
    <w:rsid w:val="00A542CF"/>
    <w:rsid w:val="00A5438D"/>
    <w:rsid w:val="00A5454E"/>
    <w:rsid w:val="00A54559"/>
    <w:rsid w:val="00A546D2"/>
    <w:rsid w:val="00A5486C"/>
    <w:rsid w:val="00A54878"/>
    <w:rsid w:val="00A54990"/>
    <w:rsid w:val="00A54B0E"/>
    <w:rsid w:val="00A54C47"/>
    <w:rsid w:val="00A54CB3"/>
    <w:rsid w:val="00A54DA9"/>
    <w:rsid w:val="00A54DC6"/>
    <w:rsid w:val="00A54EFD"/>
    <w:rsid w:val="00A54FAD"/>
    <w:rsid w:val="00A55051"/>
    <w:rsid w:val="00A55060"/>
    <w:rsid w:val="00A55137"/>
    <w:rsid w:val="00A55316"/>
    <w:rsid w:val="00A55474"/>
    <w:rsid w:val="00A555ED"/>
    <w:rsid w:val="00A556DA"/>
    <w:rsid w:val="00A556E7"/>
    <w:rsid w:val="00A55818"/>
    <w:rsid w:val="00A558B9"/>
    <w:rsid w:val="00A559FA"/>
    <w:rsid w:val="00A55AF4"/>
    <w:rsid w:val="00A55BB0"/>
    <w:rsid w:val="00A55BEB"/>
    <w:rsid w:val="00A55BF9"/>
    <w:rsid w:val="00A55C1D"/>
    <w:rsid w:val="00A55D15"/>
    <w:rsid w:val="00A55DF0"/>
    <w:rsid w:val="00A55E1E"/>
    <w:rsid w:val="00A55FB3"/>
    <w:rsid w:val="00A55FDD"/>
    <w:rsid w:val="00A55FF8"/>
    <w:rsid w:val="00A5629E"/>
    <w:rsid w:val="00A56382"/>
    <w:rsid w:val="00A563F6"/>
    <w:rsid w:val="00A56416"/>
    <w:rsid w:val="00A566C8"/>
    <w:rsid w:val="00A5683D"/>
    <w:rsid w:val="00A5686C"/>
    <w:rsid w:val="00A56883"/>
    <w:rsid w:val="00A56903"/>
    <w:rsid w:val="00A56B2C"/>
    <w:rsid w:val="00A56B89"/>
    <w:rsid w:val="00A56ED8"/>
    <w:rsid w:val="00A57082"/>
    <w:rsid w:val="00A570BA"/>
    <w:rsid w:val="00A570BF"/>
    <w:rsid w:val="00A571F3"/>
    <w:rsid w:val="00A5720E"/>
    <w:rsid w:val="00A57242"/>
    <w:rsid w:val="00A57278"/>
    <w:rsid w:val="00A574EA"/>
    <w:rsid w:val="00A5773E"/>
    <w:rsid w:val="00A5775D"/>
    <w:rsid w:val="00A577BD"/>
    <w:rsid w:val="00A57909"/>
    <w:rsid w:val="00A5791B"/>
    <w:rsid w:val="00A5796A"/>
    <w:rsid w:val="00A57B0E"/>
    <w:rsid w:val="00A57C3C"/>
    <w:rsid w:val="00A57F9C"/>
    <w:rsid w:val="00A57FD0"/>
    <w:rsid w:val="00A57FD5"/>
    <w:rsid w:val="00A600F6"/>
    <w:rsid w:val="00A60142"/>
    <w:rsid w:val="00A601B4"/>
    <w:rsid w:val="00A6025C"/>
    <w:rsid w:val="00A6030B"/>
    <w:rsid w:val="00A603C5"/>
    <w:rsid w:val="00A603EE"/>
    <w:rsid w:val="00A60481"/>
    <w:rsid w:val="00A6057C"/>
    <w:rsid w:val="00A60582"/>
    <w:rsid w:val="00A6072D"/>
    <w:rsid w:val="00A60772"/>
    <w:rsid w:val="00A607ED"/>
    <w:rsid w:val="00A608DF"/>
    <w:rsid w:val="00A609A6"/>
    <w:rsid w:val="00A60AFE"/>
    <w:rsid w:val="00A60B16"/>
    <w:rsid w:val="00A60B36"/>
    <w:rsid w:val="00A60B84"/>
    <w:rsid w:val="00A60BBD"/>
    <w:rsid w:val="00A60BFA"/>
    <w:rsid w:val="00A60C22"/>
    <w:rsid w:val="00A60C7E"/>
    <w:rsid w:val="00A60CC0"/>
    <w:rsid w:val="00A60E45"/>
    <w:rsid w:val="00A6109E"/>
    <w:rsid w:val="00A610B6"/>
    <w:rsid w:val="00A61462"/>
    <w:rsid w:val="00A614CE"/>
    <w:rsid w:val="00A614DB"/>
    <w:rsid w:val="00A615C1"/>
    <w:rsid w:val="00A615CB"/>
    <w:rsid w:val="00A61668"/>
    <w:rsid w:val="00A616AB"/>
    <w:rsid w:val="00A616BC"/>
    <w:rsid w:val="00A616BF"/>
    <w:rsid w:val="00A619E6"/>
    <w:rsid w:val="00A61BD4"/>
    <w:rsid w:val="00A61E14"/>
    <w:rsid w:val="00A6201F"/>
    <w:rsid w:val="00A620C3"/>
    <w:rsid w:val="00A622C7"/>
    <w:rsid w:val="00A624CC"/>
    <w:rsid w:val="00A626AC"/>
    <w:rsid w:val="00A628A6"/>
    <w:rsid w:val="00A62A23"/>
    <w:rsid w:val="00A62C7A"/>
    <w:rsid w:val="00A62D27"/>
    <w:rsid w:val="00A62EC4"/>
    <w:rsid w:val="00A62ED4"/>
    <w:rsid w:val="00A62F5C"/>
    <w:rsid w:val="00A62F9A"/>
    <w:rsid w:val="00A6311F"/>
    <w:rsid w:val="00A63179"/>
    <w:rsid w:val="00A63503"/>
    <w:rsid w:val="00A63666"/>
    <w:rsid w:val="00A6369E"/>
    <w:rsid w:val="00A63726"/>
    <w:rsid w:val="00A6389D"/>
    <w:rsid w:val="00A63B8B"/>
    <w:rsid w:val="00A63BCD"/>
    <w:rsid w:val="00A63FBA"/>
    <w:rsid w:val="00A64051"/>
    <w:rsid w:val="00A64070"/>
    <w:rsid w:val="00A64099"/>
    <w:rsid w:val="00A640E2"/>
    <w:rsid w:val="00A64110"/>
    <w:rsid w:val="00A641BC"/>
    <w:rsid w:val="00A64315"/>
    <w:rsid w:val="00A6439E"/>
    <w:rsid w:val="00A64409"/>
    <w:rsid w:val="00A64495"/>
    <w:rsid w:val="00A646F4"/>
    <w:rsid w:val="00A64712"/>
    <w:rsid w:val="00A64900"/>
    <w:rsid w:val="00A64A13"/>
    <w:rsid w:val="00A64A24"/>
    <w:rsid w:val="00A64A26"/>
    <w:rsid w:val="00A64A83"/>
    <w:rsid w:val="00A64A8D"/>
    <w:rsid w:val="00A64B4D"/>
    <w:rsid w:val="00A64B58"/>
    <w:rsid w:val="00A64D8F"/>
    <w:rsid w:val="00A64D93"/>
    <w:rsid w:val="00A64EA6"/>
    <w:rsid w:val="00A6500F"/>
    <w:rsid w:val="00A650A6"/>
    <w:rsid w:val="00A653AB"/>
    <w:rsid w:val="00A65459"/>
    <w:rsid w:val="00A6551A"/>
    <w:rsid w:val="00A655DD"/>
    <w:rsid w:val="00A656DC"/>
    <w:rsid w:val="00A65951"/>
    <w:rsid w:val="00A65BE4"/>
    <w:rsid w:val="00A65CD6"/>
    <w:rsid w:val="00A65D91"/>
    <w:rsid w:val="00A65E35"/>
    <w:rsid w:val="00A65E3E"/>
    <w:rsid w:val="00A65E52"/>
    <w:rsid w:val="00A660B6"/>
    <w:rsid w:val="00A660E2"/>
    <w:rsid w:val="00A6610D"/>
    <w:rsid w:val="00A66256"/>
    <w:rsid w:val="00A66310"/>
    <w:rsid w:val="00A6655A"/>
    <w:rsid w:val="00A6667E"/>
    <w:rsid w:val="00A66B56"/>
    <w:rsid w:val="00A66C78"/>
    <w:rsid w:val="00A66D81"/>
    <w:rsid w:val="00A66D9F"/>
    <w:rsid w:val="00A66DD7"/>
    <w:rsid w:val="00A66FE0"/>
    <w:rsid w:val="00A67070"/>
    <w:rsid w:val="00A6712B"/>
    <w:rsid w:val="00A671F3"/>
    <w:rsid w:val="00A6729A"/>
    <w:rsid w:val="00A67482"/>
    <w:rsid w:val="00A675D5"/>
    <w:rsid w:val="00A67744"/>
    <w:rsid w:val="00A6778B"/>
    <w:rsid w:val="00A67948"/>
    <w:rsid w:val="00A679DE"/>
    <w:rsid w:val="00A67D74"/>
    <w:rsid w:val="00A67F8B"/>
    <w:rsid w:val="00A67FD0"/>
    <w:rsid w:val="00A70123"/>
    <w:rsid w:val="00A701FA"/>
    <w:rsid w:val="00A70337"/>
    <w:rsid w:val="00A7048C"/>
    <w:rsid w:val="00A70511"/>
    <w:rsid w:val="00A7053B"/>
    <w:rsid w:val="00A70625"/>
    <w:rsid w:val="00A706B9"/>
    <w:rsid w:val="00A7091D"/>
    <w:rsid w:val="00A709AD"/>
    <w:rsid w:val="00A709E4"/>
    <w:rsid w:val="00A70D91"/>
    <w:rsid w:val="00A70E24"/>
    <w:rsid w:val="00A70EBD"/>
    <w:rsid w:val="00A70F41"/>
    <w:rsid w:val="00A711F7"/>
    <w:rsid w:val="00A71218"/>
    <w:rsid w:val="00A71241"/>
    <w:rsid w:val="00A7131C"/>
    <w:rsid w:val="00A713C6"/>
    <w:rsid w:val="00A714C1"/>
    <w:rsid w:val="00A716D5"/>
    <w:rsid w:val="00A7172F"/>
    <w:rsid w:val="00A7186A"/>
    <w:rsid w:val="00A71898"/>
    <w:rsid w:val="00A71975"/>
    <w:rsid w:val="00A71990"/>
    <w:rsid w:val="00A71A6D"/>
    <w:rsid w:val="00A71AD5"/>
    <w:rsid w:val="00A71B06"/>
    <w:rsid w:val="00A71DA0"/>
    <w:rsid w:val="00A71DC8"/>
    <w:rsid w:val="00A71E1C"/>
    <w:rsid w:val="00A71E7A"/>
    <w:rsid w:val="00A71F69"/>
    <w:rsid w:val="00A71FB8"/>
    <w:rsid w:val="00A71FF9"/>
    <w:rsid w:val="00A72025"/>
    <w:rsid w:val="00A7211C"/>
    <w:rsid w:val="00A721F6"/>
    <w:rsid w:val="00A72239"/>
    <w:rsid w:val="00A72276"/>
    <w:rsid w:val="00A723EC"/>
    <w:rsid w:val="00A724FC"/>
    <w:rsid w:val="00A7255B"/>
    <w:rsid w:val="00A727A3"/>
    <w:rsid w:val="00A729AC"/>
    <w:rsid w:val="00A729DE"/>
    <w:rsid w:val="00A72A9B"/>
    <w:rsid w:val="00A72AD7"/>
    <w:rsid w:val="00A72DB8"/>
    <w:rsid w:val="00A72FE5"/>
    <w:rsid w:val="00A730AD"/>
    <w:rsid w:val="00A730B1"/>
    <w:rsid w:val="00A733FC"/>
    <w:rsid w:val="00A73489"/>
    <w:rsid w:val="00A735FA"/>
    <w:rsid w:val="00A73667"/>
    <w:rsid w:val="00A73752"/>
    <w:rsid w:val="00A7379F"/>
    <w:rsid w:val="00A73831"/>
    <w:rsid w:val="00A7385A"/>
    <w:rsid w:val="00A738C1"/>
    <w:rsid w:val="00A73901"/>
    <w:rsid w:val="00A73929"/>
    <w:rsid w:val="00A73984"/>
    <w:rsid w:val="00A739D7"/>
    <w:rsid w:val="00A73A85"/>
    <w:rsid w:val="00A73B40"/>
    <w:rsid w:val="00A73CDD"/>
    <w:rsid w:val="00A73E00"/>
    <w:rsid w:val="00A73E75"/>
    <w:rsid w:val="00A73F2F"/>
    <w:rsid w:val="00A73F49"/>
    <w:rsid w:val="00A73FC1"/>
    <w:rsid w:val="00A74141"/>
    <w:rsid w:val="00A7424F"/>
    <w:rsid w:val="00A7433F"/>
    <w:rsid w:val="00A743DB"/>
    <w:rsid w:val="00A7441B"/>
    <w:rsid w:val="00A74512"/>
    <w:rsid w:val="00A74795"/>
    <w:rsid w:val="00A748F8"/>
    <w:rsid w:val="00A74A6C"/>
    <w:rsid w:val="00A74BA9"/>
    <w:rsid w:val="00A74CAD"/>
    <w:rsid w:val="00A74CF7"/>
    <w:rsid w:val="00A74D42"/>
    <w:rsid w:val="00A74DA4"/>
    <w:rsid w:val="00A74E5D"/>
    <w:rsid w:val="00A74EB5"/>
    <w:rsid w:val="00A75039"/>
    <w:rsid w:val="00A751F3"/>
    <w:rsid w:val="00A75384"/>
    <w:rsid w:val="00A7539C"/>
    <w:rsid w:val="00A7559A"/>
    <w:rsid w:val="00A755BF"/>
    <w:rsid w:val="00A7578B"/>
    <w:rsid w:val="00A758BA"/>
    <w:rsid w:val="00A75931"/>
    <w:rsid w:val="00A759E3"/>
    <w:rsid w:val="00A75C95"/>
    <w:rsid w:val="00A75CC9"/>
    <w:rsid w:val="00A75D94"/>
    <w:rsid w:val="00A75D9A"/>
    <w:rsid w:val="00A75EA7"/>
    <w:rsid w:val="00A75EE3"/>
    <w:rsid w:val="00A75FF5"/>
    <w:rsid w:val="00A76060"/>
    <w:rsid w:val="00A7613B"/>
    <w:rsid w:val="00A76239"/>
    <w:rsid w:val="00A76263"/>
    <w:rsid w:val="00A763AB"/>
    <w:rsid w:val="00A76505"/>
    <w:rsid w:val="00A76521"/>
    <w:rsid w:val="00A767AD"/>
    <w:rsid w:val="00A76B81"/>
    <w:rsid w:val="00A76BAF"/>
    <w:rsid w:val="00A76BE1"/>
    <w:rsid w:val="00A76BE5"/>
    <w:rsid w:val="00A76BF0"/>
    <w:rsid w:val="00A76C0E"/>
    <w:rsid w:val="00A76CF9"/>
    <w:rsid w:val="00A76E8F"/>
    <w:rsid w:val="00A76FD2"/>
    <w:rsid w:val="00A77006"/>
    <w:rsid w:val="00A77243"/>
    <w:rsid w:val="00A7738A"/>
    <w:rsid w:val="00A773B4"/>
    <w:rsid w:val="00A77427"/>
    <w:rsid w:val="00A774C6"/>
    <w:rsid w:val="00A775F1"/>
    <w:rsid w:val="00A776EC"/>
    <w:rsid w:val="00A778A8"/>
    <w:rsid w:val="00A77BD6"/>
    <w:rsid w:val="00A77C5C"/>
    <w:rsid w:val="00A77F2B"/>
    <w:rsid w:val="00A77F62"/>
    <w:rsid w:val="00A8002C"/>
    <w:rsid w:val="00A8008C"/>
    <w:rsid w:val="00A800EB"/>
    <w:rsid w:val="00A801E1"/>
    <w:rsid w:val="00A801E8"/>
    <w:rsid w:val="00A802B2"/>
    <w:rsid w:val="00A802E3"/>
    <w:rsid w:val="00A802FA"/>
    <w:rsid w:val="00A803A8"/>
    <w:rsid w:val="00A80485"/>
    <w:rsid w:val="00A804FE"/>
    <w:rsid w:val="00A80662"/>
    <w:rsid w:val="00A8077B"/>
    <w:rsid w:val="00A80849"/>
    <w:rsid w:val="00A808C3"/>
    <w:rsid w:val="00A80985"/>
    <w:rsid w:val="00A809BE"/>
    <w:rsid w:val="00A80B51"/>
    <w:rsid w:val="00A80BC5"/>
    <w:rsid w:val="00A80BE0"/>
    <w:rsid w:val="00A80E45"/>
    <w:rsid w:val="00A81069"/>
    <w:rsid w:val="00A81127"/>
    <w:rsid w:val="00A81191"/>
    <w:rsid w:val="00A811DF"/>
    <w:rsid w:val="00A81243"/>
    <w:rsid w:val="00A81249"/>
    <w:rsid w:val="00A81263"/>
    <w:rsid w:val="00A81393"/>
    <w:rsid w:val="00A814CE"/>
    <w:rsid w:val="00A81767"/>
    <w:rsid w:val="00A81791"/>
    <w:rsid w:val="00A8180B"/>
    <w:rsid w:val="00A8189C"/>
    <w:rsid w:val="00A81916"/>
    <w:rsid w:val="00A819BA"/>
    <w:rsid w:val="00A81B2E"/>
    <w:rsid w:val="00A81B77"/>
    <w:rsid w:val="00A81CB5"/>
    <w:rsid w:val="00A81CE7"/>
    <w:rsid w:val="00A81D3B"/>
    <w:rsid w:val="00A81E4C"/>
    <w:rsid w:val="00A81E64"/>
    <w:rsid w:val="00A81EEB"/>
    <w:rsid w:val="00A82006"/>
    <w:rsid w:val="00A820D5"/>
    <w:rsid w:val="00A820DD"/>
    <w:rsid w:val="00A82108"/>
    <w:rsid w:val="00A82115"/>
    <w:rsid w:val="00A82539"/>
    <w:rsid w:val="00A82602"/>
    <w:rsid w:val="00A82913"/>
    <w:rsid w:val="00A8297D"/>
    <w:rsid w:val="00A82B80"/>
    <w:rsid w:val="00A82D00"/>
    <w:rsid w:val="00A82D2C"/>
    <w:rsid w:val="00A830C4"/>
    <w:rsid w:val="00A83260"/>
    <w:rsid w:val="00A8337D"/>
    <w:rsid w:val="00A833ED"/>
    <w:rsid w:val="00A8340F"/>
    <w:rsid w:val="00A83494"/>
    <w:rsid w:val="00A834D1"/>
    <w:rsid w:val="00A835CD"/>
    <w:rsid w:val="00A83730"/>
    <w:rsid w:val="00A837D4"/>
    <w:rsid w:val="00A8381B"/>
    <w:rsid w:val="00A8389B"/>
    <w:rsid w:val="00A838D6"/>
    <w:rsid w:val="00A83932"/>
    <w:rsid w:val="00A83A9A"/>
    <w:rsid w:val="00A83B86"/>
    <w:rsid w:val="00A83D45"/>
    <w:rsid w:val="00A83DFF"/>
    <w:rsid w:val="00A83F26"/>
    <w:rsid w:val="00A83FFA"/>
    <w:rsid w:val="00A8428D"/>
    <w:rsid w:val="00A84329"/>
    <w:rsid w:val="00A844E4"/>
    <w:rsid w:val="00A84599"/>
    <w:rsid w:val="00A845DE"/>
    <w:rsid w:val="00A8488D"/>
    <w:rsid w:val="00A84AB2"/>
    <w:rsid w:val="00A84B80"/>
    <w:rsid w:val="00A84C3B"/>
    <w:rsid w:val="00A84D77"/>
    <w:rsid w:val="00A84FA6"/>
    <w:rsid w:val="00A85006"/>
    <w:rsid w:val="00A850B8"/>
    <w:rsid w:val="00A85213"/>
    <w:rsid w:val="00A853A6"/>
    <w:rsid w:val="00A854DB"/>
    <w:rsid w:val="00A854E6"/>
    <w:rsid w:val="00A85588"/>
    <w:rsid w:val="00A8558E"/>
    <w:rsid w:val="00A855CA"/>
    <w:rsid w:val="00A8569E"/>
    <w:rsid w:val="00A856A5"/>
    <w:rsid w:val="00A856DD"/>
    <w:rsid w:val="00A8577B"/>
    <w:rsid w:val="00A85788"/>
    <w:rsid w:val="00A85974"/>
    <w:rsid w:val="00A859AB"/>
    <w:rsid w:val="00A85A2F"/>
    <w:rsid w:val="00A85BAF"/>
    <w:rsid w:val="00A85BB9"/>
    <w:rsid w:val="00A85D25"/>
    <w:rsid w:val="00A85D47"/>
    <w:rsid w:val="00A85E3E"/>
    <w:rsid w:val="00A85FDF"/>
    <w:rsid w:val="00A8602E"/>
    <w:rsid w:val="00A860B3"/>
    <w:rsid w:val="00A86140"/>
    <w:rsid w:val="00A86352"/>
    <w:rsid w:val="00A86390"/>
    <w:rsid w:val="00A8660C"/>
    <w:rsid w:val="00A8664E"/>
    <w:rsid w:val="00A8664F"/>
    <w:rsid w:val="00A8667B"/>
    <w:rsid w:val="00A86792"/>
    <w:rsid w:val="00A86811"/>
    <w:rsid w:val="00A86813"/>
    <w:rsid w:val="00A86833"/>
    <w:rsid w:val="00A868B8"/>
    <w:rsid w:val="00A8696C"/>
    <w:rsid w:val="00A86A8D"/>
    <w:rsid w:val="00A86AA5"/>
    <w:rsid w:val="00A86AD3"/>
    <w:rsid w:val="00A86D5A"/>
    <w:rsid w:val="00A86E8D"/>
    <w:rsid w:val="00A86EB9"/>
    <w:rsid w:val="00A86ECC"/>
    <w:rsid w:val="00A86F68"/>
    <w:rsid w:val="00A87052"/>
    <w:rsid w:val="00A8715B"/>
    <w:rsid w:val="00A87213"/>
    <w:rsid w:val="00A87517"/>
    <w:rsid w:val="00A87669"/>
    <w:rsid w:val="00A876BE"/>
    <w:rsid w:val="00A87800"/>
    <w:rsid w:val="00A87942"/>
    <w:rsid w:val="00A87A96"/>
    <w:rsid w:val="00A87C45"/>
    <w:rsid w:val="00A87E47"/>
    <w:rsid w:val="00A87E48"/>
    <w:rsid w:val="00A87E6B"/>
    <w:rsid w:val="00A87EC1"/>
    <w:rsid w:val="00A87F75"/>
    <w:rsid w:val="00A9001A"/>
    <w:rsid w:val="00A9009D"/>
    <w:rsid w:val="00A90320"/>
    <w:rsid w:val="00A9038D"/>
    <w:rsid w:val="00A903A6"/>
    <w:rsid w:val="00A90479"/>
    <w:rsid w:val="00A904E7"/>
    <w:rsid w:val="00A9065C"/>
    <w:rsid w:val="00A906D8"/>
    <w:rsid w:val="00A9072E"/>
    <w:rsid w:val="00A90958"/>
    <w:rsid w:val="00A90A35"/>
    <w:rsid w:val="00A90A62"/>
    <w:rsid w:val="00A90BF7"/>
    <w:rsid w:val="00A90C0A"/>
    <w:rsid w:val="00A90D32"/>
    <w:rsid w:val="00A90D3E"/>
    <w:rsid w:val="00A90E66"/>
    <w:rsid w:val="00A910D8"/>
    <w:rsid w:val="00A9145D"/>
    <w:rsid w:val="00A914DF"/>
    <w:rsid w:val="00A9158D"/>
    <w:rsid w:val="00A915C7"/>
    <w:rsid w:val="00A916A1"/>
    <w:rsid w:val="00A91740"/>
    <w:rsid w:val="00A91773"/>
    <w:rsid w:val="00A918AB"/>
    <w:rsid w:val="00A919A2"/>
    <w:rsid w:val="00A91C76"/>
    <w:rsid w:val="00A91CD8"/>
    <w:rsid w:val="00A91E5E"/>
    <w:rsid w:val="00A92077"/>
    <w:rsid w:val="00A920CA"/>
    <w:rsid w:val="00A9217C"/>
    <w:rsid w:val="00A92191"/>
    <w:rsid w:val="00A921AE"/>
    <w:rsid w:val="00A921CA"/>
    <w:rsid w:val="00A9224E"/>
    <w:rsid w:val="00A92351"/>
    <w:rsid w:val="00A9239E"/>
    <w:rsid w:val="00A9262E"/>
    <w:rsid w:val="00A9265D"/>
    <w:rsid w:val="00A9265E"/>
    <w:rsid w:val="00A92728"/>
    <w:rsid w:val="00A927A0"/>
    <w:rsid w:val="00A9280F"/>
    <w:rsid w:val="00A9288E"/>
    <w:rsid w:val="00A92B0A"/>
    <w:rsid w:val="00A92B66"/>
    <w:rsid w:val="00A92BC2"/>
    <w:rsid w:val="00A92DB1"/>
    <w:rsid w:val="00A92DF0"/>
    <w:rsid w:val="00A92E8A"/>
    <w:rsid w:val="00A92E9E"/>
    <w:rsid w:val="00A9303A"/>
    <w:rsid w:val="00A930BE"/>
    <w:rsid w:val="00A9335D"/>
    <w:rsid w:val="00A933E3"/>
    <w:rsid w:val="00A9342D"/>
    <w:rsid w:val="00A93501"/>
    <w:rsid w:val="00A936D6"/>
    <w:rsid w:val="00A93888"/>
    <w:rsid w:val="00A938D1"/>
    <w:rsid w:val="00A93BC1"/>
    <w:rsid w:val="00A93C7C"/>
    <w:rsid w:val="00A93CE2"/>
    <w:rsid w:val="00A93D89"/>
    <w:rsid w:val="00A93ED8"/>
    <w:rsid w:val="00A941B1"/>
    <w:rsid w:val="00A9450C"/>
    <w:rsid w:val="00A9464B"/>
    <w:rsid w:val="00A946E5"/>
    <w:rsid w:val="00A94743"/>
    <w:rsid w:val="00A94800"/>
    <w:rsid w:val="00A9481A"/>
    <w:rsid w:val="00A94837"/>
    <w:rsid w:val="00A94911"/>
    <w:rsid w:val="00A949B4"/>
    <w:rsid w:val="00A94AD7"/>
    <w:rsid w:val="00A94B3C"/>
    <w:rsid w:val="00A94C0F"/>
    <w:rsid w:val="00A94CD7"/>
    <w:rsid w:val="00A94D9D"/>
    <w:rsid w:val="00A9505C"/>
    <w:rsid w:val="00A9509F"/>
    <w:rsid w:val="00A9523E"/>
    <w:rsid w:val="00A954E4"/>
    <w:rsid w:val="00A95576"/>
    <w:rsid w:val="00A95634"/>
    <w:rsid w:val="00A95709"/>
    <w:rsid w:val="00A9570C"/>
    <w:rsid w:val="00A95784"/>
    <w:rsid w:val="00A957BD"/>
    <w:rsid w:val="00A95852"/>
    <w:rsid w:val="00A95856"/>
    <w:rsid w:val="00A95954"/>
    <w:rsid w:val="00A95AC1"/>
    <w:rsid w:val="00A95B64"/>
    <w:rsid w:val="00A95D5F"/>
    <w:rsid w:val="00A95E54"/>
    <w:rsid w:val="00A95F35"/>
    <w:rsid w:val="00A96030"/>
    <w:rsid w:val="00A960FF"/>
    <w:rsid w:val="00A96266"/>
    <w:rsid w:val="00A962F5"/>
    <w:rsid w:val="00A96304"/>
    <w:rsid w:val="00A96323"/>
    <w:rsid w:val="00A963D7"/>
    <w:rsid w:val="00A964B8"/>
    <w:rsid w:val="00A96772"/>
    <w:rsid w:val="00A968F7"/>
    <w:rsid w:val="00A96931"/>
    <w:rsid w:val="00A96949"/>
    <w:rsid w:val="00A96A97"/>
    <w:rsid w:val="00A96B17"/>
    <w:rsid w:val="00A96B97"/>
    <w:rsid w:val="00A96BAC"/>
    <w:rsid w:val="00A96C52"/>
    <w:rsid w:val="00A96CA6"/>
    <w:rsid w:val="00A96DC8"/>
    <w:rsid w:val="00A96E59"/>
    <w:rsid w:val="00A96F7A"/>
    <w:rsid w:val="00A96FE7"/>
    <w:rsid w:val="00A97334"/>
    <w:rsid w:val="00A975AB"/>
    <w:rsid w:val="00A976A8"/>
    <w:rsid w:val="00A976BF"/>
    <w:rsid w:val="00A97776"/>
    <w:rsid w:val="00A977DB"/>
    <w:rsid w:val="00A97BCE"/>
    <w:rsid w:val="00A97D08"/>
    <w:rsid w:val="00A97D65"/>
    <w:rsid w:val="00A97E3C"/>
    <w:rsid w:val="00A97FD5"/>
    <w:rsid w:val="00AA0002"/>
    <w:rsid w:val="00AA014B"/>
    <w:rsid w:val="00AA029C"/>
    <w:rsid w:val="00AA034E"/>
    <w:rsid w:val="00AA04E4"/>
    <w:rsid w:val="00AA0539"/>
    <w:rsid w:val="00AA05B9"/>
    <w:rsid w:val="00AA0730"/>
    <w:rsid w:val="00AA0889"/>
    <w:rsid w:val="00AA09C3"/>
    <w:rsid w:val="00AA0A05"/>
    <w:rsid w:val="00AA0B24"/>
    <w:rsid w:val="00AA0B42"/>
    <w:rsid w:val="00AA0C29"/>
    <w:rsid w:val="00AA0CD5"/>
    <w:rsid w:val="00AA0D2C"/>
    <w:rsid w:val="00AA0EE3"/>
    <w:rsid w:val="00AA0FB6"/>
    <w:rsid w:val="00AA1091"/>
    <w:rsid w:val="00AA11AF"/>
    <w:rsid w:val="00AA14E3"/>
    <w:rsid w:val="00AA1579"/>
    <w:rsid w:val="00AA165F"/>
    <w:rsid w:val="00AA1697"/>
    <w:rsid w:val="00AA182A"/>
    <w:rsid w:val="00AA183F"/>
    <w:rsid w:val="00AA1875"/>
    <w:rsid w:val="00AA18F4"/>
    <w:rsid w:val="00AA1961"/>
    <w:rsid w:val="00AA1A56"/>
    <w:rsid w:val="00AA1B1A"/>
    <w:rsid w:val="00AA1B2C"/>
    <w:rsid w:val="00AA1B41"/>
    <w:rsid w:val="00AA1BB6"/>
    <w:rsid w:val="00AA1C43"/>
    <w:rsid w:val="00AA1D84"/>
    <w:rsid w:val="00AA1E06"/>
    <w:rsid w:val="00AA1E10"/>
    <w:rsid w:val="00AA2013"/>
    <w:rsid w:val="00AA2090"/>
    <w:rsid w:val="00AA21F7"/>
    <w:rsid w:val="00AA2244"/>
    <w:rsid w:val="00AA22FA"/>
    <w:rsid w:val="00AA239C"/>
    <w:rsid w:val="00AA26AF"/>
    <w:rsid w:val="00AA2881"/>
    <w:rsid w:val="00AA28BC"/>
    <w:rsid w:val="00AA294B"/>
    <w:rsid w:val="00AA2AC8"/>
    <w:rsid w:val="00AA2D2A"/>
    <w:rsid w:val="00AA2D45"/>
    <w:rsid w:val="00AA2E3C"/>
    <w:rsid w:val="00AA2E9D"/>
    <w:rsid w:val="00AA2F9A"/>
    <w:rsid w:val="00AA2FAE"/>
    <w:rsid w:val="00AA32A2"/>
    <w:rsid w:val="00AA340D"/>
    <w:rsid w:val="00AA357E"/>
    <w:rsid w:val="00AA3719"/>
    <w:rsid w:val="00AA375E"/>
    <w:rsid w:val="00AA3A15"/>
    <w:rsid w:val="00AA3A41"/>
    <w:rsid w:val="00AA3BE5"/>
    <w:rsid w:val="00AA3FEE"/>
    <w:rsid w:val="00AA410D"/>
    <w:rsid w:val="00AA43D7"/>
    <w:rsid w:val="00AA4667"/>
    <w:rsid w:val="00AA47F9"/>
    <w:rsid w:val="00AA483D"/>
    <w:rsid w:val="00AA49ED"/>
    <w:rsid w:val="00AA4B17"/>
    <w:rsid w:val="00AA4B90"/>
    <w:rsid w:val="00AA4D40"/>
    <w:rsid w:val="00AA4D6D"/>
    <w:rsid w:val="00AA4D7A"/>
    <w:rsid w:val="00AA4F16"/>
    <w:rsid w:val="00AA4F3D"/>
    <w:rsid w:val="00AA4FB9"/>
    <w:rsid w:val="00AA5066"/>
    <w:rsid w:val="00AA5123"/>
    <w:rsid w:val="00AA517B"/>
    <w:rsid w:val="00AA51BD"/>
    <w:rsid w:val="00AA5253"/>
    <w:rsid w:val="00AA548F"/>
    <w:rsid w:val="00AA5730"/>
    <w:rsid w:val="00AA5734"/>
    <w:rsid w:val="00AA5845"/>
    <w:rsid w:val="00AA58E9"/>
    <w:rsid w:val="00AA5930"/>
    <w:rsid w:val="00AA595D"/>
    <w:rsid w:val="00AA5BC6"/>
    <w:rsid w:val="00AA5DA0"/>
    <w:rsid w:val="00AA5DE3"/>
    <w:rsid w:val="00AA5E7B"/>
    <w:rsid w:val="00AA5E91"/>
    <w:rsid w:val="00AA5FEC"/>
    <w:rsid w:val="00AA60FD"/>
    <w:rsid w:val="00AA63BD"/>
    <w:rsid w:val="00AA6430"/>
    <w:rsid w:val="00AA648B"/>
    <w:rsid w:val="00AA65FD"/>
    <w:rsid w:val="00AA666E"/>
    <w:rsid w:val="00AA68F8"/>
    <w:rsid w:val="00AA6BDC"/>
    <w:rsid w:val="00AA6E28"/>
    <w:rsid w:val="00AA6EE1"/>
    <w:rsid w:val="00AA6F29"/>
    <w:rsid w:val="00AA6F73"/>
    <w:rsid w:val="00AA71AC"/>
    <w:rsid w:val="00AA71C3"/>
    <w:rsid w:val="00AA724D"/>
    <w:rsid w:val="00AA72B3"/>
    <w:rsid w:val="00AA72C7"/>
    <w:rsid w:val="00AA73E0"/>
    <w:rsid w:val="00AA76DA"/>
    <w:rsid w:val="00AA7A2B"/>
    <w:rsid w:val="00AA7BBC"/>
    <w:rsid w:val="00AA7D8B"/>
    <w:rsid w:val="00AA7EAC"/>
    <w:rsid w:val="00AA7EFF"/>
    <w:rsid w:val="00AB00D0"/>
    <w:rsid w:val="00AB028C"/>
    <w:rsid w:val="00AB05B4"/>
    <w:rsid w:val="00AB0960"/>
    <w:rsid w:val="00AB0BDD"/>
    <w:rsid w:val="00AB0C2D"/>
    <w:rsid w:val="00AB0E3B"/>
    <w:rsid w:val="00AB0ED4"/>
    <w:rsid w:val="00AB10F0"/>
    <w:rsid w:val="00AB1322"/>
    <w:rsid w:val="00AB13DD"/>
    <w:rsid w:val="00AB1416"/>
    <w:rsid w:val="00AB1536"/>
    <w:rsid w:val="00AB15BB"/>
    <w:rsid w:val="00AB161F"/>
    <w:rsid w:val="00AB16BF"/>
    <w:rsid w:val="00AB173D"/>
    <w:rsid w:val="00AB175D"/>
    <w:rsid w:val="00AB1B6F"/>
    <w:rsid w:val="00AB1C10"/>
    <w:rsid w:val="00AB1F86"/>
    <w:rsid w:val="00AB201E"/>
    <w:rsid w:val="00AB25F0"/>
    <w:rsid w:val="00AB2611"/>
    <w:rsid w:val="00AB2652"/>
    <w:rsid w:val="00AB26E8"/>
    <w:rsid w:val="00AB290C"/>
    <w:rsid w:val="00AB2944"/>
    <w:rsid w:val="00AB2AE2"/>
    <w:rsid w:val="00AB2CB0"/>
    <w:rsid w:val="00AB2DF4"/>
    <w:rsid w:val="00AB2F73"/>
    <w:rsid w:val="00AB2F79"/>
    <w:rsid w:val="00AB30B1"/>
    <w:rsid w:val="00AB3250"/>
    <w:rsid w:val="00AB3289"/>
    <w:rsid w:val="00AB328D"/>
    <w:rsid w:val="00AB344A"/>
    <w:rsid w:val="00AB3480"/>
    <w:rsid w:val="00AB35B4"/>
    <w:rsid w:val="00AB35FC"/>
    <w:rsid w:val="00AB3875"/>
    <w:rsid w:val="00AB39C2"/>
    <w:rsid w:val="00AB39FD"/>
    <w:rsid w:val="00AB3A1E"/>
    <w:rsid w:val="00AB3A79"/>
    <w:rsid w:val="00AB3B07"/>
    <w:rsid w:val="00AB3BFF"/>
    <w:rsid w:val="00AB3C33"/>
    <w:rsid w:val="00AB3F19"/>
    <w:rsid w:val="00AB40F4"/>
    <w:rsid w:val="00AB412D"/>
    <w:rsid w:val="00AB438E"/>
    <w:rsid w:val="00AB480E"/>
    <w:rsid w:val="00AB4879"/>
    <w:rsid w:val="00AB48BB"/>
    <w:rsid w:val="00AB4C2B"/>
    <w:rsid w:val="00AB4C98"/>
    <w:rsid w:val="00AB4CC0"/>
    <w:rsid w:val="00AB4D04"/>
    <w:rsid w:val="00AB4D5B"/>
    <w:rsid w:val="00AB4DEC"/>
    <w:rsid w:val="00AB4E5F"/>
    <w:rsid w:val="00AB4EA7"/>
    <w:rsid w:val="00AB4F99"/>
    <w:rsid w:val="00AB5186"/>
    <w:rsid w:val="00AB5391"/>
    <w:rsid w:val="00AB5480"/>
    <w:rsid w:val="00AB56CF"/>
    <w:rsid w:val="00AB58F3"/>
    <w:rsid w:val="00AB59C1"/>
    <w:rsid w:val="00AB5C86"/>
    <w:rsid w:val="00AB5E60"/>
    <w:rsid w:val="00AB5F3C"/>
    <w:rsid w:val="00AB5F5D"/>
    <w:rsid w:val="00AB5FCD"/>
    <w:rsid w:val="00AB6347"/>
    <w:rsid w:val="00AB63BD"/>
    <w:rsid w:val="00AB65C8"/>
    <w:rsid w:val="00AB66A3"/>
    <w:rsid w:val="00AB68AB"/>
    <w:rsid w:val="00AB69AE"/>
    <w:rsid w:val="00AB69C0"/>
    <w:rsid w:val="00AB6AF1"/>
    <w:rsid w:val="00AB6C35"/>
    <w:rsid w:val="00AB6CF0"/>
    <w:rsid w:val="00AB6DB7"/>
    <w:rsid w:val="00AB6E7B"/>
    <w:rsid w:val="00AB6EE6"/>
    <w:rsid w:val="00AB6F70"/>
    <w:rsid w:val="00AB7006"/>
    <w:rsid w:val="00AB7135"/>
    <w:rsid w:val="00AB72F5"/>
    <w:rsid w:val="00AB7631"/>
    <w:rsid w:val="00AB7641"/>
    <w:rsid w:val="00AB764E"/>
    <w:rsid w:val="00AB76FC"/>
    <w:rsid w:val="00AB788D"/>
    <w:rsid w:val="00AB795E"/>
    <w:rsid w:val="00AB7982"/>
    <w:rsid w:val="00AB79E2"/>
    <w:rsid w:val="00AB7A1B"/>
    <w:rsid w:val="00AB7B4F"/>
    <w:rsid w:val="00AB7B9B"/>
    <w:rsid w:val="00AB7C87"/>
    <w:rsid w:val="00AB7E6A"/>
    <w:rsid w:val="00AB7E77"/>
    <w:rsid w:val="00AB7EEC"/>
    <w:rsid w:val="00AC00C6"/>
    <w:rsid w:val="00AC00F1"/>
    <w:rsid w:val="00AC019E"/>
    <w:rsid w:val="00AC042B"/>
    <w:rsid w:val="00AC04DF"/>
    <w:rsid w:val="00AC0691"/>
    <w:rsid w:val="00AC06DD"/>
    <w:rsid w:val="00AC07AE"/>
    <w:rsid w:val="00AC0AF2"/>
    <w:rsid w:val="00AC0AF8"/>
    <w:rsid w:val="00AC0CD9"/>
    <w:rsid w:val="00AC0D2A"/>
    <w:rsid w:val="00AC0D2E"/>
    <w:rsid w:val="00AC0E40"/>
    <w:rsid w:val="00AC0EB0"/>
    <w:rsid w:val="00AC119C"/>
    <w:rsid w:val="00AC125F"/>
    <w:rsid w:val="00AC14A6"/>
    <w:rsid w:val="00AC150E"/>
    <w:rsid w:val="00AC1583"/>
    <w:rsid w:val="00AC1636"/>
    <w:rsid w:val="00AC16DF"/>
    <w:rsid w:val="00AC1862"/>
    <w:rsid w:val="00AC196B"/>
    <w:rsid w:val="00AC199F"/>
    <w:rsid w:val="00AC1C89"/>
    <w:rsid w:val="00AC1DC5"/>
    <w:rsid w:val="00AC2078"/>
    <w:rsid w:val="00AC22B5"/>
    <w:rsid w:val="00AC2689"/>
    <w:rsid w:val="00AC271E"/>
    <w:rsid w:val="00AC2759"/>
    <w:rsid w:val="00AC2A94"/>
    <w:rsid w:val="00AC2AA9"/>
    <w:rsid w:val="00AC2AFA"/>
    <w:rsid w:val="00AC2C4B"/>
    <w:rsid w:val="00AC2C52"/>
    <w:rsid w:val="00AC2D7C"/>
    <w:rsid w:val="00AC2DEC"/>
    <w:rsid w:val="00AC2E71"/>
    <w:rsid w:val="00AC2ECD"/>
    <w:rsid w:val="00AC2FAC"/>
    <w:rsid w:val="00AC3143"/>
    <w:rsid w:val="00AC32AB"/>
    <w:rsid w:val="00AC32F8"/>
    <w:rsid w:val="00AC368B"/>
    <w:rsid w:val="00AC3790"/>
    <w:rsid w:val="00AC3AC8"/>
    <w:rsid w:val="00AC3ACB"/>
    <w:rsid w:val="00AC3B96"/>
    <w:rsid w:val="00AC3BF8"/>
    <w:rsid w:val="00AC3CC7"/>
    <w:rsid w:val="00AC3D1F"/>
    <w:rsid w:val="00AC3D52"/>
    <w:rsid w:val="00AC3EF8"/>
    <w:rsid w:val="00AC3FF8"/>
    <w:rsid w:val="00AC433F"/>
    <w:rsid w:val="00AC43FA"/>
    <w:rsid w:val="00AC4480"/>
    <w:rsid w:val="00AC4709"/>
    <w:rsid w:val="00AC4794"/>
    <w:rsid w:val="00AC4958"/>
    <w:rsid w:val="00AC49D4"/>
    <w:rsid w:val="00AC4BFD"/>
    <w:rsid w:val="00AC4CB1"/>
    <w:rsid w:val="00AC4D12"/>
    <w:rsid w:val="00AC4DB6"/>
    <w:rsid w:val="00AC4E02"/>
    <w:rsid w:val="00AC4E70"/>
    <w:rsid w:val="00AC5003"/>
    <w:rsid w:val="00AC5178"/>
    <w:rsid w:val="00AC5288"/>
    <w:rsid w:val="00AC5308"/>
    <w:rsid w:val="00AC54DE"/>
    <w:rsid w:val="00AC54EF"/>
    <w:rsid w:val="00AC552F"/>
    <w:rsid w:val="00AC5920"/>
    <w:rsid w:val="00AC5AE9"/>
    <w:rsid w:val="00AC5D9E"/>
    <w:rsid w:val="00AC5E38"/>
    <w:rsid w:val="00AC5E4A"/>
    <w:rsid w:val="00AC5E50"/>
    <w:rsid w:val="00AC5EB8"/>
    <w:rsid w:val="00AC5EEA"/>
    <w:rsid w:val="00AC609C"/>
    <w:rsid w:val="00AC61B2"/>
    <w:rsid w:val="00AC6494"/>
    <w:rsid w:val="00AC64A1"/>
    <w:rsid w:val="00AC654E"/>
    <w:rsid w:val="00AC6594"/>
    <w:rsid w:val="00AC66DD"/>
    <w:rsid w:val="00AC66F7"/>
    <w:rsid w:val="00AC67B4"/>
    <w:rsid w:val="00AC67C2"/>
    <w:rsid w:val="00AC685A"/>
    <w:rsid w:val="00AC6879"/>
    <w:rsid w:val="00AC691A"/>
    <w:rsid w:val="00AC694D"/>
    <w:rsid w:val="00AC6B29"/>
    <w:rsid w:val="00AC6C15"/>
    <w:rsid w:val="00AC6D17"/>
    <w:rsid w:val="00AC700F"/>
    <w:rsid w:val="00AC7020"/>
    <w:rsid w:val="00AC723A"/>
    <w:rsid w:val="00AC739B"/>
    <w:rsid w:val="00AC73D4"/>
    <w:rsid w:val="00AC7477"/>
    <w:rsid w:val="00AC748C"/>
    <w:rsid w:val="00AC74BA"/>
    <w:rsid w:val="00AC75A0"/>
    <w:rsid w:val="00AC76CF"/>
    <w:rsid w:val="00AC77E1"/>
    <w:rsid w:val="00AC7826"/>
    <w:rsid w:val="00AC797D"/>
    <w:rsid w:val="00AC79B0"/>
    <w:rsid w:val="00AC79BC"/>
    <w:rsid w:val="00AC79CB"/>
    <w:rsid w:val="00AC7A77"/>
    <w:rsid w:val="00AC7AAE"/>
    <w:rsid w:val="00AC7AC4"/>
    <w:rsid w:val="00AC7C75"/>
    <w:rsid w:val="00AC7DA9"/>
    <w:rsid w:val="00AD0051"/>
    <w:rsid w:val="00AD00F6"/>
    <w:rsid w:val="00AD0201"/>
    <w:rsid w:val="00AD0320"/>
    <w:rsid w:val="00AD03C2"/>
    <w:rsid w:val="00AD0413"/>
    <w:rsid w:val="00AD0636"/>
    <w:rsid w:val="00AD07BE"/>
    <w:rsid w:val="00AD082E"/>
    <w:rsid w:val="00AD0907"/>
    <w:rsid w:val="00AD0AA9"/>
    <w:rsid w:val="00AD0AC7"/>
    <w:rsid w:val="00AD0C9E"/>
    <w:rsid w:val="00AD0CEA"/>
    <w:rsid w:val="00AD0D92"/>
    <w:rsid w:val="00AD0DD9"/>
    <w:rsid w:val="00AD0F24"/>
    <w:rsid w:val="00AD0F34"/>
    <w:rsid w:val="00AD0F71"/>
    <w:rsid w:val="00AD0FD1"/>
    <w:rsid w:val="00AD0FDB"/>
    <w:rsid w:val="00AD1064"/>
    <w:rsid w:val="00AD1204"/>
    <w:rsid w:val="00AD120B"/>
    <w:rsid w:val="00AD1212"/>
    <w:rsid w:val="00AD1267"/>
    <w:rsid w:val="00AD13DE"/>
    <w:rsid w:val="00AD141D"/>
    <w:rsid w:val="00AD142F"/>
    <w:rsid w:val="00AD1484"/>
    <w:rsid w:val="00AD1557"/>
    <w:rsid w:val="00AD168D"/>
    <w:rsid w:val="00AD1815"/>
    <w:rsid w:val="00AD1877"/>
    <w:rsid w:val="00AD19B2"/>
    <w:rsid w:val="00AD1E27"/>
    <w:rsid w:val="00AD1E46"/>
    <w:rsid w:val="00AD1E9A"/>
    <w:rsid w:val="00AD1EB0"/>
    <w:rsid w:val="00AD1F1F"/>
    <w:rsid w:val="00AD214F"/>
    <w:rsid w:val="00AD218D"/>
    <w:rsid w:val="00AD227A"/>
    <w:rsid w:val="00AD2333"/>
    <w:rsid w:val="00AD2484"/>
    <w:rsid w:val="00AD26DD"/>
    <w:rsid w:val="00AD271A"/>
    <w:rsid w:val="00AD2732"/>
    <w:rsid w:val="00AD276D"/>
    <w:rsid w:val="00AD28BC"/>
    <w:rsid w:val="00AD2927"/>
    <w:rsid w:val="00AD2B8F"/>
    <w:rsid w:val="00AD2CBE"/>
    <w:rsid w:val="00AD2D10"/>
    <w:rsid w:val="00AD2D42"/>
    <w:rsid w:val="00AD2D4E"/>
    <w:rsid w:val="00AD2E59"/>
    <w:rsid w:val="00AD3240"/>
    <w:rsid w:val="00AD327A"/>
    <w:rsid w:val="00AD357B"/>
    <w:rsid w:val="00AD35E6"/>
    <w:rsid w:val="00AD36EF"/>
    <w:rsid w:val="00AD3AA7"/>
    <w:rsid w:val="00AD3ABE"/>
    <w:rsid w:val="00AD3B98"/>
    <w:rsid w:val="00AD3C19"/>
    <w:rsid w:val="00AD3E18"/>
    <w:rsid w:val="00AD3F3E"/>
    <w:rsid w:val="00AD40C7"/>
    <w:rsid w:val="00AD41DC"/>
    <w:rsid w:val="00AD41E0"/>
    <w:rsid w:val="00AD43B3"/>
    <w:rsid w:val="00AD43CF"/>
    <w:rsid w:val="00AD44ED"/>
    <w:rsid w:val="00AD44F0"/>
    <w:rsid w:val="00AD465D"/>
    <w:rsid w:val="00AD4688"/>
    <w:rsid w:val="00AD46AD"/>
    <w:rsid w:val="00AD4899"/>
    <w:rsid w:val="00AD4927"/>
    <w:rsid w:val="00AD4942"/>
    <w:rsid w:val="00AD4A8E"/>
    <w:rsid w:val="00AD4ABF"/>
    <w:rsid w:val="00AD4C5C"/>
    <w:rsid w:val="00AD4D06"/>
    <w:rsid w:val="00AD4D87"/>
    <w:rsid w:val="00AD4DA1"/>
    <w:rsid w:val="00AD4E71"/>
    <w:rsid w:val="00AD4F37"/>
    <w:rsid w:val="00AD4F59"/>
    <w:rsid w:val="00AD5092"/>
    <w:rsid w:val="00AD524E"/>
    <w:rsid w:val="00AD5333"/>
    <w:rsid w:val="00AD5383"/>
    <w:rsid w:val="00AD55BF"/>
    <w:rsid w:val="00AD55C6"/>
    <w:rsid w:val="00AD565F"/>
    <w:rsid w:val="00AD56C9"/>
    <w:rsid w:val="00AD56EA"/>
    <w:rsid w:val="00AD5795"/>
    <w:rsid w:val="00AD59D0"/>
    <w:rsid w:val="00AD5A9E"/>
    <w:rsid w:val="00AD5B5C"/>
    <w:rsid w:val="00AD5BAB"/>
    <w:rsid w:val="00AD5BAE"/>
    <w:rsid w:val="00AD5C3A"/>
    <w:rsid w:val="00AD5E16"/>
    <w:rsid w:val="00AD5E60"/>
    <w:rsid w:val="00AD5E78"/>
    <w:rsid w:val="00AD5F1F"/>
    <w:rsid w:val="00AD5F43"/>
    <w:rsid w:val="00AD5F4C"/>
    <w:rsid w:val="00AD60CC"/>
    <w:rsid w:val="00AD617D"/>
    <w:rsid w:val="00AD6305"/>
    <w:rsid w:val="00AD646B"/>
    <w:rsid w:val="00AD6523"/>
    <w:rsid w:val="00AD656C"/>
    <w:rsid w:val="00AD65FF"/>
    <w:rsid w:val="00AD6621"/>
    <w:rsid w:val="00AD67BA"/>
    <w:rsid w:val="00AD6857"/>
    <w:rsid w:val="00AD687E"/>
    <w:rsid w:val="00AD688A"/>
    <w:rsid w:val="00AD69A2"/>
    <w:rsid w:val="00AD69BC"/>
    <w:rsid w:val="00AD69E1"/>
    <w:rsid w:val="00AD69F8"/>
    <w:rsid w:val="00AD6A8E"/>
    <w:rsid w:val="00AD6B54"/>
    <w:rsid w:val="00AD6B7F"/>
    <w:rsid w:val="00AD6B8A"/>
    <w:rsid w:val="00AD6C91"/>
    <w:rsid w:val="00AD6CED"/>
    <w:rsid w:val="00AD6D8A"/>
    <w:rsid w:val="00AD6E2C"/>
    <w:rsid w:val="00AD70D7"/>
    <w:rsid w:val="00AD7197"/>
    <w:rsid w:val="00AD723A"/>
    <w:rsid w:val="00AD725D"/>
    <w:rsid w:val="00AD73FA"/>
    <w:rsid w:val="00AD7626"/>
    <w:rsid w:val="00AD77D5"/>
    <w:rsid w:val="00AD784F"/>
    <w:rsid w:val="00AD786A"/>
    <w:rsid w:val="00AD78C1"/>
    <w:rsid w:val="00AD7A25"/>
    <w:rsid w:val="00AD7A46"/>
    <w:rsid w:val="00AD7A63"/>
    <w:rsid w:val="00AD7A8E"/>
    <w:rsid w:val="00AD7AE4"/>
    <w:rsid w:val="00AD7B47"/>
    <w:rsid w:val="00AD7B68"/>
    <w:rsid w:val="00AD7C24"/>
    <w:rsid w:val="00AD7D19"/>
    <w:rsid w:val="00AD7E36"/>
    <w:rsid w:val="00AD7F77"/>
    <w:rsid w:val="00AD7FEF"/>
    <w:rsid w:val="00AE00B8"/>
    <w:rsid w:val="00AE0109"/>
    <w:rsid w:val="00AE01CF"/>
    <w:rsid w:val="00AE01DB"/>
    <w:rsid w:val="00AE028A"/>
    <w:rsid w:val="00AE02D7"/>
    <w:rsid w:val="00AE034A"/>
    <w:rsid w:val="00AE035F"/>
    <w:rsid w:val="00AE055C"/>
    <w:rsid w:val="00AE057C"/>
    <w:rsid w:val="00AE05B5"/>
    <w:rsid w:val="00AE064E"/>
    <w:rsid w:val="00AE065F"/>
    <w:rsid w:val="00AE07AF"/>
    <w:rsid w:val="00AE07C9"/>
    <w:rsid w:val="00AE0822"/>
    <w:rsid w:val="00AE082F"/>
    <w:rsid w:val="00AE08CC"/>
    <w:rsid w:val="00AE08E6"/>
    <w:rsid w:val="00AE0902"/>
    <w:rsid w:val="00AE094F"/>
    <w:rsid w:val="00AE09FC"/>
    <w:rsid w:val="00AE0B4A"/>
    <w:rsid w:val="00AE0BAF"/>
    <w:rsid w:val="00AE0E87"/>
    <w:rsid w:val="00AE0EA0"/>
    <w:rsid w:val="00AE0EDF"/>
    <w:rsid w:val="00AE1094"/>
    <w:rsid w:val="00AE11C3"/>
    <w:rsid w:val="00AE11F6"/>
    <w:rsid w:val="00AE1477"/>
    <w:rsid w:val="00AE1489"/>
    <w:rsid w:val="00AE1697"/>
    <w:rsid w:val="00AE18A4"/>
    <w:rsid w:val="00AE18B1"/>
    <w:rsid w:val="00AE1AD5"/>
    <w:rsid w:val="00AE1CD1"/>
    <w:rsid w:val="00AE1E0C"/>
    <w:rsid w:val="00AE1E3B"/>
    <w:rsid w:val="00AE1E90"/>
    <w:rsid w:val="00AE1FDF"/>
    <w:rsid w:val="00AE218B"/>
    <w:rsid w:val="00AE2237"/>
    <w:rsid w:val="00AE23A4"/>
    <w:rsid w:val="00AE2460"/>
    <w:rsid w:val="00AE24B5"/>
    <w:rsid w:val="00AE2661"/>
    <w:rsid w:val="00AE26FA"/>
    <w:rsid w:val="00AE2963"/>
    <w:rsid w:val="00AE2A0C"/>
    <w:rsid w:val="00AE2A32"/>
    <w:rsid w:val="00AE2B0D"/>
    <w:rsid w:val="00AE2C0B"/>
    <w:rsid w:val="00AE2DF6"/>
    <w:rsid w:val="00AE2E37"/>
    <w:rsid w:val="00AE3023"/>
    <w:rsid w:val="00AE30B6"/>
    <w:rsid w:val="00AE3119"/>
    <w:rsid w:val="00AE31E2"/>
    <w:rsid w:val="00AE328D"/>
    <w:rsid w:val="00AE32FF"/>
    <w:rsid w:val="00AE345D"/>
    <w:rsid w:val="00AE3611"/>
    <w:rsid w:val="00AE362F"/>
    <w:rsid w:val="00AE3642"/>
    <w:rsid w:val="00AE36CC"/>
    <w:rsid w:val="00AE378E"/>
    <w:rsid w:val="00AE37BB"/>
    <w:rsid w:val="00AE37BE"/>
    <w:rsid w:val="00AE37D5"/>
    <w:rsid w:val="00AE38F2"/>
    <w:rsid w:val="00AE39F0"/>
    <w:rsid w:val="00AE3A32"/>
    <w:rsid w:val="00AE3AA8"/>
    <w:rsid w:val="00AE3AAB"/>
    <w:rsid w:val="00AE3BF3"/>
    <w:rsid w:val="00AE3E2A"/>
    <w:rsid w:val="00AE3E5E"/>
    <w:rsid w:val="00AE3F49"/>
    <w:rsid w:val="00AE40B2"/>
    <w:rsid w:val="00AE4165"/>
    <w:rsid w:val="00AE41EC"/>
    <w:rsid w:val="00AE4347"/>
    <w:rsid w:val="00AE4545"/>
    <w:rsid w:val="00AE45E2"/>
    <w:rsid w:val="00AE470C"/>
    <w:rsid w:val="00AE47FE"/>
    <w:rsid w:val="00AE4924"/>
    <w:rsid w:val="00AE4926"/>
    <w:rsid w:val="00AE4BE0"/>
    <w:rsid w:val="00AE4D60"/>
    <w:rsid w:val="00AE54E4"/>
    <w:rsid w:val="00AE5523"/>
    <w:rsid w:val="00AE5606"/>
    <w:rsid w:val="00AE56A0"/>
    <w:rsid w:val="00AE56B5"/>
    <w:rsid w:val="00AE5811"/>
    <w:rsid w:val="00AE5932"/>
    <w:rsid w:val="00AE5B64"/>
    <w:rsid w:val="00AE5B9C"/>
    <w:rsid w:val="00AE5C57"/>
    <w:rsid w:val="00AE5D1F"/>
    <w:rsid w:val="00AE5D42"/>
    <w:rsid w:val="00AE5E00"/>
    <w:rsid w:val="00AE5E77"/>
    <w:rsid w:val="00AE608C"/>
    <w:rsid w:val="00AE6096"/>
    <w:rsid w:val="00AE6172"/>
    <w:rsid w:val="00AE61B2"/>
    <w:rsid w:val="00AE63DD"/>
    <w:rsid w:val="00AE6ADB"/>
    <w:rsid w:val="00AE6BD7"/>
    <w:rsid w:val="00AE6BED"/>
    <w:rsid w:val="00AE6C25"/>
    <w:rsid w:val="00AE6C7C"/>
    <w:rsid w:val="00AE6CFD"/>
    <w:rsid w:val="00AE6D34"/>
    <w:rsid w:val="00AE6DC1"/>
    <w:rsid w:val="00AE6F6B"/>
    <w:rsid w:val="00AE70A1"/>
    <w:rsid w:val="00AE72BF"/>
    <w:rsid w:val="00AE7466"/>
    <w:rsid w:val="00AE74F6"/>
    <w:rsid w:val="00AE756E"/>
    <w:rsid w:val="00AE758A"/>
    <w:rsid w:val="00AE761D"/>
    <w:rsid w:val="00AE773B"/>
    <w:rsid w:val="00AE7A0F"/>
    <w:rsid w:val="00AE7A1F"/>
    <w:rsid w:val="00AE7C13"/>
    <w:rsid w:val="00AE7C7C"/>
    <w:rsid w:val="00AE7D80"/>
    <w:rsid w:val="00AE7DAC"/>
    <w:rsid w:val="00AE7DD0"/>
    <w:rsid w:val="00AE7E07"/>
    <w:rsid w:val="00AF0013"/>
    <w:rsid w:val="00AF00C6"/>
    <w:rsid w:val="00AF034F"/>
    <w:rsid w:val="00AF03D8"/>
    <w:rsid w:val="00AF051F"/>
    <w:rsid w:val="00AF057F"/>
    <w:rsid w:val="00AF07E5"/>
    <w:rsid w:val="00AF0AF6"/>
    <w:rsid w:val="00AF0B39"/>
    <w:rsid w:val="00AF0BC7"/>
    <w:rsid w:val="00AF0CA8"/>
    <w:rsid w:val="00AF0D95"/>
    <w:rsid w:val="00AF0FF7"/>
    <w:rsid w:val="00AF1010"/>
    <w:rsid w:val="00AF110F"/>
    <w:rsid w:val="00AF1412"/>
    <w:rsid w:val="00AF14ED"/>
    <w:rsid w:val="00AF181F"/>
    <w:rsid w:val="00AF1822"/>
    <w:rsid w:val="00AF1909"/>
    <w:rsid w:val="00AF1ABC"/>
    <w:rsid w:val="00AF1B8C"/>
    <w:rsid w:val="00AF1B9B"/>
    <w:rsid w:val="00AF1BA3"/>
    <w:rsid w:val="00AF1C8E"/>
    <w:rsid w:val="00AF1D78"/>
    <w:rsid w:val="00AF1E49"/>
    <w:rsid w:val="00AF209A"/>
    <w:rsid w:val="00AF2108"/>
    <w:rsid w:val="00AF213A"/>
    <w:rsid w:val="00AF2269"/>
    <w:rsid w:val="00AF22AA"/>
    <w:rsid w:val="00AF22D7"/>
    <w:rsid w:val="00AF22F5"/>
    <w:rsid w:val="00AF23BB"/>
    <w:rsid w:val="00AF241E"/>
    <w:rsid w:val="00AF25FB"/>
    <w:rsid w:val="00AF2707"/>
    <w:rsid w:val="00AF280C"/>
    <w:rsid w:val="00AF286D"/>
    <w:rsid w:val="00AF2874"/>
    <w:rsid w:val="00AF2A3F"/>
    <w:rsid w:val="00AF2A8C"/>
    <w:rsid w:val="00AF2C37"/>
    <w:rsid w:val="00AF2CB5"/>
    <w:rsid w:val="00AF31C3"/>
    <w:rsid w:val="00AF324B"/>
    <w:rsid w:val="00AF3282"/>
    <w:rsid w:val="00AF342D"/>
    <w:rsid w:val="00AF3497"/>
    <w:rsid w:val="00AF34D0"/>
    <w:rsid w:val="00AF372C"/>
    <w:rsid w:val="00AF372D"/>
    <w:rsid w:val="00AF375F"/>
    <w:rsid w:val="00AF386B"/>
    <w:rsid w:val="00AF3896"/>
    <w:rsid w:val="00AF3BC3"/>
    <w:rsid w:val="00AF3C27"/>
    <w:rsid w:val="00AF3CDF"/>
    <w:rsid w:val="00AF3EDE"/>
    <w:rsid w:val="00AF3F5F"/>
    <w:rsid w:val="00AF4022"/>
    <w:rsid w:val="00AF4199"/>
    <w:rsid w:val="00AF425B"/>
    <w:rsid w:val="00AF4267"/>
    <w:rsid w:val="00AF4315"/>
    <w:rsid w:val="00AF437C"/>
    <w:rsid w:val="00AF462C"/>
    <w:rsid w:val="00AF476E"/>
    <w:rsid w:val="00AF479C"/>
    <w:rsid w:val="00AF47BB"/>
    <w:rsid w:val="00AF47E7"/>
    <w:rsid w:val="00AF4908"/>
    <w:rsid w:val="00AF491D"/>
    <w:rsid w:val="00AF49B1"/>
    <w:rsid w:val="00AF4B0C"/>
    <w:rsid w:val="00AF4C45"/>
    <w:rsid w:val="00AF4CB3"/>
    <w:rsid w:val="00AF4CBD"/>
    <w:rsid w:val="00AF4E4A"/>
    <w:rsid w:val="00AF502A"/>
    <w:rsid w:val="00AF519E"/>
    <w:rsid w:val="00AF5347"/>
    <w:rsid w:val="00AF5361"/>
    <w:rsid w:val="00AF5484"/>
    <w:rsid w:val="00AF552C"/>
    <w:rsid w:val="00AF55BA"/>
    <w:rsid w:val="00AF5628"/>
    <w:rsid w:val="00AF562E"/>
    <w:rsid w:val="00AF56C4"/>
    <w:rsid w:val="00AF5802"/>
    <w:rsid w:val="00AF59A8"/>
    <w:rsid w:val="00AF59C9"/>
    <w:rsid w:val="00AF5A25"/>
    <w:rsid w:val="00AF5A91"/>
    <w:rsid w:val="00AF5C07"/>
    <w:rsid w:val="00AF5DBE"/>
    <w:rsid w:val="00AF5E2A"/>
    <w:rsid w:val="00AF5E74"/>
    <w:rsid w:val="00AF5F24"/>
    <w:rsid w:val="00AF5F57"/>
    <w:rsid w:val="00AF6060"/>
    <w:rsid w:val="00AF6068"/>
    <w:rsid w:val="00AF62D8"/>
    <w:rsid w:val="00AF62EC"/>
    <w:rsid w:val="00AF634D"/>
    <w:rsid w:val="00AF6426"/>
    <w:rsid w:val="00AF64BE"/>
    <w:rsid w:val="00AF64C6"/>
    <w:rsid w:val="00AF65A5"/>
    <w:rsid w:val="00AF6701"/>
    <w:rsid w:val="00AF67A3"/>
    <w:rsid w:val="00AF683E"/>
    <w:rsid w:val="00AF693E"/>
    <w:rsid w:val="00AF6B7B"/>
    <w:rsid w:val="00AF6BDB"/>
    <w:rsid w:val="00AF6C9C"/>
    <w:rsid w:val="00AF6E94"/>
    <w:rsid w:val="00AF6F84"/>
    <w:rsid w:val="00AF7092"/>
    <w:rsid w:val="00AF70B2"/>
    <w:rsid w:val="00AF71EF"/>
    <w:rsid w:val="00AF734B"/>
    <w:rsid w:val="00AF7357"/>
    <w:rsid w:val="00AF73BC"/>
    <w:rsid w:val="00AF73F9"/>
    <w:rsid w:val="00AF7490"/>
    <w:rsid w:val="00AF750A"/>
    <w:rsid w:val="00AF77C6"/>
    <w:rsid w:val="00AF785F"/>
    <w:rsid w:val="00AF7873"/>
    <w:rsid w:val="00AF7946"/>
    <w:rsid w:val="00AF7983"/>
    <w:rsid w:val="00AF79DB"/>
    <w:rsid w:val="00AF7A05"/>
    <w:rsid w:val="00AF7B8E"/>
    <w:rsid w:val="00AF7BD1"/>
    <w:rsid w:val="00AF7CC7"/>
    <w:rsid w:val="00AF7CE1"/>
    <w:rsid w:val="00AF7D7E"/>
    <w:rsid w:val="00AF7D82"/>
    <w:rsid w:val="00AF7EE7"/>
    <w:rsid w:val="00AF7F97"/>
    <w:rsid w:val="00AF7FE8"/>
    <w:rsid w:val="00B0011D"/>
    <w:rsid w:val="00B00130"/>
    <w:rsid w:val="00B00304"/>
    <w:rsid w:val="00B00397"/>
    <w:rsid w:val="00B00494"/>
    <w:rsid w:val="00B00540"/>
    <w:rsid w:val="00B0054D"/>
    <w:rsid w:val="00B00713"/>
    <w:rsid w:val="00B00779"/>
    <w:rsid w:val="00B0077B"/>
    <w:rsid w:val="00B007BC"/>
    <w:rsid w:val="00B00857"/>
    <w:rsid w:val="00B008BA"/>
    <w:rsid w:val="00B00A1C"/>
    <w:rsid w:val="00B00D2E"/>
    <w:rsid w:val="00B00E3B"/>
    <w:rsid w:val="00B00F6C"/>
    <w:rsid w:val="00B00FEA"/>
    <w:rsid w:val="00B01013"/>
    <w:rsid w:val="00B010E6"/>
    <w:rsid w:val="00B01120"/>
    <w:rsid w:val="00B0115F"/>
    <w:rsid w:val="00B0116E"/>
    <w:rsid w:val="00B01187"/>
    <w:rsid w:val="00B01232"/>
    <w:rsid w:val="00B01275"/>
    <w:rsid w:val="00B012B5"/>
    <w:rsid w:val="00B01331"/>
    <w:rsid w:val="00B015A3"/>
    <w:rsid w:val="00B015A5"/>
    <w:rsid w:val="00B0171E"/>
    <w:rsid w:val="00B01789"/>
    <w:rsid w:val="00B0187D"/>
    <w:rsid w:val="00B01DED"/>
    <w:rsid w:val="00B01E0F"/>
    <w:rsid w:val="00B01EEE"/>
    <w:rsid w:val="00B01EF1"/>
    <w:rsid w:val="00B0208D"/>
    <w:rsid w:val="00B0212C"/>
    <w:rsid w:val="00B02163"/>
    <w:rsid w:val="00B02293"/>
    <w:rsid w:val="00B022AF"/>
    <w:rsid w:val="00B022D6"/>
    <w:rsid w:val="00B02331"/>
    <w:rsid w:val="00B02605"/>
    <w:rsid w:val="00B02690"/>
    <w:rsid w:val="00B02765"/>
    <w:rsid w:val="00B027FA"/>
    <w:rsid w:val="00B0286A"/>
    <w:rsid w:val="00B02898"/>
    <w:rsid w:val="00B028FC"/>
    <w:rsid w:val="00B0294C"/>
    <w:rsid w:val="00B02973"/>
    <w:rsid w:val="00B02A25"/>
    <w:rsid w:val="00B02CBB"/>
    <w:rsid w:val="00B02E21"/>
    <w:rsid w:val="00B02E6A"/>
    <w:rsid w:val="00B02E72"/>
    <w:rsid w:val="00B02E95"/>
    <w:rsid w:val="00B02EB0"/>
    <w:rsid w:val="00B02FE5"/>
    <w:rsid w:val="00B0308D"/>
    <w:rsid w:val="00B03213"/>
    <w:rsid w:val="00B03267"/>
    <w:rsid w:val="00B0327F"/>
    <w:rsid w:val="00B032BC"/>
    <w:rsid w:val="00B0350D"/>
    <w:rsid w:val="00B03561"/>
    <w:rsid w:val="00B035BC"/>
    <w:rsid w:val="00B03783"/>
    <w:rsid w:val="00B03832"/>
    <w:rsid w:val="00B03915"/>
    <w:rsid w:val="00B039E9"/>
    <w:rsid w:val="00B03A8D"/>
    <w:rsid w:val="00B03B08"/>
    <w:rsid w:val="00B03E05"/>
    <w:rsid w:val="00B03EFE"/>
    <w:rsid w:val="00B04056"/>
    <w:rsid w:val="00B04065"/>
    <w:rsid w:val="00B0406C"/>
    <w:rsid w:val="00B0410B"/>
    <w:rsid w:val="00B04179"/>
    <w:rsid w:val="00B04268"/>
    <w:rsid w:val="00B04329"/>
    <w:rsid w:val="00B04479"/>
    <w:rsid w:val="00B046F9"/>
    <w:rsid w:val="00B046FA"/>
    <w:rsid w:val="00B04763"/>
    <w:rsid w:val="00B04825"/>
    <w:rsid w:val="00B04874"/>
    <w:rsid w:val="00B049EE"/>
    <w:rsid w:val="00B04AA8"/>
    <w:rsid w:val="00B04BB3"/>
    <w:rsid w:val="00B04C4C"/>
    <w:rsid w:val="00B04D61"/>
    <w:rsid w:val="00B04F29"/>
    <w:rsid w:val="00B05022"/>
    <w:rsid w:val="00B0507E"/>
    <w:rsid w:val="00B052B4"/>
    <w:rsid w:val="00B052D3"/>
    <w:rsid w:val="00B05382"/>
    <w:rsid w:val="00B05525"/>
    <w:rsid w:val="00B0553D"/>
    <w:rsid w:val="00B055EE"/>
    <w:rsid w:val="00B057E7"/>
    <w:rsid w:val="00B057FD"/>
    <w:rsid w:val="00B05954"/>
    <w:rsid w:val="00B05C4D"/>
    <w:rsid w:val="00B05CF6"/>
    <w:rsid w:val="00B05E27"/>
    <w:rsid w:val="00B05E5C"/>
    <w:rsid w:val="00B05E72"/>
    <w:rsid w:val="00B05F6A"/>
    <w:rsid w:val="00B061B9"/>
    <w:rsid w:val="00B0623D"/>
    <w:rsid w:val="00B062A1"/>
    <w:rsid w:val="00B067A3"/>
    <w:rsid w:val="00B067B8"/>
    <w:rsid w:val="00B06A3F"/>
    <w:rsid w:val="00B06B9F"/>
    <w:rsid w:val="00B06F8A"/>
    <w:rsid w:val="00B0733D"/>
    <w:rsid w:val="00B0738D"/>
    <w:rsid w:val="00B0740F"/>
    <w:rsid w:val="00B07651"/>
    <w:rsid w:val="00B0782B"/>
    <w:rsid w:val="00B079AB"/>
    <w:rsid w:val="00B07A26"/>
    <w:rsid w:val="00B07E0B"/>
    <w:rsid w:val="00B07E8E"/>
    <w:rsid w:val="00B07FA1"/>
    <w:rsid w:val="00B10090"/>
    <w:rsid w:val="00B10142"/>
    <w:rsid w:val="00B1028B"/>
    <w:rsid w:val="00B10299"/>
    <w:rsid w:val="00B103E3"/>
    <w:rsid w:val="00B10455"/>
    <w:rsid w:val="00B10698"/>
    <w:rsid w:val="00B10720"/>
    <w:rsid w:val="00B10D16"/>
    <w:rsid w:val="00B10F07"/>
    <w:rsid w:val="00B11094"/>
    <w:rsid w:val="00B1114D"/>
    <w:rsid w:val="00B113D2"/>
    <w:rsid w:val="00B11488"/>
    <w:rsid w:val="00B1159D"/>
    <w:rsid w:val="00B1162A"/>
    <w:rsid w:val="00B1177D"/>
    <w:rsid w:val="00B11AD2"/>
    <w:rsid w:val="00B11D0D"/>
    <w:rsid w:val="00B11EE8"/>
    <w:rsid w:val="00B1223C"/>
    <w:rsid w:val="00B12323"/>
    <w:rsid w:val="00B12376"/>
    <w:rsid w:val="00B124E2"/>
    <w:rsid w:val="00B12686"/>
    <w:rsid w:val="00B127C3"/>
    <w:rsid w:val="00B12805"/>
    <w:rsid w:val="00B128E0"/>
    <w:rsid w:val="00B12951"/>
    <w:rsid w:val="00B12A80"/>
    <w:rsid w:val="00B12BB8"/>
    <w:rsid w:val="00B12C01"/>
    <w:rsid w:val="00B12D29"/>
    <w:rsid w:val="00B12D8B"/>
    <w:rsid w:val="00B12FCF"/>
    <w:rsid w:val="00B1308C"/>
    <w:rsid w:val="00B132C6"/>
    <w:rsid w:val="00B1337C"/>
    <w:rsid w:val="00B1341D"/>
    <w:rsid w:val="00B13432"/>
    <w:rsid w:val="00B13454"/>
    <w:rsid w:val="00B1349C"/>
    <w:rsid w:val="00B134A6"/>
    <w:rsid w:val="00B13636"/>
    <w:rsid w:val="00B136F7"/>
    <w:rsid w:val="00B137FC"/>
    <w:rsid w:val="00B13885"/>
    <w:rsid w:val="00B13AFD"/>
    <w:rsid w:val="00B13B3C"/>
    <w:rsid w:val="00B13B4E"/>
    <w:rsid w:val="00B13B51"/>
    <w:rsid w:val="00B13CE4"/>
    <w:rsid w:val="00B13DE9"/>
    <w:rsid w:val="00B13E87"/>
    <w:rsid w:val="00B13F04"/>
    <w:rsid w:val="00B13F54"/>
    <w:rsid w:val="00B1407B"/>
    <w:rsid w:val="00B14088"/>
    <w:rsid w:val="00B14163"/>
    <w:rsid w:val="00B14513"/>
    <w:rsid w:val="00B14544"/>
    <w:rsid w:val="00B1465B"/>
    <w:rsid w:val="00B146C1"/>
    <w:rsid w:val="00B148E3"/>
    <w:rsid w:val="00B149D5"/>
    <w:rsid w:val="00B14A23"/>
    <w:rsid w:val="00B14AB4"/>
    <w:rsid w:val="00B14AF2"/>
    <w:rsid w:val="00B14B08"/>
    <w:rsid w:val="00B14B43"/>
    <w:rsid w:val="00B14CE3"/>
    <w:rsid w:val="00B14EA3"/>
    <w:rsid w:val="00B14F82"/>
    <w:rsid w:val="00B152DE"/>
    <w:rsid w:val="00B1531F"/>
    <w:rsid w:val="00B153E5"/>
    <w:rsid w:val="00B155A9"/>
    <w:rsid w:val="00B15780"/>
    <w:rsid w:val="00B15886"/>
    <w:rsid w:val="00B15921"/>
    <w:rsid w:val="00B15923"/>
    <w:rsid w:val="00B15A87"/>
    <w:rsid w:val="00B15D82"/>
    <w:rsid w:val="00B15E40"/>
    <w:rsid w:val="00B15E49"/>
    <w:rsid w:val="00B15EE5"/>
    <w:rsid w:val="00B15EE6"/>
    <w:rsid w:val="00B15FEA"/>
    <w:rsid w:val="00B16014"/>
    <w:rsid w:val="00B16066"/>
    <w:rsid w:val="00B16085"/>
    <w:rsid w:val="00B160FD"/>
    <w:rsid w:val="00B161D0"/>
    <w:rsid w:val="00B161E0"/>
    <w:rsid w:val="00B161FE"/>
    <w:rsid w:val="00B16215"/>
    <w:rsid w:val="00B1622F"/>
    <w:rsid w:val="00B1631E"/>
    <w:rsid w:val="00B16669"/>
    <w:rsid w:val="00B167C4"/>
    <w:rsid w:val="00B168E4"/>
    <w:rsid w:val="00B16BDD"/>
    <w:rsid w:val="00B16BDF"/>
    <w:rsid w:val="00B170F4"/>
    <w:rsid w:val="00B1711B"/>
    <w:rsid w:val="00B17203"/>
    <w:rsid w:val="00B172C5"/>
    <w:rsid w:val="00B17345"/>
    <w:rsid w:val="00B1737E"/>
    <w:rsid w:val="00B173EE"/>
    <w:rsid w:val="00B1749B"/>
    <w:rsid w:val="00B17529"/>
    <w:rsid w:val="00B17580"/>
    <w:rsid w:val="00B178EC"/>
    <w:rsid w:val="00B17A90"/>
    <w:rsid w:val="00B17B2A"/>
    <w:rsid w:val="00B17C09"/>
    <w:rsid w:val="00B17C41"/>
    <w:rsid w:val="00B20019"/>
    <w:rsid w:val="00B20041"/>
    <w:rsid w:val="00B20053"/>
    <w:rsid w:val="00B20394"/>
    <w:rsid w:val="00B203E6"/>
    <w:rsid w:val="00B206DC"/>
    <w:rsid w:val="00B2076F"/>
    <w:rsid w:val="00B20879"/>
    <w:rsid w:val="00B209A5"/>
    <w:rsid w:val="00B20B94"/>
    <w:rsid w:val="00B20CA7"/>
    <w:rsid w:val="00B20E4D"/>
    <w:rsid w:val="00B20EA0"/>
    <w:rsid w:val="00B20F04"/>
    <w:rsid w:val="00B20F4F"/>
    <w:rsid w:val="00B210AF"/>
    <w:rsid w:val="00B210C5"/>
    <w:rsid w:val="00B2110F"/>
    <w:rsid w:val="00B2113A"/>
    <w:rsid w:val="00B21165"/>
    <w:rsid w:val="00B212CD"/>
    <w:rsid w:val="00B213DD"/>
    <w:rsid w:val="00B213E0"/>
    <w:rsid w:val="00B214E9"/>
    <w:rsid w:val="00B2156F"/>
    <w:rsid w:val="00B215D6"/>
    <w:rsid w:val="00B2165C"/>
    <w:rsid w:val="00B219CD"/>
    <w:rsid w:val="00B21B78"/>
    <w:rsid w:val="00B21C38"/>
    <w:rsid w:val="00B21C39"/>
    <w:rsid w:val="00B21C4D"/>
    <w:rsid w:val="00B21CD0"/>
    <w:rsid w:val="00B21CF8"/>
    <w:rsid w:val="00B21D3A"/>
    <w:rsid w:val="00B223C3"/>
    <w:rsid w:val="00B22490"/>
    <w:rsid w:val="00B22494"/>
    <w:rsid w:val="00B224D9"/>
    <w:rsid w:val="00B226C1"/>
    <w:rsid w:val="00B22740"/>
    <w:rsid w:val="00B228D8"/>
    <w:rsid w:val="00B22C29"/>
    <w:rsid w:val="00B22D56"/>
    <w:rsid w:val="00B22D7B"/>
    <w:rsid w:val="00B22ECA"/>
    <w:rsid w:val="00B22EFF"/>
    <w:rsid w:val="00B22F38"/>
    <w:rsid w:val="00B22F56"/>
    <w:rsid w:val="00B22F84"/>
    <w:rsid w:val="00B22FD3"/>
    <w:rsid w:val="00B2306D"/>
    <w:rsid w:val="00B23082"/>
    <w:rsid w:val="00B230C2"/>
    <w:rsid w:val="00B233C6"/>
    <w:rsid w:val="00B23409"/>
    <w:rsid w:val="00B2345C"/>
    <w:rsid w:val="00B23461"/>
    <w:rsid w:val="00B234B4"/>
    <w:rsid w:val="00B234C8"/>
    <w:rsid w:val="00B2352F"/>
    <w:rsid w:val="00B2356B"/>
    <w:rsid w:val="00B23637"/>
    <w:rsid w:val="00B2382B"/>
    <w:rsid w:val="00B2391A"/>
    <w:rsid w:val="00B23C26"/>
    <w:rsid w:val="00B23EF2"/>
    <w:rsid w:val="00B23F9B"/>
    <w:rsid w:val="00B23FAB"/>
    <w:rsid w:val="00B23FAE"/>
    <w:rsid w:val="00B240C8"/>
    <w:rsid w:val="00B24118"/>
    <w:rsid w:val="00B243D0"/>
    <w:rsid w:val="00B243DC"/>
    <w:rsid w:val="00B2448B"/>
    <w:rsid w:val="00B24548"/>
    <w:rsid w:val="00B24578"/>
    <w:rsid w:val="00B24709"/>
    <w:rsid w:val="00B24874"/>
    <w:rsid w:val="00B248FC"/>
    <w:rsid w:val="00B2496D"/>
    <w:rsid w:val="00B24AB7"/>
    <w:rsid w:val="00B24C73"/>
    <w:rsid w:val="00B24F6A"/>
    <w:rsid w:val="00B2516D"/>
    <w:rsid w:val="00B252F6"/>
    <w:rsid w:val="00B254B5"/>
    <w:rsid w:val="00B254B6"/>
    <w:rsid w:val="00B25515"/>
    <w:rsid w:val="00B255E0"/>
    <w:rsid w:val="00B256EF"/>
    <w:rsid w:val="00B257E5"/>
    <w:rsid w:val="00B2586F"/>
    <w:rsid w:val="00B2593C"/>
    <w:rsid w:val="00B25B9F"/>
    <w:rsid w:val="00B25CB7"/>
    <w:rsid w:val="00B25EBE"/>
    <w:rsid w:val="00B25ECD"/>
    <w:rsid w:val="00B25EF2"/>
    <w:rsid w:val="00B25F03"/>
    <w:rsid w:val="00B25F17"/>
    <w:rsid w:val="00B2629E"/>
    <w:rsid w:val="00B2648B"/>
    <w:rsid w:val="00B265EF"/>
    <w:rsid w:val="00B2676F"/>
    <w:rsid w:val="00B2681C"/>
    <w:rsid w:val="00B26A41"/>
    <w:rsid w:val="00B26CA8"/>
    <w:rsid w:val="00B26D71"/>
    <w:rsid w:val="00B26F4D"/>
    <w:rsid w:val="00B26FE6"/>
    <w:rsid w:val="00B26FE7"/>
    <w:rsid w:val="00B27289"/>
    <w:rsid w:val="00B2729C"/>
    <w:rsid w:val="00B272A5"/>
    <w:rsid w:val="00B274DD"/>
    <w:rsid w:val="00B274E6"/>
    <w:rsid w:val="00B27757"/>
    <w:rsid w:val="00B27878"/>
    <w:rsid w:val="00B27885"/>
    <w:rsid w:val="00B278CE"/>
    <w:rsid w:val="00B279E8"/>
    <w:rsid w:val="00B27A02"/>
    <w:rsid w:val="00B27AD8"/>
    <w:rsid w:val="00B27CA1"/>
    <w:rsid w:val="00B27E39"/>
    <w:rsid w:val="00B300A2"/>
    <w:rsid w:val="00B3014A"/>
    <w:rsid w:val="00B301AB"/>
    <w:rsid w:val="00B30350"/>
    <w:rsid w:val="00B30522"/>
    <w:rsid w:val="00B306F6"/>
    <w:rsid w:val="00B307EE"/>
    <w:rsid w:val="00B30884"/>
    <w:rsid w:val="00B308AC"/>
    <w:rsid w:val="00B309DF"/>
    <w:rsid w:val="00B30A4C"/>
    <w:rsid w:val="00B30AC6"/>
    <w:rsid w:val="00B30AEE"/>
    <w:rsid w:val="00B30B1A"/>
    <w:rsid w:val="00B30C58"/>
    <w:rsid w:val="00B30C82"/>
    <w:rsid w:val="00B30CA8"/>
    <w:rsid w:val="00B30D48"/>
    <w:rsid w:val="00B30D90"/>
    <w:rsid w:val="00B30E8B"/>
    <w:rsid w:val="00B31143"/>
    <w:rsid w:val="00B311AE"/>
    <w:rsid w:val="00B31245"/>
    <w:rsid w:val="00B31557"/>
    <w:rsid w:val="00B3187E"/>
    <w:rsid w:val="00B31A31"/>
    <w:rsid w:val="00B31A5F"/>
    <w:rsid w:val="00B31B59"/>
    <w:rsid w:val="00B31DC0"/>
    <w:rsid w:val="00B31DF9"/>
    <w:rsid w:val="00B31FED"/>
    <w:rsid w:val="00B32260"/>
    <w:rsid w:val="00B32277"/>
    <w:rsid w:val="00B323E8"/>
    <w:rsid w:val="00B325A1"/>
    <w:rsid w:val="00B3267A"/>
    <w:rsid w:val="00B32681"/>
    <w:rsid w:val="00B3278B"/>
    <w:rsid w:val="00B3286D"/>
    <w:rsid w:val="00B329F6"/>
    <w:rsid w:val="00B32A6E"/>
    <w:rsid w:val="00B32C6D"/>
    <w:rsid w:val="00B32CE2"/>
    <w:rsid w:val="00B32CF3"/>
    <w:rsid w:val="00B32D67"/>
    <w:rsid w:val="00B32D6E"/>
    <w:rsid w:val="00B32DB1"/>
    <w:rsid w:val="00B32E6B"/>
    <w:rsid w:val="00B32E92"/>
    <w:rsid w:val="00B32FC6"/>
    <w:rsid w:val="00B3302E"/>
    <w:rsid w:val="00B330A7"/>
    <w:rsid w:val="00B3311D"/>
    <w:rsid w:val="00B3326D"/>
    <w:rsid w:val="00B332CE"/>
    <w:rsid w:val="00B333F9"/>
    <w:rsid w:val="00B33509"/>
    <w:rsid w:val="00B3356C"/>
    <w:rsid w:val="00B3369A"/>
    <w:rsid w:val="00B336A0"/>
    <w:rsid w:val="00B336B0"/>
    <w:rsid w:val="00B336C5"/>
    <w:rsid w:val="00B336F2"/>
    <w:rsid w:val="00B33784"/>
    <w:rsid w:val="00B337CA"/>
    <w:rsid w:val="00B338EF"/>
    <w:rsid w:val="00B33962"/>
    <w:rsid w:val="00B33A44"/>
    <w:rsid w:val="00B33A88"/>
    <w:rsid w:val="00B33BF2"/>
    <w:rsid w:val="00B33D09"/>
    <w:rsid w:val="00B33DEB"/>
    <w:rsid w:val="00B33F45"/>
    <w:rsid w:val="00B34009"/>
    <w:rsid w:val="00B34081"/>
    <w:rsid w:val="00B341B3"/>
    <w:rsid w:val="00B342C3"/>
    <w:rsid w:val="00B342D6"/>
    <w:rsid w:val="00B34347"/>
    <w:rsid w:val="00B3439E"/>
    <w:rsid w:val="00B343A6"/>
    <w:rsid w:val="00B343AC"/>
    <w:rsid w:val="00B3441F"/>
    <w:rsid w:val="00B34471"/>
    <w:rsid w:val="00B34590"/>
    <w:rsid w:val="00B34799"/>
    <w:rsid w:val="00B34953"/>
    <w:rsid w:val="00B34A94"/>
    <w:rsid w:val="00B34AEB"/>
    <w:rsid w:val="00B34B3D"/>
    <w:rsid w:val="00B34B43"/>
    <w:rsid w:val="00B34B59"/>
    <w:rsid w:val="00B34C6B"/>
    <w:rsid w:val="00B34C82"/>
    <w:rsid w:val="00B34CAA"/>
    <w:rsid w:val="00B34CE7"/>
    <w:rsid w:val="00B34DB3"/>
    <w:rsid w:val="00B34E61"/>
    <w:rsid w:val="00B34ECD"/>
    <w:rsid w:val="00B34FB8"/>
    <w:rsid w:val="00B3521C"/>
    <w:rsid w:val="00B35358"/>
    <w:rsid w:val="00B353FA"/>
    <w:rsid w:val="00B35416"/>
    <w:rsid w:val="00B354C3"/>
    <w:rsid w:val="00B35621"/>
    <w:rsid w:val="00B3562C"/>
    <w:rsid w:val="00B3571D"/>
    <w:rsid w:val="00B3598B"/>
    <w:rsid w:val="00B359FD"/>
    <w:rsid w:val="00B35B88"/>
    <w:rsid w:val="00B35BA7"/>
    <w:rsid w:val="00B35F99"/>
    <w:rsid w:val="00B35FEF"/>
    <w:rsid w:val="00B36029"/>
    <w:rsid w:val="00B36238"/>
    <w:rsid w:val="00B362C3"/>
    <w:rsid w:val="00B36389"/>
    <w:rsid w:val="00B363C5"/>
    <w:rsid w:val="00B3645E"/>
    <w:rsid w:val="00B3659B"/>
    <w:rsid w:val="00B365B0"/>
    <w:rsid w:val="00B366F1"/>
    <w:rsid w:val="00B36829"/>
    <w:rsid w:val="00B368C5"/>
    <w:rsid w:val="00B36985"/>
    <w:rsid w:val="00B369F4"/>
    <w:rsid w:val="00B36ABE"/>
    <w:rsid w:val="00B37019"/>
    <w:rsid w:val="00B37184"/>
    <w:rsid w:val="00B3719F"/>
    <w:rsid w:val="00B371E8"/>
    <w:rsid w:val="00B375A8"/>
    <w:rsid w:val="00B3775B"/>
    <w:rsid w:val="00B37960"/>
    <w:rsid w:val="00B37A11"/>
    <w:rsid w:val="00B37ADE"/>
    <w:rsid w:val="00B37AEE"/>
    <w:rsid w:val="00B37B20"/>
    <w:rsid w:val="00B37BAD"/>
    <w:rsid w:val="00B37C20"/>
    <w:rsid w:val="00B37C99"/>
    <w:rsid w:val="00B37CE7"/>
    <w:rsid w:val="00B37E5B"/>
    <w:rsid w:val="00B37FA1"/>
    <w:rsid w:val="00B40270"/>
    <w:rsid w:val="00B402A5"/>
    <w:rsid w:val="00B402AC"/>
    <w:rsid w:val="00B402D7"/>
    <w:rsid w:val="00B40303"/>
    <w:rsid w:val="00B40466"/>
    <w:rsid w:val="00B405FF"/>
    <w:rsid w:val="00B4062E"/>
    <w:rsid w:val="00B40666"/>
    <w:rsid w:val="00B406AC"/>
    <w:rsid w:val="00B4079B"/>
    <w:rsid w:val="00B407D9"/>
    <w:rsid w:val="00B40817"/>
    <w:rsid w:val="00B40A9F"/>
    <w:rsid w:val="00B40B23"/>
    <w:rsid w:val="00B40BB3"/>
    <w:rsid w:val="00B40C4C"/>
    <w:rsid w:val="00B40C50"/>
    <w:rsid w:val="00B40CA9"/>
    <w:rsid w:val="00B40EBC"/>
    <w:rsid w:val="00B40F91"/>
    <w:rsid w:val="00B4103F"/>
    <w:rsid w:val="00B41205"/>
    <w:rsid w:val="00B4121C"/>
    <w:rsid w:val="00B41299"/>
    <w:rsid w:val="00B412FF"/>
    <w:rsid w:val="00B414E4"/>
    <w:rsid w:val="00B41524"/>
    <w:rsid w:val="00B415C7"/>
    <w:rsid w:val="00B417CB"/>
    <w:rsid w:val="00B41863"/>
    <w:rsid w:val="00B41896"/>
    <w:rsid w:val="00B41A1D"/>
    <w:rsid w:val="00B41B0F"/>
    <w:rsid w:val="00B41B82"/>
    <w:rsid w:val="00B41C59"/>
    <w:rsid w:val="00B41E8A"/>
    <w:rsid w:val="00B41EC1"/>
    <w:rsid w:val="00B4252F"/>
    <w:rsid w:val="00B425DA"/>
    <w:rsid w:val="00B426C2"/>
    <w:rsid w:val="00B427D5"/>
    <w:rsid w:val="00B427FC"/>
    <w:rsid w:val="00B42938"/>
    <w:rsid w:val="00B42950"/>
    <w:rsid w:val="00B429C2"/>
    <w:rsid w:val="00B429FC"/>
    <w:rsid w:val="00B42BCC"/>
    <w:rsid w:val="00B42D07"/>
    <w:rsid w:val="00B42D50"/>
    <w:rsid w:val="00B42E09"/>
    <w:rsid w:val="00B42EAD"/>
    <w:rsid w:val="00B42F05"/>
    <w:rsid w:val="00B42F98"/>
    <w:rsid w:val="00B433A1"/>
    <w:rsid w:val="00B43448"/>
    <w:rsid w:val="00B4345B"/>
    <w:rsid w:val="00B4346E"/>
    <w:rsid w:val="00B43471"/>
    <w:rsid w:val="00B436C4"/>
    <w:rsid w:val="00B43961"/>
    <w:rsid w:val="00B439E7"/>
    <w:rsid w:val="00B43D82"/>
    <w:rsid w:val="00B43E75"/>
    <w:rsid w:val="00B43F14"/>
    <w:rsid w:val="00B44034"/>
    <w:rsid w:val="00B44068"/>
    <w:rsid w:val="00B440DC"/>
    <w:rsid w:val="00B442C5"/>
    <w:rsid w:val="00B4451E"/>
    <w:rsid w:val="00B44592"/>
    <w:rsid w:val="00B4459A"/>
    <w:rsid w:val="00B445A0"/>
    <w:rsid w:val="00B44696"/>
    <w:rsid w:val="00B4473A"/>
    <w:rsid w:val="00B44783"/>
    <w:rsid w:val="00B4479A"/>
    <w:rsid w:val="00B447E1"/>
    <w:rsid w:val="00B4487E"/>
    <w:rsid w:val="00B44949"/>
    <w:rsid w:val="00B44960"/>
    <w:rsid w:val="00B44AF3"/>
    <w:rsid w:val="00B44BB2"/>
    <w:rsid w:val="00B44E8F"/>
    <w:rsid w:val="00B44F43"/>
    <w:rsid w:val="00B44FC3"/>
    <w:rsid w:val="00B4514E"/>
    <w:rsid w:val="00B45275"/>
    <w:rsid w:val="00B45295"/>
    <w:rsid w:val="00B45374"/>
    <w:rsid w:val="00B4545C"/>
    <w:rsid w:val="00B45530"/>
    <w:rsid w:val="00B45619"/>
    <w:rsid w:val="00B456E7"/>
    <w:rsid w:val="00B45920"/>
    <w:rsid w:val="00B4599F"/>
    <w:rsid w:val="00B459DD"/>
    <w:rsid w:val="00B45AC9"/>
    <w:rsid w:val="00B45BCB"/>
    <w:rsid w:val="00B45D08"/>
    <w:rsid w:val="00B45E1D"/>
    <w:rsid w:val="00B45F69"/>
    <w:rsid w:val="00B45FF2"/>
    <w:rsid w:val="00B4605C"/>
    <w:rsid w:val="00B4613E"/>
    <w:rsid w:val="00B461FD"/>
    <w:rsid w:val="00B46397"/>
    <w:rsid w:val="00B464CC"/>
    <w:rsid w:val="00B46668"/>
    <w:rsid w:val="00B46691"/>
    <w:rsid w:val="00B46707"/>
    <w:rsid w:val="00B4672F"/>
    <w:rsid w:val="00B46872"/>
    <w:rsid w:val="00B46980"/>
    <w:rsid w:val="00B46994"/>
    <w:rsid w:val="00B469CC"/>
    <w:rsid w:val="00B469DA"/>
    <w:rsid w:val="00B46A00"/>
    <w:rsid w:val="00B46A06"/>
    <w:rsid w:val="00B46BB5"/>
    <w:rsid w:val="00B46BBC"/>
    <w:rsid w:val="00B46C7E"/>
    <w:rsid w:val="00B46C80"/>
    <w:rsid w:val="00B46CD3"/>
    <w:rsid w:val="00B46E71"/>
    <w:rsid w:val="00B46ED0"/>
    <w:rsid w:val="00B46F4A"/>
    <w:rsid w:val="00B46F8A"/>
    <w:rsid w:val="00B472D1"/>
    <w:rsid w:val="00B472D7"/>
    <w:rsid w:val="00B47410"/>
    <w:rsid w:val="00B478B4"/>
    <w:rsid w:val="00B479C8"/>
    <w:rsid w:val="00B47A6E"/>
    <w:rsid w:val="00B47B7D"/>
    <w:rsid w:val="00B47C33"/>
    <w:rsid w:val="00B47C4E"/>
    <w:rsid w:val="00B47D31"/>
    <w:rsid w:val="00B47E63"/>
    <w:rsid w:val="00B47E90"/>
    <w:rsid w:val="00B47F1B"/>
    <w:rsid w:val="00B50183"/>
    <w:rsid w:val="00B50341"/>
    <w:rsid w:val="00B5055E"/>
    <w:rsid w:val="00B50609"/>
    <w:rsid w:val="00B5077B"/>
    <w:rsid w:val="00B507BB"/>
    <w:rsid w:val="00B5080C"/>
    <w:rsid w:val="00B50813"/>
    <w:rsid w:val="00B50894"/>
    <w:rsid w:val="00B50944"/>
    <w:rsid w:val="00B509EA"/>
    <w:rsid w:val="00B50AF0"/>
    <w:rsid w:val="00B50E49"/>
    <w:rsid w:val="00B50E62"/>
    <w:rsid w:val="00B50EAA"/>
    <w:rsid w:val="00B50EF9"/>
    <w:rsid w:val="00B50F10"/>
    <w:rsid w:val="00B50F90"/>
    <w:rsid w:val="00B50FB5"/>
    <w:rsid w:val="00B510BC"/>
    <w:rsid w:val="00B510F5"/>
    <w:rsid w:val="00B51246"/>
    <w:rsid w:val="00B5124E"/>
    <w:rsid w:val="00B512B4"/>
    <w:rsid w:val="00B5147E"/>
    <w:rsid w:val="00B51858"/>
    <w:rsid w:val="00B518F6"/>
    <w:rsid w:val="00B51977"/>
    <w:rsid w:val="00B519F8"/>
    <w:rsid w:val="00B51B2F"/>
    <w:rsid w:val="00B51D58"/>
    <w:rsid w:val="00B51E2A"/>
    <w:rsid w:val="00B51E8C"/>
    <w:rsid w:val="00B51FBA"/>
    <w:rsid w:val="00B520C6"/>
    <w:rsid w:val="00B5224C"/>
    <w:rsid w:val="00B522BF"/>
    <w:rsid w:val="00B524FF"/>
    <w:rsid w:val="00B52564"/>
    <w:rsid w:val="00B52680"/>
    <w:rsid w:val="00B52730"/>
    <w:rsid w:val="00B5279A"/>
    <w:rsid w:val="00B52948"/>
    <w:rsid w:val="00B52986"/>
    <w:rsid w:val="00B529D6"/>
    <w:rsid w:val="00B529FC"/>
    <w:rsid w:val="00B52A29"/>
    <w:rsid w:val="00B52AB0"/>
    <w:rsid w:val="00B52AFC"/>
    <w:rsid w:val="00B52BB1"/>
    <w:rsid w:val="00B52C20"/>
    <w:rsid w:val="00B52C44"/>
    <w:rsid w:val="00B52E6E"/>
    <w:rsid w:val="00B52FB4"/>
    <w:rsid w:val="00B52FE7"/>
    <w:rsid w:val="00B53033"/>
    <w:rsid w:val="00B5305D"/>
    <w:rsid w:val="00B53068"/>
    <w:rsid w:val="00B53100"/>
    <w:rsid w:val="00B532EA"/>
    <w:rsid w:val="00B53302"/>
    <w:rsid w:val="00B53323"/>
    <w:rsid w:val="00B533EC"/>
    <w:rsid w:val="00B534E8"/>
    <w:rsid w:val="00B534E9"/>
    <w:rsid w:val="00B53516"/>
    <w:rsid w:val="00B5382B"/>
    <w:rsid w:val="00B53981"/>
    <w:rsid w:val="00B53A22"/>
    <w:rsid w:val="00B53B19"/>
    <w:rsid w:val="00B53C1D"/>
    <w:rsid w:val="00B53C35"/>
    <w:rsid w:val="00B53CE7"/>
    <w:rsid w:val="00B53D09"/>
    <w:rsid w:val="00B53F8A"/>
    <w:rsid w:val="00B53F9A"/>
    <w:rsid w:val="00B54111"/>
    <w:rsid w:val="00B544B3"/>
    <w:rsid w:val="00B544DF"/>
    <w:rsid w:val="00B54559"/>
    <w:rsid w:val="00B545EE"/>
    <w:rsid w:val="00B5467C"/>
    <w:rsid w:val="00B5471D"/>
    <w:rsid w:val="00B5480D"/>
    <w:rsid w:val="00B548D1"/>
    <w:rsid w:val="00B54B1E"/>
    <w:rsid w:val="00B54B48"/>
    <w:rsid w:val="00B54C26"/>
    <w:rsid w:val="00B54C29"/>
    <w:rsid w:val="00B54C3D"/>
    <w:rsid w:val="00B54DC5"/>
    <w:rsid w:val="00B54DFF"/>
    <w:rsid w:val="00B54F29"/>
    <w:rsid w:val="00B54FEA"/>
    <w:rsid w:val="00B550F3"/>
    <w:rsid w:val="00B55339"/>
    <w:rsid w:val="00B556D7"/>
    <w:rsid w:val="00B55764"/>
    <w:rsid w:val="00B55875"/>
    <w:rsid w:val="00B55935"/>
    <w:rsid w:val="00B55B33"/>
    <w:rsid w:val="00B55B37"/>
    <w:rsid w:val="00B55B48"/>
    <w:rsid w:val="00B55BDD"/>
    <w:rsid w:val="00B55CB4"/>
    <w:rsid w:val="00B55CD3"/>
    <w:rsid w:val="00B55DAA"/>
    <w:rsid w:val="00B55DE6"/>
    <w:rsid w:val="00B55E4C"/>
    <w:rsid w:val="00B55F4D"/>
    <w:rsid w:val="00B56241"/>
    <w:rsid w:val="00B56256"/>
    <w:rsid w:val="00B56286"/>
    <w:rsid w:val="00B56592"/>
    <w:rsid w:val="00B56612"/>
    <w:rsid w:val="00B56890"/>
    <w:rsid w:val="00B568E4"/>
    <w:rsid w:val="00B5697D"/>
    <w:rsid w:val="00B56C63"/>
    <w:rsid w:val="00B56D37"/>
    <w:rsid w:val="00B56DEB"/>
    <w:rsid w:val="00B56E1F"/>
    <w:rsid w:val="00B56FB0"/>
    <w:rsid w:val="00B570E8"/>
    <w:rsid w:val="00B5721C"/>
    <w:rsid w:val="00B574F3"/>
    <w:rsid w:val="00B57542"/>
    <w:rsid w:val="00B57645"/>
    <w:rsid w:val="00B57773"/>
    <w:rsid w:val="00B577DC"/>
    <w:rsid w:val="00B578B4"/>
    <w:rsid w:val="00B57977"/>
    <w:rsid w:val="00B57B95"/>
    <w:rsid w:val="00B57C4D"/>
    <w:rsid w:val="00B57D92"/>
    <w:rsid w:val="00B57F5B"/>
    <w:rsid w:val="00B600CC"/>
    <w:rsid w:val="00B60125"/>
    <w:rsid w:val="00B601C9"/>
    <w:rsid w:val="00B602BD"/>
    <w:rsid w:val="00B603C6"/>
    <w:rsid w:val="00B603D8"/>
    <w:rsid w:val="00B60455"/>
    <w:rsid w:val="00B60648"/>
    <w:rsid w:val="00B606BD"/>
    <w:rsid w:val="00B6075D"/>
    <w:rsid w:val="00B607B9"/>
    <w:rsid w:val="00B607C3"/>
    <w:rsid w:val="00B609F5"/>
    <w:rsid w:val="00B60ABF"/>
    <w:rsid w:val="00B60B0E"/>
    <w:rsid w:val="00B60D4D"/>
    <w:rsid w:val="00B60D85"/>
    <w:rsid w:val="00B60E24"/>
    <w:rsid w:val="00B60EA2"/>
    <w:rsid w:val="00B60EC3"/>
    <w:rsid w:val="00B60F01"/>
    <w:rsid w:val="00B60F4E"/>
    <w:rsid w:val="00B60F4F"/>
    <w:rsid w:val="00B6117E"/>
    <w:rsid w:val="00B61295"/>
    <w:rsid w:val="00B61303"/>
    <w:rsid w:val="00B61483"/>
    <w:rsid w:val="00B614DE"/>
    <w:rsid w:val="00B616AA"/>
    <w:rsid w:val="00B6172D"/>
    <w:rsid w:val="00B6182F"/>
    <w:rsid w:val="00B61868"/>
    <w:rsid w:val="00B61B8F"/>
    <w:rsid w:val="00B61DE6"/>
    <w:rsid w:val="00B61E20"/>
    <w:rsid w:val="00B61E7B"/>
    <w:rsid w:val="00B61E84"/>
    <w:rsid w:val="00B61FB9"/>
    <w:rsid w:val="00B61FC1"/>
    <w:rsid w:val="00B62070"/>
    <w:rsid w:val="00B62283"/>
    <w:rsid w:val="00B62461"/>
    <w:rsid w:val="00B624C1"/>
    <w:rsid w:val="00B624CA"/>
    <w:rsid w:val="00B627B2"/>
    <w:rsid w:val="00B6286F"/>
    <w:rsid w:val="00B62917"/>
    <w:rsid w:val="00B629CA"/>
    <w:rsid w:val="00B62AB2"/>
    <w:rsid w:val="00B62BE2"/>
    <w:rsid w:val="00B62BF4"/>
    <w:rsid w:val="00B62C6E"/>
    <w:rsid w:val="00B62C83"/>
    <w:rsid w:val="00B62C89"/>
    <w:rsid w:val="00B62D63"/>
    <w:rsid w:val="00B62F9D"/>
    <w:rsid w:val="00B63014"/>
    <w:rsid w:val="00B63145"/>
    <w:rsid w:val="00B632DD"/>
    <w:rsid w:val="00B63510"/>
    <w:rsid w:val="00B63675"/>
    <w:rsid w:val="00B6367D"/>
    <w:rsid w:val="00B63696"/>
    <w:rsid w:val="00B63722"/>
    <w:rsid w:val="00B63782"/>
    <w:rsid w:val="00B63AEF"/>
    <w:rsid w:val="00B63B30"/>
    <w:rsid w:val="00B63CC9"/>
    <w:rsid w:val="00B63D3F"/>
    <w:rsid w:val="00B63D6A"/>
    <w:rsid w:val="00B63DC6"/>
    <w:rsid w:val="00B63F65"/>
    <w:rsid w:val="00B63FA9"/>
    <w:rsid w:val="00B640AA"/>
    <w:rsid w:val="00B64216"/>
    <w:rsid w:val="00B642E3"/>
    <w:rsid w:val="00B6433B"/>
    <w:rsid w:val="00B64466"/>
    <w:rsid w:val="00B6464E"/>
    <w:rsid w:val="00B64673"/>
    <w:rsid w:val="00B6479D"/>
    <w:rsid w:val="00B648A5"/>
    <w:rsid w:val="00B64989"/>
    <w:rsid w:val="00B64A0C"/>
    <w:rsid w:val="00B64A12"/>
    <w:rsid w:val="00B64A2B"/>
    <w:rsid w:val="00B64B03"/>
    <w:rsid w:val="00B64B0D"/>
    <w:rsid w:val="00B64BD8"/>
    <w:rsid w:val="00B64C8C"/>
    <w:rsid w:val="00B64DAD"/>
    <w:rsid w:val="00B64F10"/>
    <w:rsid w:val="00B64F84"/>
    <w:rsid w:val="00B64F97"/>
    <w:rsid w:val="00B64FD0"/>
    <w:rsid w:val="00B65000"/>
    <w:rsid w:val="00B65007"/>
    <w:rsid w:val="00B65072"/>
    <w:rsid w:val="00B65081"/>
    <w:rsid w:val="00B65125"/>
    <w:rsid w:val="00B65236"/>
    <w:rsid w:val="00B652A1"/>
    <w:rsid w:val="00B654B3"/>
    <w:rsid w:val="00B6597D"/>
    <w:rsid w:val="00B659E3"/>
    <w:rsid w:val="00B65A21"/>
    <w:rsid w:val="00B65B2E"/>
    <w:rsid w:val="00B65BAA"/>
    <w:rsid w:val="00B65D7D"/>
    <w:rsid w:val="00B65F49"/>
    <w:rsid w:val="00B65F4B"/>
    <w:rsid w:val="00B66037"/>
    <w:rsid w:val="00B6629A"/>
    <w:rsid w:val="00B663A8"/>
    <w:rsid w:val="00B663BE"/>
    <w:rsid w:val="00B66527"/>
    <w:rsid w:val="00B66576"/>
    <w:rsid w:val="00B6662A"/>
    <w:rsid w:val="00B66662"/>
    <w:rsid w:val="00B6668C"/>
    <w:rsid w:val="00B66760"/>
    <w:rsid w:val="00B6679D"/>
    <w:rsid w:val="00B66833"/>
    <w:rsid w:val="00B668E1"/>
    <w:rsid w:val="00B66920"/>
    <w:rsid w:val="00B66A1B"/>
    <w:rsid w:val="00B66A45"/>
    <w:rsid w:val="00B66ADE"/>
    <w:rsid w:val="00B66C42"/>
    <w:rsid w:val="00B66DC0"/>
    <w:rsid w:val="00B66F17"/>
    <w:rsid w:val="00B6701F"/>
    <w:rsid w:val="00B672DE"/>
    <w:rsid w:val="00B6730E"/>
    <w:rsid w:val="00B673E8"/>
    <w:rsid w:val="00B67741"/>
    <w:rsid w:val="00B67987"/>
    <w:rsid w:val="00B67BFE"/>
    <w:rsid w:val="00B67C52"/>
    <w:rsid w:val="00B67D47"/>
    <w:rsid w:val="00B67D6E"/>
    <w:rsid w:val="00B67ECB"/>
    <w:rsid w:val="00B67ED7"/>
    <w:rsid w:val="00B70165"/>
    <w:rsid w:val="00B701E0"/>
    <w:rsid w:val="00B702CD"/>
    <w:rsid w:val="00B702FD"/>
    <w:rsid w:val="00B7037D"/>
    <w:rsid w:val="00B703FF"/>
    <w:rsid w:val="00B7059D"/>
    <w:rsid w:val="00B7062B"/>
    <w:rsid w:val="00B70714"/>
    <w:rsid w:val="00B7077E"/>
    <w:rsid w:val="00B70A90"/>
    <w:rsid w:val="00B70AB2"/>
    <w:rsid w:val="00B70AB5"/>
    <w:rsid w:val="00B70BE7"/>
    <w:rsid w:val="00B70C73"/>
    <w:rsid w:val="00B70F88"/>
    <w:rsid w:val="00B7101B"/>
    <w:rsid w:val="00B712E4"/>
    <w:rsid w:val="00B7141C"/>
    <w:rsid w:val="00B71473"/>
    <w:rsid w:val="00B715D8"/>
    <w:rsid w:val="00B71690"/>
    <w:rsid w:val="00B716D7"/>
    <w:rsid w:val="00B71779"/>
    <w:rsid w:val="00B71802"/>
    <w:rsid w:val="00B71832"/>
    <w:rsid w:val="00B71873"/>
    <w:rsid w:val="00B718BA"/>
    <w:rsid w:val="00B719DE"/>
    <w:rsid w:val="00B71B63"/>
    <w:rsid w:val="00B71BE6"/>
    <w:rsid w:val="00B71DE8"/>
    <w:rsid w:val="00B71E13"/>
    <w:rsid w:val="00B71E89"/>
    <w:rsid w:val="00B71EAC"/>
    <w:rsid w:val="00B71EE5"/>
    <w:rsid w:val="00B71F2F"/>
    <w:rsid w:val="00B72003"/>
    <w:rsid w:val="00B7212D"/>
    <w:rsid w:val="00B72195"/>
    <w:rsid w:val="00B721C6"/>
    <w:rsid w:val="00B7231F"/>
    <w:rsid w:val="00B7232F"/>
    <w:rsid w:val="00B723B7"/>
    <w:rsid w:val="00B7242E"/>
    <w:rsid w:val="00B72478"/>
    <w:rsid w:val="00B72611"/>
    <w:rsid w:val="00B72676"/>
    <w:rsid w:val="00B72892"/>
    <w:rsid w:val="00B72A98"/>
    <w:rsid w:val="00B72AB8"/>
    <w:rsid w:val="00B72E51"/>
    <w:rsid w:val="00B72F2E"/>
    <w:rsid w:val="00B72FD3"/>
    <w:rsid w:val="00B7326F"/>
    <w:rsid w:val="00B73355"/>
    <w:rsid w:val="00B733C9"/>
    <w:rsid w:val="00B733E4"/>
    <w:rsid w:val="00B73504"/>
    <w:rsid w:val="00B73537"/>
    <w:rsid w:val="00B735DB"/>
    <w:rsid w:val="00B735EE"/>
    <w:rsid w:val="00B735EF"/>
    <w:rsid w:val="00B7366F"/>
    <w:rsid w:val="00B737C4"/>
    <w:rsid w:val="00B737CC"/>
    <w:rsid w:val="00B73835"/>
    <w:rsid w:val="00B73AC2"/>
    <w:rsid w:val="00B73C41"/>
    <w:rsid w:val="00B73F07"/>
    <w:rsid w:val="00B74010"/>
    <w:rsid w:val="00B740AF"/>
    <w:rsid w:val="00B74105"/>
    <w:rsid w:val="00B74408"/>
    <w:rsid w:val="00B744B7"/>
    <w:rsid w:val="00B7451F"/>
    <w:rsid w:val="00B74916"/>
    <w:rsid w:val="00B74C17"/>
    <w:rsid w:val="00B74D2A"/>
    <w:rsid w:val="00B74D58"/>
    <w:rsid w:val="00B75003"/>
    <w:rsid w:val="00B75005"/>
    <w:rsid w:val="00B75105"/>
    <w:rsid w:val="00B7516F"/>
    <w:rsid w:val="00B751B5"/>
    <w:rsid w:val="00B75309"/>
    <w:rsid w:val="00B757ED"/>
    <w:rsid w:val="00B75903"/>
    <w:rsid w:val="00B75C0C"/>
    <w:rsid w:val="00B75C77"/>
    <w:rsid w:val="00B75D77"/>
    <w:rsid w:val="00B75D94"/>
    <w:rsid w:val="00B75DBC"/>
    <w:rsid w:val="00B760A3"/>
    <w:rsid w:val="00B761A7"/>
    <w:rsid w:val="00B761D1"/>
    <w:rsid w:val="00B76311"/>
    <w:rsid w:val="00B76333"/>
    <w:rsid w:val="00B7651F"/>
    <w:rsid w:val="00B76729"/>
    <w:rsid w:val="00B768B9"/>
    <w:rsid w:val="00B768E1"/>
    <w:rsid w:val="00B7696D"/>
    <w:rsid w:val="00B76A1E"/>
    <w:rsid w:val="00B76A2C"/>
    <w:rsid w:val="00B76CCA"/>
    <w:rsid w:val="00B76DE6"/>
    <w:rsid w:val="00B76ED0"/>
    <w:rsid w:val="00B76F2E"/>
    <w:rsid w:val="00B772B1"/>
    <w:rsid w:val="00B77334"/>
    <w:rsid w:val="00B7740A"/>
    <w:rsid w:val="00B774AE"/>
    <w:rsid w:val="00B775B4"/>
    <w:rsid w:val="00B776B3"/>
    <w:rsid w:val="00B77721"/>
    <w:rsid w:val="00B77A40"/>
    <w:rsid w:val="00B77BD6"/>
    <w:rsid w:val="00B77C0C"/>
    <w:rsid w:val="00B77C16"/>
    <w:rsid w:val="00B77C55"/>
    <w:rsid w:val="00B77D31"/>
    <w:rsid w:val="00B77D6F"/>
    <w:rsid w:val="00B77DDF"/>
    <w:rsid w:val="00B77E30"/>
    <w:rsid w:val="00B77E84"/>
    <w:rsid w:val="00B77F6D"/>
    <w:rsid w:val="00B77FC1"/>
    <w:rsid w:val="00B800D1"/>
    <w:rsid w:val="00B80278"/>
    <w:rsid w:val="00B80471"/>
    <w:rsid w:val="00B80588"/>
    <w:rsid w:val="00B805B4"/>
    <w:rsid w:val="00B805B8"/>
    <w:rsid w:val="00B805C9"/>
    <w:rsid w:val="00B8060F"/>
    <w:rsid w:val="00B806A5"/>
    <w:rsid w:val="00B80886"/>
    <w:rsid w:val="00B80895"/>
    <w:rsid w:val="00B808B9"/>
    <w:rsid w:val="00B809E5"/>
    <w:rsid w:val="00B80A06"/>
    <w:rsid w:val="00B80A14"/>
    <w:rsid w:val="00B80B15"/>
    <w:rsid w:val="00B80DAA"/>
    <w:rsid w:val="00B80DD1"/>
    <w:rsid w:val="00B80EE6"/>
    <w:rsid w:val="00B814AA"/>
    <w:rsid w:val="00B817E2"/>
    <w:rsid w:val="00B81864"/>
    <w:rsid w:val="00B81917"/>
    <w:rsid w:val="00B81BD2"/>
    <w:rsid w:val="00B81C83"/>
    <w:rsid w:val="00B81DB8"/>
    <w:rsid w:val="00B81DF3"/>
    <w:rsid w:val="00B81EB0"/>
    <w:rsid w:val="00B81F09"/>
    <w:rsid w:val="00B81F6E"/>
    <w:rsid w:val="00B8226E"/>
    <w:rsid w:val="00B82368"/>
    <w:rsid w:val="00B82629"/>
    <w:rsid w:val="00B8268C"/>
    <w:rsid w:val="00B826A2"/>
    <w:rsid w:val="00B826A4"/>
    <w:rsid w:val="00B8279C"/>
    <w:rsid w:val="00B82882"/>
    <w:rsid w:val="00B82905"/>
    <w:rsid w:val="00B829D9"/>
    <w:rsid w:val="00B82A29"/>
    <w:rsid w:val="00B82ADA"/>
    <w:rsid w:val="00B82AE7"/>
    <w:rsid w:val="00B82C3E"/>
    <w:rsid w:val="00B82C86"/>
    <w:rsid w:val="00B82CF4"/>
    <w:rsid w:val="00B82F09"/>
    <w:rsid w:val="00B83008"/>
    <w:rsid w:val="00B83074"/>
    <w:rsid w:val="00B83144"/>
    <w:rsid w:val="00B831D4"/>
    <w:rsid w:val="00B833BE"/>
    <w:rsid w:val="00B835E3"/>
    <w:rsid w:val="00B83957"/>
    <w:rsid w:val="00B8398D"/>
    <w:rsid w:val="00B83A8C"/>
    <w:rsid w:val="00B83BBB"/>
    <w:rsid w:val="00B83BCA"/>
    <w:rsid w:val="00B83BD2"/>
    <w:rsid w:val="00B83C41"/>
    <w:rsid w:val="00B83D2F"/>
    <w:rsid w:val="00B83DC0"/>
    <w:rsid w:val="00B83ED8"/>
    <w:rsid w:val="00B83F2D"/>
    <w:rsid w:val="00B83F8A"/>
    <w:rsid w:val="00B840C8"/>
    <w:rsid w:val="00B84151"/>
    <w:rsid w:val="00B841F5"/>
    <w:rsid w:val="00B842A4"/>
    <w:rsid w:val="00B84329"/>
    <w:rsid w:val="00B8450F"/>
    <w:rsid w:val="00B84543"/>
    <w:rsid w:val="00B84641"/>
    <w:rsid w:val="00B84668"/>
    <w:rsid w:val="00B84719"/>
    <w:rsid w:val="00B84863"/>
    <w:rsid w:val="00B84A53"/>
    <w:rsid w:val="00B84A8A"/>
    <w:rsid w:val="00B84AFA"/>
    <w:rsid w:val="00B84AFD"/>
    <w:rsid w:val="00B84B16"/>
    <w:rsid w:val="00B84E84"/>
    <w:rsid w:val="00B84F64"/>
    <w:rsid w:val="00B85093"/>
    <w:rsid w:val="00B8522B"/>
    <w:rsid w:val="00B852F1"/>
    <w:rsid w:val="00B85477"/>
    <w:rsid w:val="00B8548E"/>
    <w:rsid w:val="00B855C7"/>
    <w:rsid w:val="00B856C4"/>
    <w:rsid w:val="00B85715"/>
    <w:rsid w:val="00B8572F"/>
    <w:rsid w:val="00B8580B"/>
    <w:rsid w:val="00B85A14"/>
    <w:rsid w:val="00B85AFC"/>
    <w:rsid w:val="00B85C41"/>
    <w:rsid w:val="00B85D1B"/>
    <w:rsid w:val="00B85DFE"/>
    <w:rsid w:val="00B85EC8"/>
    <w:rsid w:val="00B85F27"/>
    <w:rsid w:val="00B85FBC"/>
    <w:rsid w:val="00B86082"/>
    <w:rsid w:val="00B860DC"/>
    <w:rsid w:val="00B862BA"/>
    <w:rsid w:val="00B86495"/>
    <w:rsid w:val="00B86582"/>
    <w:rsid w:val="00B86589"/>
    <w:rsid w:val="00B865BB"/>
    <w:rsid w:val="00B865F4"/>
    <w:rsid w:val="00B86628"/>
    <w:rsid w:val="00B866C3"/>
    <w:rsid w:val="00B8683C"/>
    <w:rsid w:val="00B8685B"/>
    <w:rsid w:val="00B8693E"/>
    <w:rsid w:val="00B86A02"/>
    <w:rsid w:val="00B86C9D"/>
    <w:rsid w:val="00B86CE3"/>
    <w:rsid w:val="00B86FED"/>
    <w:rsid w:val="00B87062"/>
    <w:rsid w:val="00B8713A"/>
    <w:rsid w:val="00B87160"/>
    <w:rsid w:val="00B8739A"/>
    <w:rsid w:val="00B87426"/>
    <w:rsid w:val="00B874E8"/>
    <w:rsid w:val="00B8752C"/>
    <w:rsid w:val="00B875CD"/>
    <w:rsid w:val="00B87CD8"/>
    <w:rsid w:val="00B87D50"/>
    <w:rsid w:val="00B87D87"/>
    <w:rsid w:val="00B87E48"/>
    <w:rsid w:val="00B87E4E"/>
    <w:rsid w:val="00B90051"/>
    <w:rsid w:val="00B90057"/>
    <w:rsid w:val="00B9005E"/>
    <w:rsid w:val="00B90134"/>
    <w:rsid w:val="00B90137"/>
    <w:rsid w:val="00B90298"/>
    <w:rsid w:val="00B90350"/>
    <w:rsid w:val="00B903F5"/>
    <w:rsid w:val="00B90536"/>
    <w:rsid w:val="00B90557"/>
    <w:rsid w:val="00B906CD"/>
    <w:rsid w:val="00B907F7"/>
    <w:rsid w:val="00B9089A"/>
    <w:rsid w:val="00B909EE"/>
    <w:rsid w:val="00B90A3D"/>
    <w:rsid w:val="00B90A4B"/>
    <w:rsid w:val="00B90BE1"/>
    <w:rsid w:val="00B90D91"/>
    <w:rsid w:val="00B90DF6"/>
    <w:rsid w:val="00B90FC8"/>
    <w:rsid w:val="00B90FCB"/>
    <w:rsid w:val="00B91007"/>
    <w:rsid w:val="00B9101C"/>
    <w:rsid w:val="00B9108A"/>
    <w:rsid w:val="00B91105"/>
    <w:rsid w:val="00B9145B"/>
    <w:rsid w:val="00B914C7"/>
    <w:rsid w:val="00B9154B"/>
    <w:rsid w:val="00B91619"/>
    <w:rsid w:val="00B9172E"/>
    <w:rsid w:val="00B9173C"/>
    <w:rsid w:val="00B917CA"/>
    <w:rsid w:val="00B9181C"/>
    <w:rsid w:val="00B91859"/>
    <w:rsid w:val="00B91A2E"/>
    <w:rsid w:val="00B91A45"/>
    <w:rsid w:val="00B91BD0"/>
    <w:rsid w:val="00B91BF0"/>
    <w:rsid w:val="00B91C91"/>
    <w:rsid w:val="00B91CBE"/>
    <w:rsid w:val="00B91CE4"/>
    <w:rsid w:val="00B91D0E"/>
    <w:rsid w:val="00B91FBE"/>
    <w:rsid w:val="00B921CE"/>
    <w:rsid w:val="00B921DE"/>
    <w:rsid w:val="00B921E6"/>
    <w:rsid w:val="00B921FF"/>
    <w:rsid w:val="00B922FC"/>
    <w:rsid w:val="00B9233B"/>
    <w:rsid w:val="00B92713"/>
    <w:rsid w:val="00B9271C"/>
    <w:rsid w:val="00B92740"/>
    <w:rsid w:val="00B9280E"/>
    <w:rsid w:val="00B92873"/>
    <w:rsid w:val="00B92955"/>
    <w:rsid w:val="00B92A65"/>
    <w:rsid w:val="00B92D5B"/>
    <w:rsid w:val="00B92F97"/>
    <w:rsid w:val="00B930D0"/>
    <w:rsid w:val="00B93132"/>
    <w:rsid w:val="00B931BD"/>
    <w:rsid w:val="00B931FE"/>
    <w:rsid w:val="00B9324A"/>
    <w:rsid w:val="00B93262"/>
    <w:rsid w:val="00B93386"/>
    <w:rsid w:val="00B9347A"/>
    <w:rsid w:val="00B93485"/>
    <w:rsid w:val="00B93529"/>
    <w:rsid w:val="00B9355A"/>
    <w:rsid w:val="00B936AE"/>
    <w:rsid w:val="00B9388C"/>
    <w:rsid w:val="00B938D7"/>
    <w:rsid w:val="00B938E8"/>
    <w:rsid w:val="00B93FEF"/>
    <w:rsid w:val="00B94017"/>
    <w:rsid w:val="00B942A3"/>
    <w:rsid w:val="00B942AF"/>
    <w:rsid w:val="00B943D7"/>
    <w:rsid w:val="00B943EE"/>
    <w:rsid w:val="00B944B8"/>
    <w:rsid w:val="00B944E4"/>
    <w:rsid w:val="00B9461C"/>
    <w:rsid w:val="00B94844"/>
    <w:rsid w:val="00B949BB"/>
    <w:rsid w:val="00B94D75"/>
    <w:rsid w:val="00B94F43"/>
    <w:rsid w:val="00B95166"/>
    <w:rsid w:val="00B9527E"/>
    <w:rsid w:val="00B95479"/>
    <w:rsid w:val="00B955DB"/>
    <w:rsid w:val="00B955DE"/>
    <w:rsid w:val="00B9564F"/>
    <w:rsid w:val="00B95789"/>
    <w:rsid w:val="00B957BF"/>
    <w:rsid w:val="00B9581D"/>
    <w:rsid w:val="00B9589A"/>
    <w:rsid w:val="00B958CD"/>
    <w:rsid w:val="00B95AB2"/>
    <w:rsid w:val="00B95AF8"/>
    <w:rsid w:val="00B95B1C"/>
    <w:rsid w:val="00B95B7F"/>
    <w:rsid w:val="00B95D30"/>
    <w:rsid w:val="00B95E42"/>
    <w:rsid w:val="00B95ED7"/>
    <w:rsid w:val="00B95EF0"/>
    <w:rsid w:val="00B95F41"/>
    <w:rsid w:val="00B95F8B"/>
    <w:rsid w:val="00B95FDC"/>
    <w:rsid w:val="00B960D4"/>
    <w:rsid w:val="00B961C1"/>
    <w:rsid w:val="00B961DD"/>
    <w:rsid w:val="00B9623A"/>
    <w:rsid w:val="00B96290"/>
    <w:rsid w:val="00B9636E"/>
    <w:rsid w:val="00B9642B"/>
    <w:rsid w:val="00B9655B"/>
    <w:rsid w:val="00B966CE"/>
    <w:rsid w:val="00B9670A"/>
    <w:rsid w:val="00B9679A"/>
    <w:rsid w:val="00B969A2"/>
    <w:rsid w:val="00B969AC"/>
    <w:rsid w:val="00B96AE3"/>
    <w:rsid w:val="00B96C55"/>
    <w:rsid w:val="00B96CBD"/>
    <w:rsid w:val="00B96CE3"/>
    <w:rsid w:val="00B96D9D"/>
    <w:rsid w:val="00B96DA4"/>
    <w:rsid w:val="00B96FBB"/>
    <w:rsid w:val="00B97011"/>
    <w:rsid w:val="00B971EA"/>
    <w:rsid w:val="00B972E0"/>
    <w:rsid w:val="00B9730D"/>
    <w:rsid w:val="00B97480"/>
    <w:rsid w:val="00B97517"/>
    <w:rsid w:val="00B9753E"/>
    <w:rsid w:val="00B97575"/>
    <w:rsid w:val="00B97670"/>
    <w:rsid w:val="00B97695"/>
    <w:rsid w:val="00B9772D"/>
    <w:rsid w:val="00B9785E"/>
    <w:rsid w:val="00B979B7"/>
    <w:rsid w:val="00B979F5"/>
    <w:rsid w:val="00B97A0D"/>
    <w:rsid w:val="00B97A3C"/>
    <w:rsid w:val="00B97D58"/>
    <w:rsid w:val="00B97D75"/>
    <w:rsid w:val="00B97E97"/>
    <w:rsid w:val="00BA00AF"/>
    <w:rsid w:val="00BA0137"/>
    <w:rsid w:val="00BA023A"/>
    <w:rsid w:val="00BA024B"/>
    <w:rsid w:val="00BA027A"/>
    <w:rsid w:val="00BA02D4"/>
    <w:rsid w:val="00BA04E8"/>
    <w:rsid w:val="00BA0582"/>
    <w:rsid w:val="00BA0727"/>
    <w:rsid w:val="00BA0752"/>
    <w:rsid w:val="00BA07E7"/>
    <w:rsid w:val="00BA08E7"/>
    <w:rsid w:val="00BA0985"/>
    <w:rsid w:val="00BA0991"/>
    <w:rsid w:val="00BA0ADE"/>
    <w:rsid w:val="00BA0B01"/>
    <w:rsid w:val="00BA0B44"/>
    <w:rsid w:val="00BA0B50"/>
    <w:rsid w:val="00BA0C2A"/>
    <w:rsid w:val="00BA0E29"/>
    <w:rsid w:val="00BA0FA5"/>
    <w:rsid w:val="00BA0FAF"/>
    <w:rsid w:val="00BA1163"/>
    <w:rsid w:val="00BA120E"/>
    <w:rsid w:val="00BA144C"/>
    <w:rsid w:val="00BA15D1"/>
    <w:rsid w:val="00BA1698"/>
    <w:rsid w:val="00BA17CB"/>
    <w:rsid w:val="00BA1A7C"/>
    <w:rsid w:val="00BA1C49"/>
    <w:rsid w:val="00BA1CED"/>
    <w:rsid w:val="00BA1D8B"/>
    <w:rsid w:val="00BA1DAA"/>
    <w:rsid w:val="00BA1DF1"/>
    <w:rsid w:val="00BA1E0B"/>
    <w:rsid w:val="00BA1E6E"/>
    <w:rsid w:val="00BA1FAF"/>
    <w:rsid w:val="00BA1FC4"/>
    <w:rsid w:val="00BA204F"/>
    <w:rsid w:val="00BA2250"/>
    <w:rsid w:val="00BA2251"/>
    <w:rsid w:val="00BA245F"/>
    <w:rsid w:val="00BA2506"/>
    <w:rsid w:val="00BA2541"/>
    <w:rsid w:val="00BA2672"/>
    <w:rsid w:val="00BA2907"/>
    <w:rsid w:val="00BA29A3"/>
    <w:rsid w:val="00BA2B73"/>
    <w:rsid w:val="00BA2D32"/>
    <w:rsid w:val="00BA2DFA"/>
    <w:rsid w:val="00BA2E0A"/>
    <w:rsid w:val="00BA2F72"/>
    <w:rsid w:val="00BA304D"/>
    <w:rsid w:val="00BA3102"/>
    <w:rsid w:val="00BA31F1"/>
    <w:rsid w:val="00BA32A0"/>
    <w:rsid w:val="00BA3471"/>
    <w:rsid w:val="00BA3552"/>
    <w:rsid w:val="00BA356A"/>
    <w:rsid w:val="00BA3577"/>
    <w:rsid w:val="00BA35C8"/>
    <w:rsid w:val="00BA371D"/>
    <w:rsid w:val="00BA385E"/>
    <w:rsid w:val="00BA3A8B"/>
    <w:rsid w:val="00BA3B9F"/>
    <w:rsid w:val="00BA3BA6"/>
    <w:rsid w:val="00BA3C49"/>
    <w:rsid w:val="00BA3E0E"/>
    <w:rsid w:val="00BA3F29"/>
    <w:rsid w:val="00BA3FA9"/>
    <w:rsid w:val="00BA3FEB"/>
    <w:rsid w:val="00BA4007"/>
    <w:rsid w:val="00BA4078"/>
    <w:rsid w:val="00BA414E"/>
    <w:rsid w:val="00BA4312"/>
    <w:rsid w:val="00BA4329"/>
    <w:rsid w:val="00BA44B9"/>
    <w:rsid w:val="00BA44C3"/>
    <w:rsid w:val="00BA4503"/>
    <w:rsid w:val="00BA46B0"/>
    <w:rsid w:val="00BA477B"/>
    <w:rsid w:val="00BA47A5"/>
    <w:rsid w:val="00BA4801"/>
    <w:rsid w:val="00BA4803"/>
    <w:rsid w:val="00BA48F1"/>
    <w:rsid w:val="00BA4971"/>
    <w:rsid w:val="00BA49BD"/>
    <w:rsid w:val="00BA4D08"/>
    <w:rsid w:val="00BA4EFA"/>
    <w:rsid w:val="00BA5159"/>
    <w:rsid w:val="00BA51EB"/>
    <w:rsid w:val="00BA52D4"/>
    <w:rsid w:val="00BA53C0"/>
    <w:rsid w:val="00BA5690"/>
    <w:rsid w:val="00BA56DB"/>
    <w:rsid w:val="00BA5713"/>
    <w:rsid w:val="00BA5738"/>
    <w:rsid w:val="00BA5777"/>
    <w:rsid w:val="00BA5999"/>
    <w:rsid w:val="00BA5A3F"/>
    <w:rsid w:val="00BA5D5B"/>
    <w:rsid w:val="00BA5DFF"/>
    <w:rsid w:val="00BA5FA2"/>
    <w:rsid w:val="00BA606F"/>
    <w:rsid w:val="00BA60CA"/>
    <w:rsid w:val="00BA6151"/>
    <w:rsid w:val="00BA6183"/>
    <w:rsid w:val="00BA6373"/>
    <w:rsid w:val="00BA637B"/>
    <w:rsid w:val="00BA6407"/>
    <w:rsid w:val="00BA64D6"/>
    <w:rsid w:val="00BA64FA"/>
    <w:rsid w:val="00BA6544"/>
    <w:rsid w:val="00BA65B2"/>
    <w:rsid w:val="00BA65EF"/>
    <w:rsid w:val="00BA66D1"/>
    <w:rsid w:val="00BA682A"/>
    <w:rsid w:val="00BA6998"/>
    <w:rsid w:val="00BA69F0"/>
    <w:rsid w:val="00BA6A82"/>
    <w:rsid w:val="00BA6B6F"/>
    <w:rsid w:val="00BA6BDD"/>
    <w:rsid w:val="00BA6BF7"/>
    <w:rsid w:val="00BA6C23"/>
    <w:rsid w:val="00BA6C71"/>
    <w:rsid w:val="00BA6C95"/>
    <w:rsid w:val="00BA6E6B"/>
    <w:rsid w:val="00BA6F46"/>
    <w:rsid w:val="00BA6F8E"/>
    <w:rsid w:val="00BA6F9A"/>
    <w:rsid w:val="00BA712E"/>
    <w:rsid w:val="00BA7187"/>
    <w:rsid w:val="00BA72D9"/>
    <w:rsid w:val="00BA748A"/>
    <w:rsid w:val="00BA7599"/>
    <w:rsid w:val="00BA75D8"/>
    <w:rsid w:val="00BA7660"/>
    <w:rsid w:val="00BA77AE"/>
    <w:rsid w:val="00BA787F"/>
    <w:rsid w:val="00BA797B"/>
    <w:rsid w:val="00BA799B"/>
    <w:rsid w:val="00BA7A2D"/>
    <w:rsid w:val="00BA7A58"/>
    <w:rsid w:val="00BA7A72"/>
    <w:rsid w:val="00BA7B5A"/>
    <w:rsid w:val="00BA7B8C"/>
    <w:rsid w:val="00BA7BC6"/>
    <w:rsid w:val="00BA7C1B"/>
    <w:rsid w:val="00BA7C47"/>
    <w:rsid w:val="00BA7CF9"/>
    <w:rsid w:val="00BA7E91"/>
    <w:rsid w:val="00BA7F94"/>
    <w:rsid w:val="00BB00D5"/>
    <w:rsid w:val="00BB00E4"/>
    <w:rsid w:val="00BB0348"/>
    <w:rsid w:val="00BB0400"/>
    <w:rsid w:val="00BB044F"/>
    <w:rsid w:val="00BB048F"/>
    <w:rsid w:val="00BB0581"/>
    <w:rsid w:val="00BB094D"/>
    <w:rsid w:val="00BB0A0A"/>
    <w:rsid w:val="00BB0AB9"/>
    <w:rsid w:val="00BB0BC2"/>
    <w:rsid w:val="00BB0CAA"/>
    <w:rsid w:val="00BB11DB"/>
    <w:rsid w:val="00BB1217"/>
    <w:rsid w:val="00BB13BB"/>
    <w:rsid w:val="00BB1433"/>
    <w:rsid w:val="00BB1468"/>
    <w:rsid w:val="00BB1685"/>
    <w:rsid w:val="00BB1686"/>
    <w:rsid w:val="00BB1841"/>
    <w:rsid w:val="00BB186D"/>
    <w:rsid w:val="00BB1884"/>
    <w:rsid w:val="00BB1A13"/>
    <w:rsid w:val="00BB1A31"/>
    <w:rsid w:val="00BB1AA6"/>
    <w:rsid w:val="00BB1B7B"/>
    <w:rsid w:val="00BB1C1F"/>
    <w:rsid w:val="00BB1F19"/>
    <w:rsid w:val="00BB1F26"/>
    <w:rsid w:val="00BB1FAE"/>
    <w:rsid w:val="00BB2051"/>
    <w:rsid w:val="00BB21B1"/>
    <w:rsid w:val="00BB2407"/>
    <w:rsid w:val="00BB2441"/>
    <w:rsid w:val="00BB2493"/>
    <w:rsid w:val="00BB2529"/>
    <w:rsid w:val="00BB2566"/>
    <w:rsid w:val="00BB26AF"/>
    <w:rsid w:val="00BB28B8"/>
    <w:rsid w:val="00BB294B"/>
    <w:rsid w:val="00BB2A60"/>
    <w:rsid w:val="00BB2B08"/>
    <w:rsid w:val="00BB2BC1"/>
    <w:rsid w:val="00BB2C26"/>
    <w:rsid w:val="00BB2DC9"/>
    <w:rsid w:val="00BB2DF6"/>
    <w:rsid w:val="00BB2E31"/>
    <w:rsid w:val="00BB2E8B"/>
    <w:rsid w:val="00BB2EA9"/>
    <w:rsid w:val="00BB2FAC"/>
    <w:rsid w:val="00BB2FF4"/>
    <w:rsid w:val="00BB3107"/>
    <w:rsid w:val="00BB3239"/>
    <w:rsid w:val="00BB325B"/>
    <w:rsid w:val="00BB3615"/>
    <w:rsid w:val="00BB375B"/>
    <w:rsid w:val="00BB37A7"/>
    <w:rsid w:val="00BB38C5"/>
    <w:rsid w:val="00BB38EA"/>
    <w:rsid w:val="00BB39F4"/>
    <w:rsid w:val="00BB3AA9"/>
    <w:rsid w:val="00BB3B95"/>
    <w:rsid w:val="00BB3B9A"/>
    <w:rsid w:val="00BB3BD1"/>
    <w:rsid w:val="00BB3CDC"/>
    <w:rsid w:val="00BB3D27"/>
    <w:rsid w:val="00BB3D88"/>
    <w:rsid w:val="00BB3DF4"/>
    <w:rsid w:val="00BB3E2E"/>
    <w:rsid w:val="00BB3F70"/>
    <w:rsid w:val="00BB4203"/>
    <w:rsid w:val="00BB4312"/>
    <w:rsid w:val="00BB43B6"/>
    <w:rsid w:val="00BB43BF"/>
    <w:rsid w:val="00BB44F3"/>
    <w:rsid w:val="00BB4541"/>
    <w:rsid w:val="00BB4571"/>
    <w:rsid w:val="00BB46C3"/>
    <w:rsid w:val="00BB489D"/>
    <w:rsid w:val="00BB4A79"/>
    <w:rsid w:val="00BB4B4F"/>
    <w:rsid w:val="00BB4D95"/>
    <w:rsid w:val="00BB4DEA"/>
    <w:rsid w:val="00BB4E5C"/>
    <w:rsid w:val="00BB4F20"/>
    <w:rsid w:val="00BB4F85"/>
    <w:rsid w:val="00BB5048"/>
    <w:rsid w:val="00BB5053"/>
    <w:rsid w:val="00BB50ED"/>
    <w:rsid w:val="00BB51D4"/>
    <w:rsid w:val="00BB51F0"/>
    <w:rsid w:val="00BB530A"/>
    <w:rsid w:val="00BB5391"/>
    <w:rsid w:val="00BB5478"/>
    <w:rsid w:val="00BB55AF"/>
    <w:rsid w:val="00BB55B6"/>
    <w:rsid w:val="00BB5620"/>
    <w:rsid w:val="00BB574D"/>
    <w:rsid w:val="00BB577F"/>
    <w:rsid w:val="00BB5873"/>
    <w:rsid w:val="00BB5923"/>
    <w:rsid w:val="00BB5939"/>
    <w:rsid w:val="00BB59E6"/>
    <w:rsid w:val="00BB5B00"/>
    <w:rsid w:val="00BB5BEE"/>
    <w:rsid w:val="00BB5C1C"/>
    <w:rsid w:val="00BB5E20"/>
    <w:rsid w:val="00BB5EC4"/>
    <w:rsid w:val="00BB5EFE"/>
    <w:rsid w:val="00BB5F90"/>
    <w:rsid w:val="00BB5FAF"/>
    <w:rsid w:val="00BB6121"/>
    <w:rsid w:val="00BB62E9"/>
    <w:rsid w:val="00BB6322"/>
    <w:rsid w:val="00BB6392"/>
    <w:rsid w:val="00BB6409"/>
    <w:rsid w:val="00BB6550"/>
    <w:rsid w:val="00BB6784"/>
    <w:rsid w:val="00BB688B"/>
    <w:rsid w:val="00BB68E1"/>
    <w:rsid w:val="00BB6941"/>
    <w:rsid w:val="00BB6B20"/>
    <w:rsid w:val="00BB6B60"/>
    <w:rsid w:val="00BB6C15"/>
    <w:rsid w:val="00BB6C26"/>
    <w:rsid w:val="00BB6C95"/>
    <w:rsid w:val="00BB6D95"/>
    <w:rsid w:val="00BB6DFA"/>
    <w:rsid w:val="00BB6E74"/>
    <w:rsid w:val="00BB6E7C"/>
    <w:rsid w:val="00BB6F6D"/>
    <w:rsid w:val="00BB729D"/>
    <w:rsid w:val="00BB74A1"/>
    <w:rsid w:val="00BB754E"/>
    <w:rsid w:val="00BB75A4"/>
    <w:rsid w:val="00BB765E"/>
    <w:rsid w:val="00BB784C"/>
    <w:rsid w:val="00BB78A1"/>
    <w:rsid w:val="00BB78BD"/>
    <w:rsid w:val="00BB79E7"/>
    <w:rsid w:val="00BB7A92"/>
    <w:rsid w:val="00BB7AAB"/>
    <w:rsid w:val="00BB7C78"/>
    <w:rsid w:val="00BB7D2F"/>
    <w:rsid w:val="00BB7DA0"/>
    <w:rsid w:val="00BB7DA2"/>
    <w:rsid w:val="00BB7EF3"/>
    <w:rsid w:val="00BB7F9B"/>
    <w:rsid w:val="00BC0103"/>
    <w:rsid w:val="00BC01D6"/>
    <w:rsid w:val="00BC0484"/>
    <w:rsid w:val="00BC0567"/>
    <w:rsid w:val="00BC05CC"/>
    <w:rsid w:val="00BC05DA"/>
    <w:rsid w:val="00BC05E9"/>
    <w:rsid w:val="00BC07D0"/>
    <w:rsid w:val="00BC0959"/>
    <w:rsid w:val="00BC0976"/>
    <w:rsid w:val="00BC09FB"/>
    <w:rsid w:val="00BC0A07"/>
    <w:rsid w:val="00BC0B47"/>
    <w:rsid w:val="00BC0C3C"/>
    <w:rsid w:val="00BC0EE8"/>
    <w:rsid w:val="00BC0FAC"/>
    <w:rsid w:val="00BC1108"/>
    <w:rsid w:val="00BC1169"/>
    <w:rsid w:val="00BC1219"/>
    <w:rsid w:val="00BC14B4"/>
    <w:rsid w:val="00BC1597"/>
    <w:rsid w:val="00BC15F0"/>
    <w:rsid w:val="00BC1611"/>
    <w:rsid w:val="00BC1873"/>
    <w:rsid w:val="00BC18BC"/>
    <w:rsid w:val="00BC195B"/>
    <w:rsid w:val="00BC1D38"/>
    <w:rsid w:val="00BC1D5D"/>
    <w:rsid w:val="00BC1DDC"/>
    <w:rsid w:val="00BC1E1F"/>
    <w:rsid w:val="00BC1E54"/>
    <w:rsid w:val="00BC1E5B"/>
    <w:rsid w:val="00BC1FC8"/>
    <w:rsid w:val="00BC2062"/>
    <w:rsid w:val="00BC21E0"/>
    <w:rsid w:val="00BC21ED"/>
    <w:rsid w:val="00BC2382"/>
    <w:rsid w:val="00BC23F7"/>
    <w:rsid w:val="00BC24A6"/>
    <w:rsid w:val="00BC250B"/>
    <w:rsid w:val="00BC2651"/>
    <w:rsid w:val="00BC26C4"/>
    <w:rsid w:val="00BC2AB4"/>
    <w:rsid w:val="00BC2B9C"/>
    <w:rsid w:val="00BC2D29"/>
    <w:rsid w:val="00BC2F80"/>
    <w:rsid w:val="00BC306B"/>
    <w:rsid w:val="00BC3103"/>
    <w:rsid w:val="00BC310E"/>
    <w:rsid w:val="00BC3124"/>
    <w:rsid w:val="00BC31C9"/>
    <w:rsid w:val="00BC32A1"/>
    <w:rsid w:val="00BC33F7"/>
    <w:rsid w:val="00BC34F9"/>
    <w:rsid w:val="00BC353D"/>
    <w:rsid w:val="00BC35E0"/>
    <w:rsid w:val="00BC363F"/>
    <w:rsid w:val="00BC36C5"/>
    <w:rsid w:val="00BC373C"/>
    <w:rsid w:val="00BC3801"/>
    <w:rsid w:val="00BC38B7"/>
    <w:rsid w:val="00BC3950"/>
    <w:rsid w:val="00BC39E9"/>
    <w:rsid w:val="00BC3A01"/>
    <w:rsid w:val="00BC3AB3"/>
    <w:rsid w:val="00BC3BFD"/>
    <w:rsid w:val="00BC3E3E"/>
    <w:rsid w:val="00BC3E96"/>
    <w:rsid w:val="00BC3F57"/>
    <w:rsid w:val="00BC4071"/>
    <w:rsid w:val="00BC40A8"/>
    <w:rsid w:val="00BC40B9"/>
    <w:rsid w:val="00BC40C0"/>
    <w:rsid w:val="00BC411F"/>
    <w:rsid w:val="00BC422C"/>
    <w:rsid w:val="00BC42B8"/>
    <w:rsid w:val="00BC42D1"/>
    <w:rsid w:val="00BC43EA"/>
    <w:rsid w:val="00BC44B5"/>
    <w:rsid w:val="00BC4846"/>
    <w:rsid w:val="00BC48D7"/>
    <w:rsid w:val="00BC4BFE"/>
    <w:rsid w:val="00BC4C21"/>
    <w:rsid w:val="00BC4D8B"/>
    <w:rsid w:val="00BC4D96"/>
    <w:rsid w:val="00BC4DD1"/>
    <w:rsid w:val="00BC5134"/>
    <w:rsid w:val="00BC51F8"/>
    <w:rsid w:val="00BC531A"/>
    <w:rsid w:val="00BC5403"/>
    <w:rsid w:val="00BC5416"/>
    <w:rsid w:val="00BC5634"/>
    <w:rsid w:val="00BC5688"/>
    <w:rsid w:val="00BC5798"/>
    <w:rsid w:val="00BC58C7"/>
    <w:rsid w:val="00BC58FB"/>
    <w:rsid w:val="00BC5953"/>
    <w:rsid w:val="00BC59E3"/>
    <w:rsid w:val="00BC5A27"/>
    <w:rsid w:val="00BC5B41"/>
    <w:rsid w:val="00BC5C6E"/>
    <w:rsid w:val="00BC5C98"/>
    <w:rsid w:val="00BC5DF0"/>
    <w:rsid w:val="00BC5ED0"/>
    <w:rsid w:val="00BC5F61"/>
    <w:rsid w:val="00BC5F96"/>
    <w:rsid w:val="00BC5FC1"/>
    <w:rsid w:val="00BC5FC7"/>
    <w:rsid w:val="00BC6191"/>
    <w:rsid w:val="00BC628F"/>
    <w:rsid w:val="00BC63B8"/>
    <w:rsid w:val="00BC64F7"/>
    <w:rsid w:val="00BC65BF"/>
    <w:rsid w:val="00BC6688"/>
    <w:rsid w:val="00BC6721"/>
    <w:rsid w:val="00BC67F5"/>
    <w:rsid w:val="00BC681D"/>
    <w:rsid w:val="00BC683E"/>
    <w:rsid w:val="00BC6974"/>
    <w:rsid w:val="00BC6AF8"/>
    <w:rsid w:val="00BC6AFF"/>
    <w:rsid w:val="00BC6BB9"/>
    <w:rsid w:val="00BC6C0D"/>
    <w:rsid w:val="00BC6C2E"/>
    <w:rsid w:val="00BC6C90"/>
    <w:rsid w:val="00BC6E30"/>
    <w:rsid w:val="00BC6E82"/>
    <w:rsid w:val="00BC6FDB"/>
    <w:rsid w:val="00BC708B"/>
    <w:rsid w:val="00BC72E4"/>
    <w:rsid w:val="00BC73F8"/>
    <w:rsid w:val="00BC7429"/>
    <w:rsid w:val="00BC76E0"/>
    <w:rsid w:val="00BC77E3"/>
    <w:rsid w:val="00BC78C8"/>
    <w:rsid w:val="00BC7A1E"/>
    <w:rsid w:val="00BC7A56"/>
    <w:rsid w:val="00BC7BE1"/>
    <w:rsid w:val="00BC7ED9"/>
    <w:rsid w:val="00BC7EE8"/>
    <w:rsid w:val="00BC7EEC"/>
    <w:rsid w:val="00BD01A3"/>
    <w:rsid w:val="00BD0242"/>
    <w:rsid w:val="00BD02B0"/>
    <w:rsid w:val="00BD02DC"/>
    <w:rsid w:val="00BD0329"/>
    <w:rsid w:val="00BD0423"/>
    <w:rsid w:val="00BD0775"/>
    <w:rsid w:val="00BD07E8"/>
    <w:rsid w:val="00BD08B7"/>
    <w:rsid w:val="00BD09DB"/>
    <w:rsid w:val="00BD0B03"/>
    <w:rsid w:val="00BD0D26"/>
    <w:rsid w:val="00BD100D"/>
    <w:rsid w:val="00BD1020"/>
    <w:rsid w:val="00BD107B"/>
    <w:rsid w:val="00BD1138"/>
    <w:rsid w:val="00BD12B1"/>
    <w:rsid w:val="00BD1444"/>
    <w:rsid w:val="00BD14E3"/>
    <w:rsid w:val="00BD14E7"/>
    <w:rsid w:val="00BD150B"/>
    <w:rsid w:val="00BD1631"/>
    <w:rsid w:val="00BD1667"/>
    <w:rsid w:val="00BD17CD"/>
    <w:rsid w:val="00BD1827"/>
    <w:rsid w:val="00BD18FF"/>
    <w:rsid w:val="00BD19D1"/>
    <w:rsid w:val="00BD1A51"/>
    <w:rsid w:val="00BD1ACE"/>
    <w:rsid w:val="00BD1AD4"/>
    <w:rsid w:val="00BD1C20"/>
    <w:rsid w:val="00BD1C65"/>
    <w:rsid w:val="00BD1D8D"/>
    <w:rsid w:val="00BD1DBA"/>
    <w:rsid w:val="00BD1F69"/>
    <w:rsid w:val="00BD1F8A"/>
    <w:rsid w:val="00BD1F91"/>
    <w:rsid w:val="00BD2030"/>
    <w:rsid w:val="00BD209F"/>
    <w:rsid w:val="00BD20FA"/>
    <w:rsid w:val="00BD2129"/>
    <w:rsid w:val="00BD21DE"/>
    <w:rsid w:val="00BD2236"/>
    <w:rsid w:val="00BD2265"/>
    <w:rsid w:val="00BD23E1"/>
    <w:rsid w:val="00BD256B"/>
    <w:rsid w:val="00BD295C"/>
    <w:rsid w:val="00BD299E"/>
    <w:rsid w:val="00BD2AAF"/>
    <w:rsid w:val="00BD2B63"/>
    <w:rsid w:val="00BD2BA8"/>
    <w:rsid w:val="00BD2BF6"/>
    <w:rsid w:val="00BD2CF3"/>
    <w:rsid w:val="00BD2D05"/>
    <w:rsid w:val="00BD2D09"/>
    <w:rsid w:val="00BD2EFA"/>
    <w:rsid w:val="00BD2FFD"/>
    <w:rsid w:val="00BD3061"/>
    <w:rsid w:val="00BD32AD"/>
    <w:rsid w:val="00BD32B6"/>
    <w:rsid w:val="00BD33D3"/>
    <w:rsid w:val="00BD3632"/>
    <w:rsid w:val="00BD396D"/>
    <w:rsid w:val="00BD3B6F"/>
    <w:rsid w:val="00BD3BBF"/>
    <w:rsid w:val="00BD3BCE"/>
    <w:rsid w:val="00BD3F42"/>
    <w:rsid w:val="00BD3FDB"/>
    <w:rsid w:val="00BD40B6"/>
    <w:rsid w:val="00BD4106"/>
    <w:rsid w:val="00BD4261"/>
    <w:rsid w:val="00BD42DB"/>
    <w:rsid w:val="00BD42F9"/>
    <w:rsid w:val="00BD430B"/>
    <w:rsid w:val="00BD4364"/>
    <w:rsid w:val="00BD4400"/>
    <w:rsid w:val="00BD443C"/>
    <w:rsid w:val="00BD4623"/>
    <w:rsid w:val="00BD4759"/>
    <w:rsid w:val="00BD483F"/>
    <w:rsid w:val="00BD4974"/>
    <w:rsid w:val="00BD4A64"/>
    <w:rsid w:val="00BD4ACA"/>
    <w:rsid w:val="00BD4B53"/>
    <w:rsid w:val="00BD4E14"/>
    <w:rsid w:val="00BD4E8C"/>
    <w:rsid w:val="00BD4ECF"/>
    <w:rsid w:val="00BD4F19"/>
    <w:rsid w:val="00BD503F"/>
    <w:rsid w:val="00BD5091"/>
    <w:rsid w:val="00BD53FD"/>
    <w:rsid w:val="00BD5426"/>
    <w:rsid w:val="00BD54D9"/>
    <w:rsid w:val="00BD5542"/>
    <w:rsid w:val="00BD5823"/>
    <w:rsid w:val="00BD58AD"/>
    <w:rsid w:val="00BD58BC"/>
    <w:rsid w:val="00BD59CD"/>
    <w:rsid w:val="00BD5BB7"/>
    <w:rsid w:val="00BD5C35"/>
    <w:rsid w:val="00BD5CB6"/>
    <w:rsid w:val="00BD5CBA"/>
    <w:rsid w:val="00BD5D82"/>
    <w:rsid w:val="00BD5D83"/>
    <w:rsid w:val="00BD5F61"/>
    <w:rsid w:val="00BD5F63"/>
    <w:rsid w:val="00BD5FC6"/>
    <w:rsid w:val="00BD5FD3"/>
    <w:rsid w:val="00BD60FA"/>
    <w:rsid w:val="00BD6210"/>
    <w:rsid w:val="00BD6284"/>
    <w:rsid w:val="00BD65E5"/>
    <w:rsid w:val="00BD66CE"/>
    <w:rsid w:val="00BD6883"/>
    <w:rsid w:val="00BD68B9"/>
    <w:rsid w:val="00BD6927"/>
    <w:rsid w:val="00BD6BE5"/>
    <w:rsid w:val="00BD6C09"/>
    <w:rsid w:val="00BD6EA0"/>
    <w:rsid w:val="00BD6F0B"/>
    <w:rsid w:val="00BD6F14"/>
    <w:rsid w:val="00BD6F9D"/>
    <w:rsid w:val="00BD71EA"/>
    <w:rsid w:val="00BD7220"/>
    <w:rsid w:val="00BD7546"/>
    <w:rsid w:val="00BD77E9"/>
    <w:rsid w:val="00BD78A2"/>
    <w:rsid w:val="00BD7BFA"/>
    <w:rsid w:val="00BD7CB0"/>
    <w:rsid w:val="00BD7DA3"/>
    <w:rsid w:val="00BD7DF0"/>
    <w:rsid w:val="00BD7E83"/>
    <w:rsid w:val="00BD7F5F"/>
    <w:rsid w:val="00BD7F8A"/>
    <w:rsid w:val="00BE0084"/>
    <w:rsid w:val="00BE0132"/>
    <w:rsid w:val="00BE0221"/>
    <w:rsid w:val="00BE02A2"/>
    <w:rsid w:val="00BE038D"/>
    <w:rsid w:val="00BE054F"/>
    <w:rsid w:val="00BE0580"/>
    <w:rsid w:val="00BE05A2"/>
    <w:rsid w:val="00BE0746"/>
    <w:rsid w:val="00BE08CD"/>
    <w:rsid w:val="00BE0AA9"/>
    <w:rsid w:val="00BE0B84"/>
    <w:rsid w:val="00BE0CD6"/>
    <w:rsid w:val="00BE0D15"/>
    <w:rsid w:val="00BE0D26"/>
    <w:rsid w:val="00BE0DF4"/>
    <w:rsid w:val="00BE0E9B"/>
    <w:rsid w:val="00BE0F15"/>
    <w:rsid w:val="00BE0F5A"/>
    <w:rsid w:val="00BE10C1"/>
    <w:rsid w:val="00BE1153"/>
    <w:rsid w:val="00BE1173"/>
    <w:rsid w:val="00BE12E7"/>
    <w:rsid w:val="00BE1304"/>
    <w:rsid w:val="00BE1444"/>
    <w:rsid w:val="00BE14F5"/>
    <w:rsid w:val="00BE1513"/>
    <w:rsid w:val="00BE1522"/>
    <w:rsid w:val="00BE158A"/>
    <w:rsid w:val="00BE1599"/>
    <w:rsid w:val="00BE15D8"/>
    <w:rsid w:val="00BE1632"/>
    <w:rsid w:val="00BE1688"/>
    <w:rsid w:val="00BE16F4"/>
    <w:rsid w:val="00BE1880"/>
    <w:rsid w:val="00BE1949"/>
    <w:rsid w:val="00BE19E2"/>
    <w:rsid w:val="00BE1BB5"/>
    <w:rsid w:val="00BE1CC6"/>
    <w:rsid w:val="00BE1CD9"/>
    <w:rsid w:val="00BE1E90"/>
    <w:rsid w:val="00BE2038"/>
    <w:rsid w:val="00BE2065"/>
    <w:rsid w:val="00BE2127"/>
    <w:rsid w:val="00BE221A"/>
    <w:rsid w:val="00BE226E"/>
    <w:rsid w:val="00BE2270"/>
    <w:rsid w:val="00BE26D9"/>
    <w:rsid w:val="00BE2735"/>
    <w:rsid w:val="00BE2756"/>
    <w:rsid w:val="00BE27F1"/>
    <w:rsid w:val="00BE280B"/>
    <w:rsid w:val="00BE281D"/>
    <w:rsid w:val="00BE2838"/>
    <w:rsid w:val="00BE284F"/>
    <w:rsid w:val="00BE298A"/>
    <w:rsid w:val="00BE2C48"/>
    <w:rsid w:val="00BE2EB6"/>
    <w:rsid w:val="00BE2F73"/>
    <w:rsid w:val="00BE305C"/>
    <w:rsid w:val="00BE3250"/>
    <w:rsid w:val="00BE327E"/>
    <w:rsid w:val="00BE3395"/>
    <w:rsid w:val="00BE3454"/>
    <w:rsid w:val="00BE3524"/>
    <w:rsid w:val="00BE3693"/>
    <w:rsid w:val="00BE382A"/>
    <w:rsid w:val="00BE3869"/>
    <w:rsid w:val="00BE3A53"/>
    <w:rsid w:val="00BE3A9C"/>
    <w:rsid w:val="00BE3BC7"/>
    <w:rsid w:val="00BE3CEB"/>
    <w:rsid w:val="00BE3DE2"/>
    <w:rsid w:val="00BE3E3C"/>
    <w:rsid w:val="00BE3EF8"/>
    <w:rsid w:val="00BE3F1B"/>
    <w:rsid w:val="00BE4017"/>
    <w:rsid w:val="00BE413D"/>
    <w:rsid w:val="00BE445C"/>
    <w:rsid w:val="00BE4493"/>
    <w:rsid w:val="00BE44A3"/>
    <w:rsid w:val="00BE4624"/>
    <w:rsid w:val="00BE4836"/>
    <w:rsid w:val="00BE4886"/>
    <w:rsid w:val="00BE48F6"/>
    <w:rsid w:val="00BE491C"/>
    <w:rsid w:val="00BE496B"/>
    <w:rsid w:val="00BE49CD"/>
    <w:rsid w:val="00BE4A47"/>
    <w:rsid w:val="00BE4C96"/>
    <w:rsid w:val="00BE4CB0"/>
    <w:rsid w:val="00BE50AB"/>
    <w:rsid w:val="00BE5133"/>
    <w:rsid w:val="00BE514A"/>
    <w:rsid w:val="00BE51DC"/>
    <w:rsid w:val="00BE535A"/>
    <w:rsid w:val="00BE536B"/>
    <w:rsid w:val="00BE54B9"/>
    <w:rsid w:val="00BE553A"/>
    <w:rsid w:val="00BE5595"/>
    <w:rsid w:val="00BE55A7"/>
    <w:rsid w:val="00BE5902"/>
    <w:rsid w:val="00BE5A62"/>
    <w:rsid w:val="00BE5E33"/>
    <w:rsid w:val="00BE5ED3"/>
    <w:rsid w:val="00BE613C"/>
    <w:rsid w:val="00BE6291"/>
    <w:rsid w:val="00BE6408"/>
    <w:rsid w:val="00BE64EC"/>
    <w:rsid w:val="00BE66A2"/>
    <w:rsid w:val="00BE67A0"/>
    <w:rsid w:val="00BE6882"/>
    <w:rsid w:val="00BE6896"/>
    <w:rsid w:val="00BE6931"/>
    <w:rsid w:val="00BE6B10"/>
    <w:rsid w:val="00BE6B5A"/>
    <w:rsid w:val="00BE6E46"/>
    <w:rsid w:val="00BE6F33"/>
    <w:rsid w:val="00BE728C"/>
    <w:rsid w:val="00BE73D9"/>
    <w:rsid w:val="00BE750A"/>
    <w:rsid w:val="00BE7533"/>
    <w:rsid w:val="00BE7605"/>
    <w:rsid w:val="00BE7672"/>
    <w:rsid w:val="00BE76A7"/>
    <w:rsid w:val="00BE78B4"/>
    <w:rsid w:val="00BE78C7"/>
    <w:rsid w:val="00BE7929"/>
    <w:rsid w:val="00BE7A16"/>
    <w:rsid w:val="00BE7AA3"/>
    <w:rsid w:val="00BE7AD6"/>
    <w:rsid w:val="00BE7C09"/>
    <w:rsid w:val="00BE7D26"/>
    <w:rsid w:val="00BE7E09"/>
    <w:rsid w:val="00BE7E51"/>
    <w:rsid w:val="00BE7E9E"/>
    <w:rsid w:val="00BE7ECC"/>
    <w:rsid w:val="00BE7ED2"/>
    <w:rsid w:val="00BE7EE7"/>
    <w:rsid w:val="00BE7F15"/>
    <w:rsid w:val="00BE7F77"/>
    <w:rsid w:val="00BE7F7B"/>
    <w:rsid w:val="00BE7F94"/>
    <w:rsid w:val="00BE7FF1"/>
    <w:rsid w:val="00BE7FF7"/>
    <w:rsid w:val="00BF0062"/>
    <w:rsid w:val="00BF0103"/>
    <w:rsid w:val="00BF0130"/>
    <w:rsid w:val="00BF01F5"/>
    <w:rsid w:val="00BF031D"/>
    <w:rsid w:val="00BF0383"/>
    <w:rsid w:val="00BF0482"/>
    <w:rsid w:val="00BF05C4"/>
    <w:rsid w:val="00BF0646"/>
    <w:rsid w:val="00BF067F"/>
    <w:rsid w:val="00BF0ACD"/>
    <w:rsid w:val="00BF0C3A"/>
    <w:rsid w:val="00BF0D0F"/>
    <w:rsid w:val="00BF0D65"/>
    <w:rsid w:val="00BF0F6F"/>
    <w:rsid w:val="00BF0F73"/>
    <w:rsid w:val="00BF1095"/>
    <w:rsid w:val="00BF1136"/>
    <w:rsid w:val="00BF1226"/>
    <w:rsid w:val="00BF143B"/>
    <w:rsid w:val="00BF143F"/>
    <w:rsid w:val="00BF14D2"/>
    <w:rsid w:val="00BF16DE"/>
    <w:rsid w:val="00BF1778"/>
    <w:rsid w:val="00BF1836"/>
    <w:rsid w:val="00BF1864"/>
    <w:rsid w:val="00BF1C1D"/>
    <w:rsid w:val="00BF1CC8"/>
    <w:rsid w:val="00BF1D79"/>
    <w:rsid w:val="00BF1DDE"/>
    <w:rsid w:val="00BF1E91"/>
    <w:rsid w:val="00BF1F3C"/>
    <w:rsid w:val="00BF20D1"/>
    <w:rsid w:val="00BF20D5"/>
    <w:rsid w:val="00BF215B"/>
    <w:rsid w:val="00BF2203"/>
    <w:rsid w:val="00BF2280"/>
    <w:rsid w:val="00BF24B5"/>
    <w:rsid w:val="00BF24D2"/>
    <w:rsid w:val="00BF25C5"/>
    <w:rsid w:val="00BF2870"/>
    <w:rsid w:val="00BF2879"/>
    <w:rsid w:val="00BF287C"/>
    <w:rsid w:val="00BF2893"/>
    <w:rsid w:val="00BF2911"/>
    <w:rsid w:val="00BF2DF3"/>
    <w:rsid w:val="00BF2E77"/>
    <w:rsid w:val="00BF310C"/>
    <w:rsid w:val="00BF311C"/>
    <w:rsid w:val="00BF319A"/>
    <w:rsid w:val="00BF31F0"/>
    <w:rsid w:val="00BF3377"/>
    <w:rsid w:val="00BF3379"/>
    <w:rsid w:val="00BF3549"/>
    <w:rsid w:val="00BF3670"/>
    <w:rsid w:val="00BF36B5"/>
    <w:rsid w:val="00BF3784"/>
    <w:rsid w:val="00BF37C3"/>
    <w:rsid w:val="00BF39A3"/>
    <w:rsid w:val="00BF3CA7"/>
    <w:rsid w:val="00BF3D11"/>
    <w:rsid w:val="00BF3D45"/>
    <w:rsid w:val="00BF3ECA"/>
    <w:rsid w:val="00BF40C0"/>
    <w:rsid w:val="00BF4181"/>
    <w:rsid w:val="00BF41B1"/>
    <w:rsid w:val="00BF41BC"/>
    <w:rsid w:val="00BF41EB"/>
    <w:rsid w:val="00BF4325"/>
    <w:rsid w:val="00BF43F2"/>
    <w:rsid w:val="00BF4429"/>
    <w:rsid w:val="00BF45DD"/>
    <w:rsid w:val="00BF45FA"/>
    <w:rsid w:val="00BF4662"/>
    <w:rsid w:val="00BF4707"/>
    <w:rsid w:val="00BF470D"/>
    <w:rsid w:val="00BF4973"/>
    <w:rsid w:val="00BF4A97"/>
    <w:rsid w:val="00BF4B6C"/>
    <w:rsid w:val="00BF4D56"/>
    <w:rsid w:val="00BF4D6F"/>
    <w:rsid w:val="00BF4DC5"/>
    <w:rsid w:val="00BF4E5F"/>
    <w:rsid w:val="00BF4E93"/>
    <w:rsid w:val="00BF4EC1"/>
    <w:rsid w:val="00BF4FB6"/>
    <w:rsid w:val="00BF4FD1"/>
    <w:rsid w:val="00BF5137"/>
    <w:rsid w:val="00BF51E9"/>
    <w:rsid w:val="00BF5240"/>
    <w:rsid w:val="00BF527B"/>
    <w:rsid w:val="00BF52FC"/>
    <w:rsid w:val="00BF5323"/>
    <w:rsid w:val="00BF5421"/>
    <w:rsid w:val="00BF5636"/>
    <w:rsid w:val="00BF594A"/>
    <w:rsid w:val="00BF5A60"/>
    <w:rsid w:val="00BF5BE5"/>
    <w:rsid w:val="00BF5F55"/>
    <w:rsid w:val="00BF60BA"/>
    <w:rsid w:val="00BF6298"/>
    <w:rsid w:val="00BF63D0"/>
    <w:rsid w:val="00BF6497"/>
    <w:rsid w:val="00BF64E0"/>
    <w:rsid w:val="00BF64EE"/>
    <w:rsid w:val="00BF6544"/>
    <w:rsid w:val="00BF6689"/>
    <w:rsid w:val="00BF6835"/>
    <w:rsid w:val="00BF6842"/>
    <w:rsid w:val="00BF6952"/>
    <w:rsid w:val="00BF6AB5"/>
    <w:rsid w:val="00BF6C31"/>
    <w:rsid w:val="00BF6DDC"/>
    <w:rsid w:val="00BF6F4E"/>
    <w:rsid w:val="00BF72AE"/>
    <w:rsid w:val="00BF73BF"/>
    <w:rsid w:val="00BF7C15"/>
    <w:rsid w:val="00BF7F18"/>
    <w:rsid w:val="00BF7F3C"/>
    <w:rsid w:val="00BF7FDF"/>
    <w:rsid w:val="00C00085"/>
    <w:rsid w:val="00C001B2"/>
    <w:rsid w:val="00C001E9"/>
    <w:rsid w:val="00C00306"/>
    <w:rsid w:val="00C003FD"/>
    <w:rsid w:val="00C00584"/>
    <w:rsid w:val="00C00588"/>
    <w:rsid w:val="00C006C6"/>
    <w:rsid w:val="00C00729"/>
    <w:rsid w:val="00C00788"/>
    <w:rsid w:val="00C009F8"/>
    <w:rsid w:val="00C00AD1"/>
    <w:rsid w:val="00C00CCE"/>
    <w:rsid w:val="00C00CD0"/>
    <w:rsid w:val="00C00E3E"/>
    <w:rsid w:val="00C00F31"/>
    <w:rsid w:val="00C00F61"/>
    <w:rsid w:val="00C00FF3"/>
    <w:rsid w:val="00C0103C"/>
    <w:rsid w:val="00C0114E"/>
    <w:rsid w:val="00C01216"/>
    <w:rsid w:val="00C01240"/>
    <w:rsid w:val="00C0129E"/>
    <w:rsid w:val="00C012F2"/>
    <w:rsid w:val="00C013C6"/>
    <w:rsid w:val="00C0145A"/>
    <w:rsid w:val="00C0154F"/>
    <w:rsid w:val="00C01885"/>
    <w:rsid w:val="00C01898"/>
    <w:rsid w:val="00C018B3"/>
    <w:rsid w:val="00C01965"/>
    <w:rsid w:val="00C01A36"/>
    <w:rsid w:val="00C01D6E"/>
    <w:rsid w:val="00C01D86"/>
    <w:rsid w:val="00C01EF4"/>
    <w:rsid w:val="00C0207B"/>
    <w:rsid w:val="00C02516"/>
    <w:rsid w:val="00C028CD"/>
    <w:rsid w:val="00C028EB"/>
    <w:rsid w:val="00C02A1A"/>
    <w:rsid w:val="00C02A31"/>
    <w:rsid w:val="00C02DD7"/>
    <w:rsid w:val="00C02E72"/>
    <w:rsid w:val="00C0314C"/>
    <w:rsid w:val="00C031CC"/>
    <w:rsid w:val="00C032FD"/>
    <w:rsid w:val="00C033A4"/>
    <w:rsid w:val="00C0346C"/>
    <w:rsid w:val="00C036C5"/>
    <w:rsid w:val="00C03799"/>
    <w:rsid w:val="00C03939"/>
    <w:rsid w:val="00C03A28"/>
    <w:rsid w:val="00C03A99"/>
    <w:rsid w:val="00C03AF1"/>
    <w:rsid w:val="00C03CB1"/>
    <w:rsid w:val="00C03D2D"/>
    <w:rsid w:val="00C03D47"/>
    <w:rsid w:val="00C03EAE"/>
    <w:rsid w:val="00C03EE9"/>
    <w:rsid w:val="00C03FB3"/>
    <w:rsid w:val="00C04085"/>
    <w:rsid w:val="00C040DF"/>
    <w:rsid w:val="00C04201"/>
    <w:rsid w:val="00C04222"/>
    <w:rsid w:val="00C0424A"/>
    <w:rsid w:val="00C0428E"/>
    <w:rsid w:val="00C0445F"/>
    <w:rsid w:val="00C04464"/>
    <w:rsid w:val="00C044B4"/>
    <w:rsid w:val="00C04718"/>
    <w:rsid w:val="00C0476B"/>
    <w:rsid w:val="00C047BF"/>
    <w:rsid w:val="00C04AD4"/>
    <w:rsid w:val="00C04B87"/>
    <w:rsid w:val="00C04BA4"/>
    <w:rsid w:val="00C04E14"/>
    <w:rsid w:val="00C04F7F"/>
    <w:rsid w:val="00C04F97"/>
    <w:rsid w:val="00C04FA2"/>
    <w:rsid w:val="00C05013"/>
    <w:rsid w:val="00C05136"/>
    <w:rsid w:val="00C05221"/>
    <w:rsid w:val="00C0524C"/>
    <w:rsid w:val="00C05306"/>
    <w:rsid w:val="00C05359"/>
    <w:rsid w:val="00C054A0"/>
    <w:rsid w:val="00C05572"/>
    <w:rsid w:val="00C0559C"/>
    <w:rsid w:val="00C058A5"/>
    <w:rsid w:val="00C058FB"/>
    <w:rsid w:val="00C05971"/>
    <w:rsid w:val="00C05A49"/>
    <w:rsid w:val="00C05A66"/>
    <w:rsid w:val="00C05AFE"/>
    <w:rsid w:val="00C05B07"/>
    <w:rsid w:val="00C05B6A"/>
    <w:rsid w:val="00C05BBA"/>
    <w:rsid w:val="00C05BE2"/>
    <w:rsid w:val="00C05CC3"/>
    <w:rsid w:val="00C05D04"/>
    <w:rsid w:val="00C05DFB"/>
    <w:rsid w:val="00C05EFC"/>
    <w:rsid w:val="00C06032"/>
    <w:rsid w:val="00C0605A"/>
    <w:rsid w:val="00C06095"/>
    <w:rsid w:val="00C06114"/>
    <w:rsid w:val="00C06129"/>
    <w:rsid w:val="00C06136"/>
    <w:rsid w:val="00C0613B"/>
    <w:rsid w:val="00C0620C"/>
    <w:rsid w:val="00C062A9"/>
    <w:rsid w:val="00C063ED"/>
    <w:rsid w:val="00C06473"/>
    <w:rsid w:val="00C064CB"/>
    <w:rsid w:val="00C064E1"/>
    <w:rsid w:val="00C065D3"/>
    <w:rsid w:val="00C06758"/>
    <w:rsid w:val="00C06965"/>
    <w:rsid w:val="00C06989"/>
    <w:rsid w:val="00C06B46"/>
    <w:rsid w:val="00C06BB8"/>
    <w:rsid w:val="00C06BF2"/>
    <w:rsid w:val="00C06D12"/>
    <w:rsid w:val="00C06D4E"/>
    <w:rsid w:val="00C06FAD"/>
    <w:rsid w:val="00C07002"/>
    <w:rsid w:val="00C07038"/>
    <w:rsid w:val="00C07338"/>
    <w:rsid w:val="00C07364"/>
    <w:rsid w:val="00C073E4"/>
    <w:rsid w:val="00C074D7"/>
    <w:rsid w:val="00C07623"/>
    <w:rsid w:val="00C07710"/>
    <w:rsid w:val="00C077A9"/>
    <w:rsid w:val="00C077EB"/>
    <w:rsid w:val="00C07919"/>
    <w:rsid w:val="00C07924"/>
    <w:rsid w:val="00C0794A"/>
    <w:rsid w:val="00C079BC"/>
    <w:rsid w:val="00C07A12"/>
    <w:rsid w:val="00C07AF0"/>
    <w:rsid w:val="00C07E83"/>
    <w:rsid w:val="00C07EA0"/>
    <w:rsid w:val="00C07FF4"/>
    <w:rsid w:val="00C10068"/>
    <w:rsid w:val="00C1029E"/>
    <w:rsid w:val="00C10419"/>
    <w:rsid w:val="00C10448"/>
    <w:rsid w:val="00C10531"/>
    <w:rsid w:val="00C10627"/>
    <w:rsid w:val="00C106B1"/>
    <w:rsid w:val="00C10795"/>
    <w:rsid w:val="00C1089E"/>
    <w:rsid w:val="00C10C25"/>
    <w:rsid w:val="00C10D18"/>
    <w:rsid w:val="00C10E10"/>
    <w:rsid w:val="00C10E14"/>
    <w:rsid w:val="00C10ED2"/>
    <w:rsid w:val="00C10F58"/>
    <w:rsid w:val="00C112AD"/>
    <w:rsid w:val="00C112C3"/>
    <w:rsid w:val="00C1139B"/>
    <w:rsid w:val="00C11552"/>
    <w:rsid w:val="00C11612"/>
    <w:rsid w:val="00C116CB"/>
    <w:rsid w:val="00C117D3"/>
    <w:rsid w:val="00C1181F"/>
    <w:rsid w:val="00C11867"/>
    <w:rsid w:val="00C11878"/>
    <w:rsid w:val="00C11918"/>
    <w:rsid w:val="00C11927"/>
    <w:rsid w:val="00C11A88"/>
    <w:rsid w:val="00C11B04"/>
    <w:rsid w:val="00C11C4E"/>
    <w:rsid w:val="00C11DFA"/>
    <w:rsid w:val="00C1201C"/>
    <w:rsid w:val="00C121A5"/>
    <w:rsid w:val="00C1221B"/>
    <w:rsid w:val="00C124AA"/>
    <w:rsid w:val="00C12507"/>
    <w:rsid w:val="00C125A0"/>
    <w:rsid w:val="00C12618"/>
    <w:rsid w:val="00C12768"/>
    <w:rsid w:val="00C127C3"/>
    <w:rsid w:val="00C12C2E"/>
    <w:rsid w:val="00C12C33"/>
    <w:rsid w:val="00C12CCC"/>
    <w:rsid w:val="00C12D05"/>
    <w:rsid w:val="00C12DBA"/>
    <w:rsid w:val="00C13095"/>
    <w:rsid w:val="00C13109"/>
    <w:rsid w:val="00C131D0"/>
    <w:rsid w:val="00C1344B"/>
    <w:rsid w:val="00C13462"/>
    <w:rsid w:val="00C135DA"/>
    <w:rsid w:val="00C135DE"/>
    <w:rsid w:val="00C135E9"/>
    <w:rsid w:val="00C1367D"/>
    <w:rsid w:val="00C13888"/>
    <w:rsid w:val="00C138B2"/>
    <w:rsid w:val="00C138FA"/>
    <w:rsid w:val="00C139D7"/>
    <w:rsid w:val="00C13AA7"/>
    <w:rsid w:val="00C13AD1"/>
    <w:rsid w:val="00C13BE4"/>
    <w:rsid w:val="00C13C10"/>
    <w:rsid w:val="00C13D1D"/>
    <w:rsid w:val="00C13DEC"/>
    <w:rsid w:val="00C13E4A"/>
    <w:rsid w:val="00C13F56"/>
    <w:rsid w:val="00C13F82"/>
    <w:rsid w:val="00C140F4"/>
    <w:rsid w:val="00C141CE"/>
    <w:rsid w:val="00C1427A"/>
    <w:rsid w:val="00C1429D"/>
    <w:rsid w:val="00C1434D"/>
    <w:rsid w:val="00C1437E"/>
    <w:rsid w:val="00C143F1"/>
    <w:rsid w:val="00C1441A"/>
    <w:rsid w:val="00C144B2"/>
    <w:rsid w:val="00C14633"/>
    <w:rsid w:val="00C14659"/>
    <w:rsid w:val="00C14849"/>
    <w:rsid w:val="00C14904"/>
    <w:rsid w:val="00C14AEF"/>
    <w:rsid w:val="00C14B96"/>
    <w:rsid w:val="00C14C17"/>
    <w:rsid w:val="00C14DF6"/>
    <w:rsid w:val="00C14F97"/>
    <w:rsid w:val="00C15017"/>
    <w:rsid w:val="00C150C8"/>
    <w:rsid w:val="00C15328"/>
    <w:rsid w:val="00C154F0"/>
    <w:rsid w:val="00C15533"/>
    <w:rsid w:val="00C15586"/>
    <w:rsid w:val="00C1594F"/>
    <w:rsid w:val="00C159D7"/>
    <w:rsid w:val="00C15ACE"/>
    <w:rsid w:val="00C15B31"/>
    <w:rsid w:val="00C15B90"/>
    <w:rsid w:val="00C15BF9"/>
    <w:rsid w:val="00C15C77"/>
    <w:rsid w:val="00C15EE4"/>
    <w:rsid w:val="00C1613B"/>
    <w:rsid w:val="00C16173"/>
    <w:rsid w:val="00C1629B"/>
    <w:rsid w:val="00C162CC"/>
    <w:rsid w:val="00C162D0"/>
    <w:rsid w:val="00C164A7"/>
    <w:rsid w:val="00C164C7"/>
    <w:rsid w:val="00C16585"/>
    <w:rsid w:val="00C165D0"/>
    <w:rsid w:val="00C1668A"/>
    <w:rsid w:val="00C16695"/>
    <w:rsid w:val="00C1699D"/>
    <w:rsid w:val="00C169C3"/>
    <w:rsid w:val="00C169E2"/>
    <w:rsid w:val="00C16A82"/>
    <w:rsid w:val="00C16B36"/>
    <w:rsid w:val="00C16BBD"/>
    <w:rsid w:val="00C16D0A"/>
    <w:rsid w:val="00C16EE4"/>
    <w:rsid w:val="00C16EF7"/>
    <w:rsid w:val="00C16FEB"/>
    <w:rsid w:val="00C17052"/>
    <w:rsid w:val="00C17122"/>
    <w:rsid w:val="00C17170"/>
    <w:rsid w:val="00C172E3"/>
    <w:rsid w:val="00C173E8"/>
    <w:rsid w:val="00C17463"/>
    <w:rsid w:val="00C1747F"/>
    <w:rsid w:val="00C175EB"/>
    <w:rsid w:val="00C1765B"/>
    <w:rsid w:val="00C17776"/>
    <w:rsid w:val="00C1786A"/>
    <w:rsid w:val="00C178E3"/>
    <w:rsid w:val="00C17918"/>
    <w:rsid w:val="00C1799F"/>
    <w:rsid w:val="00C17B42"/>
    <w:rsid w:val="00C17CBC"/>
    <w:rsid w:val="00C17E1D"/>
    <w:rsid w:val="00C17F2C"/>
    <w:rsid w:val="00C17F6F"/>
    <w:rsid w:val="00C17F7A"/>
    <w:rsid w:val="00C17FCD"/>
    <w:rsid w:val="00C2008D"/>
    <w:rsid w:val="00C20112"/>
    <w:rsid w:val="00C2015A"/>
    <w:rsid w:val="00C2026A"/>
    <w:rsid w:val="00C2028F"/>
    <w:rsid w:val="00C202DD"/>
    <w:rsid w:val="00C2032E"/>
    <w:rsid w:val="00C204BE"/>
    <w:rsid w:val="00C204F5"/>
    <w:rsid w:val="00C20509"/>
    <w:rsid w:val="00C20621"/>
    <w:rsid w:val="00C2070A"/>
    <w:rsid w:val="00C2074E"/>
    <w:rsid w:val="00C20801"/>
    <w:rsid w:val="00C2081F"/>
    <w:rsid w:val="00C20828"/>
    <w:rsid w:val="00C20A9F"/>
    <w:rsid w:val="00C20CB5"/>
    <w:rsid w:val="00C20E13"/>
    <w:rsid w:val="00C212A5"/>
    <w:rsid w:val="00C212D6"/>
    <w:rsid w:val="00C21347"/>
    <w:rsid w:val="00C21666"/>
    <w:rsid w:val="00C2167F"/>
    <w:rsid w:val="00C21788"/>
    <w:rsid w:val="00C2181D"/>
    <w:rsid w:val="00C2183C"/>
    <w:rsid w:val="00C218F6"/>
    <w:rsid w:val="00C21940"/>
    <w:rsid w:val="00C21C7D"/>
    <w:rsid w:val="00C21D60"/>
    <w:rsid w:val="00C2207B"/>
    <w:rsid w:val="00C221A3"/>
    <w:rsid w:val="00C221D4"/>
    <w:rsid w:val="00C22258"/>
    <w:rsid w:val="00C2247E"/>
    <w:rsid w:val="00C2251D"/>
    <w:rsid w:val="00C22551"/>
    <w:rsid w:val="00C225D4"/>
    <w:rsid w:val="00C22671"/>
    <w:rsid w:val="00C226D6"/>
    <w:rsid w:val="00C227BD"/>
    <w:rsid w:val="00C2287C"/>
    <w:rsid w:val="00C228BB"/>
    <w:rsid w:val="00C22A30"/>
    <w:rsid w:val="00C22AB0"/>
    <w:rsid w:val="00C22ABE"/>
    <w:rsid w:val="00C22B06"/>
    <w:rsid w:val="00C22B4E"/>
    <w:rsid w:val="00C22B54"/>
    <w:rsid w:val="00C22BC2"/>
    <w:rsid w:val="00C22E34"/>
    <w:rsid w:val="00C22EAF"/>
    <w:rsid w:val="00C22FEE"/>
    <w:rsid w:val="00C2312E"/>
    <w:rsid w:val="00C231E2"/>
    <w:rsid w:val="00C231E7"/>
    <w:rsid w:val="00C2320B"/>
    <w:rsid w:val="00C2328F"/>
    <w:rsid w:val="00C233A8"/>
    <w:rsid w:val="00C233EE"/>
    <w:rsid w:val="00C233EF"/>
    <w:rsid w:val="00C23412"/>
    <w:rsid w:val="00C23619"/>
    <w:rsid w:val="00C2364D"/>
    <w:rsid w:val="00C23786"/>
    <w:rsid w:val="00C23CB0"/>
    <w:rsid w:val="00C23ECA"/>
    <w:rsid w:val="00C2403C"/>
    <w:rsid w:val="00C241DB"/>
    <w:rsid w:val="00C24293"/>
    <w:rsid w:val="00C244A1"/>
    <w:rsid w:val="00C24551"/>
    <w:rsid w:val="00C245D8"/>
    <w:rsid w:val="00C24803"/>
    <w:rsid w:val="00C248E0"/>
    <w:rsid w:val="00C24A4B"/>
    <w:rsid w:val="00C24B6E"/>
    <w:rsid w:val="00C24B71"/>
    <w:rsid w:val="00C24C05"/>
    <w:rsid w:val="00C24C8C"/>
    <w:rsid w:val="00C24E8A"/>
    <w:rsid w:val="00C25099"/>
    <w:rsid w:val="00C250B6"/>
    <w:rsid w:val="00C251EA"/>
    <w:rsid w:val="00C25431"/>
    <w:rsid w:val="00C254A0"/>
    <w:rsid w:val="00C254BA"/>
    <w:rsid w:val="00C255A5"/>
    <w:rsid w:val="00C256B8"/>
    <w:rsid w:val="00C25797"/>
    <w:rsid w:val="00C259A2"/>
    <w:rsid w:val="00C259BF"/>
    <w:rsid w:val="00C25CB3"/>
    <w:rsid w:val="00C25D23"/>
    <w:rsid w:val="00C25D27"/>
    <w:rsid w:val="00C25DB7"/>
    <w:rsid w:val="00C25DD1"/>
    <w:rsid w:val="00C25ED5"/>
    <w:rsid w:val="00C25F52"/>
    <w:rsid w:val="00C25FFD"/>
    <w:rsid w:val="00C2602F"/>
    <w:rsid w:val="00C261F8"/>
    <w:rsid w:val="00C26318"/>
    <w:rsid w:val="00C2656C"/>
    <w:rsid w:val="00C265F2"/>
    <w:rsid w:val="00C26643"/>
    <w:rsid w:val="00C26816"/>
    <w:rsid w:val="00C2689A"/>
    <w:rsid w:val="00C268B2"/>
    <w:rsid w:val="00C2690F"/>
    <w:rsid w:val="00C269B3"/>
    <w:rsid w:val="00C26BF5"/>
    <w:rsid w:val="00C26C2A"/>
    <w:rsid w:val="00C26C3C"/>
    <w:rsid w:val="00C26DDF"/>
    <w:rsid w:val="00C26DEA"/>
    <w:rsid w:val="00C26FAD"/>
    <w:rsid w:val="00C27024"/>
    <w:rsid w:val="00C2703F"/>
    <w:rsid w:val="00C2723A"/>
    <w:rsid w:val="00C27242"/>
    <w:rsid w:val="00C273DB"/>
    <w:rsid w:val="00C27748"/>
    <w:rsid w:val="00C27874"/>
    <w:rsid w:val="00C2795D"/>
    <w:rsid w:val="00C27A72"/>
    <w:rsid w:val="00C27ACC"/>
    <w:rsid w:val="00C27B23"/>
    <w:rsid w:val="00C27B6F"/>
    <w:rsid w:val="00C27C72"/>
    <w:rsid w:val="00C27CB6"/>
    <w:rsid w:val="00C27D46"/>
    <w:rsid w:val="00C27DFA"/>
    <w:rsid w:val="00C30087"/>
    <w:rsid w:val="00C30323"/>
    <w:rsid w:val="00C30356"/>
    <w:rsid w:val="00C304AB"/>
    <w:rsid w:val="00C304C5"/>
    <w:rsid w:val="00C309B6"/>
    <w:rsid w:val="00C309EE"/>
    <w:rsid w:val="00C30B5F"/>
    <w:rsid w:val="00C30BE9"/>
    <w:rsid w:val="00C30C08"/>
    <w:rsid w:val="00C30D6B"/>
    <w:rsid w:val="00C30DFB"/>
    <w:rsid w:val="00C30E90"/>
    <w:rsid w:val="00C311F5"/>
    <w:rsid w:val="00C3150C"/>
    <w:rsid w:val="00C3156D"/>
    <w:rsid w:val="00C316CB"/>
    <w:rsid w:val="00C31771"/>
    <w:rsid w:val="00C31837"/>
    <w:rsid w:val="00C318A6"/>
    <w:rsid w:val="00C31B0C"/>
    <w:rsid w:val="00C31CB9"/>
    <w:rsid w:val="00C31E00"/>
    <w:rsid w:val="00C31E16"/>
    <w:rsid w:val="00C31EBE"/>
    <w:rsid w:val="00C3206C"/>
    <w:rsid w:val="00C320E1"/>
    <w:rsid w:val="00C322CC"/>
    <w:rsid w:val="00C32315"/>
    <w:rsid w:val="00C32498"/>
    <w:rsid w:val="00C326A5"/>
    <w:rsid w:val="00C3280A"/>
    <w:rsid w:val="00C328C6"/>
    <w:rsid w:val="00C328EA"/>
    <w:rsid w:val="00C3298B"/>
    <w:rsid w:val="00C329F4"/>
    <w:rsid w:val="00C32B7A"/>
    <w:rsid w:val="00C32C4F"/>
    <w:rsid w:val="00C32D7E"/>
    <w:rsid w:val="00C32DF2"/>
    <w:rsid w:val="00C32F03"/>
    <w:rsid w:val="00C32F50"/>
    <w:rsid w:val="00C33274"/>
    <w:rsid w:val="00C33480"/>
    <w:rsid w:val="00C334FA"/>
    <w:rsid w:val="00C33542"/>
    <w:rsid w:val="00C33905"/>
    <w:rsid w:val="00C33963"/>
    <w:rsid w:val="00C33AD9"/>
    <w:rsid w:val="00C33CAC"/>
    <w:rsid w:val="00C33D2D"/>
    <w:rsid w:val="00C33EB5"/>
    <w:rsid w:val="00C33ED4"/>
    <w:rsid w:val="00C33EEF"/>
    <w:rsid w:val="00C33F5A"/>
    <w:rsid w:val="00C33FA0"/>
    <w:rsid w:val="00C3404C"/>
    <w:rsid w:val="00C340D9"/>
    <w:rsid w:val="00C3420A"/>
    <w:rsid w:val="00C34285"/>
    <w:rsid w:val="00C34384"/>
    <w:rsid w:val="00C344C5"/>
    <w:rsid w:val="00C344F5"/>
    <w:rsid w:val="00C3458E"/>
    <w:rsid w:val="00C346A4"/>
    <w:rsid w:val="00C348C3"/>
    <w:rsid w:val="00C3490E"/>
    <w:rsid w:val="00C34956"/>
    <w:rsid w:val="00C34A18"/>
    <w:rsid w:val="00C34A8C"/>
    <w:rsid w:val="00C34AEA"/>
    <w:rsid w:val="00C34B6F"/>
    <w:rsid w:val="00C34DAC"/>
    <w:rsid w:val="00C34E04"/>
    <w:rsid w:val="00C34E40"/>
    <w:rsid w:val="00C34E52"/>
    <w:rsid w:val="00C35059"/>
    <w:rsid w:val="00C35182"/>
    <w:rsid w:val="00C35355"/>
    <w:rsid w:val="00C3545B"/>
    <w:rsid w:val="00C3550D"/>
    <w:rsid w:val="00C3560B"/>
    <w:rsid w:val="00C35618"/>
    <w:rsid w:val="00C35694"/>
    <w:rsid w:val="00C357AD"/>
    <w:rsid w:val="00C35A16"/>
    <w:rsid w:val="00C35B94"/>
    <w:rsid w:val="00C3604C"/>
    <w:rsid w:val="00C36086"/>
    <w:rsid w:val="00C363D9"/>
    <w:rsid w:val="00C366BB"/>
    <w:rsid w:val="00C367DA"/>
    <w:rsid w:val="00C368E7"/>
    <w:rsid w:val="00C36AEC"/>
    <w:rsid w:val="00C36BD1"/>
    <w:rsid w:val="00C36C06"/>
    <w:rsid w:val="00C36D34"/>
    <w:rsid w:val="00C36D8A"/>
    <w:rsid w:val="00C36E83"/>
    <w:rsid w:val="00C36FA2"/>
    <w:rsid w:val="00C37023"/>
    <w:rsid w:val="00C37033"/>
    <w:rsid w:val="00C3734D"/>
    <w:rsid w:val="00C373B2"/>
    <w:rsid w:val="00C3741C"/>
    <w:rsid w:val="00C3753C"/>
    <w:rsid w:val="00C37656"/>
    <w:rsid w:val="00C37759"/>
    <w:rsid w:val="00C378AF"/>
    <w:rsid w:val="00C37BC8"/>
    <w:rsid w:val="00C37CB6"/>
    <w:rsid w:val="00C37D89"/>
    <w:rsid w:val="00C4004D"/>
    <w:rsid w:val="00C40149"/>
    <w:rsid w:val="00C401B1"/>
    <w:rsid w:val="00C40440"/>
    <w:rsid w:val="00C404ED"/>
    <w:rsid w:val="00C404F8"/>
    <w:rsid w:val="00C40568"/>
    <w:rsid w:val="00C40657"/>
    <w:rsid w:val="00C4077D"/>
    <w:rsid w:val="00C408A7"/>
    <w:rsid w:val="00C40912"/>
    <w:rsid w:val="00C409F7"/>
    <w:rsid w:val="00C40E15"/>
    <w:rsid w:val="00C40EF2"/>
    <w:rsid w:val="00C40F00"/>
    <w:rsid w:val="00C41007"/>
    <w:rsid w:val="00C4104E"/>
    <w:rsid w:val="00C410B9"/>
    <w:rsid w:val="00C410D4"/>
    <w:rsid w:val="00C41180"/>
    <w:rsid w:val="00C41213"/>
    <w:rsid w:val="00C41292"/>
    <w:rsid w:val="00C41381"/>
    <w:rsid w:val="00C4149C"/>
    <w:rsid w:val="00C414A4"/>
    <w:rsid w:val="00C414D6"/>
    <w:rsid w:val="00C41605"/>
    <w:rsid w:val="00C416F6"/>
    <w:rsid w:val="00C4182D"/>
    <w:rsid w:val="00C41A08"/>
    <w:rsid w:val="00C41BB8"/>
    <w:rsid w:val="00C41CF5"/>
    <w:rsid w:val="00C41D94"/>
    <w:rsid w:val="00C41DFD"/>
    <w:rsid w:val="00C42053"/>
    <w:rsid w:val="00C420D7"/>
    <w:rsid w:val="00C4213B"/>
    <w:rsid w:val="00C421AF"/>
    <w:rsid w:val="00C4224E"/>
    <w:rsid w:val="00C42265"/>
    <w:rsid w:val="00C422D7"/>
    <w:rsid w:val="00C4232D"/>
    <w:rsid w:val="00C42342"/>
    <w:rsid w:val="00C42402"/>
    <w:rsid w:val="00C4248F"/>
    <w:rsid w:val="00C42532"/>
    <w:rsid w:val="00C4253F"/>
    <w:rsid w:val="00C425CB"/>
    <w:rsid w:val="00C425F0"/>
    <w:rsid w:val="00C42611"/>
    <w:rsid w:val="00C42752"/>
    <w:rsid w:val="00C42869"/>
    <w:rsid w:val="00C4287E"/>
    <w:rsid w:val="00C42927"/>
    <w:rsid w:val="00C42A5A"/>
    <w:rsid w:val="00C42A81"/>
    <w:rsid w:val="00C42B3A"/>
    <w:rsid w:val="00C42B62"/>
    <w:rsid w:val="00C42B70"/>
    <w:rsid w:val="00C42BA2"/>
    <w:rsid w:val="00C42E6B"/>
    <w:rsid w:val="00C42EA2"/>
    <w:rsid w:val="00C42F08"/>
    <w:rsid w:val="00C42F3E"/>
    <w:rsid w:val="00C42FB4"/>
    <w:rsid w:val="00C43093"/>
    <w:rsid w:val="00C430BD"/>
    <w:rsid w:val="00C43807"/>
    <w:rsid w:val="00C43AFF"/>
    <w:rsid w:val="00C43B38"/>
    <w:rsid w:val="00C43BE5"/>
    <w:rsid w:val="00C43C01"/>
    <w:rsid w:val="00C43C05"/>
    <w:rsid w:val="00C43C74"/>
    <w:rsid w:val="00C43D6B"/>
    <w:rsid w:val="00C43ED4"/>
    <w:rsid w:val="00C43FF6"/>
    <w:rsid w:val="00C43FFE"/>
    <w:rsid w:val="00C44202"/>
    <w:rsid w:val="00C442E2"/>
    <w:rsid w:val="00C44398"/>
    <w:rsid w:val="00C443B2"/>
    <w:rsid w:val="00C444F1"/>
    <w:rsid w:val="00C445B3"/>
    <w:rsid w:val="00C447B3"/>
    <w:rsid w:val="00C4487A"/>
    <w:rsid w:val="00C44954"/>
    <w:rsid w:val="00C449AC"/>
    <w:rsid w:val="00C449E5"/>
    <w:rsid w:val="00C449FB"/>
    <w:rsid w:val="00C44AFC"/>
    <w:rsid w:val="00C44BC2"/>
    <w:rsid w:val="00C44D78"/>
    <w:rsid w:val="00C44DF5"/>
    <w:rsid w:val="00C44E5B"/>
    <w:rsid w:val="00C44EA5"/>
    <w:rsid w:val="00C44EEC"/>
    <w:rsid w:val="00C450B3"/>
    <w:rsid w:val="00C452AA"/>
    <w:rsid w:val="00C45345"/>
    <w:rsid w:val="00C4548D"/>
    <w:rsid w:val="00C454A5"/>
    <w:rsid w:val="00C454B6"/>
    <w:rsid w:val="00C45586"/>
    <w:rsid w:val="00C456EA"/>
    <w:rsid w:val="00C4589C"/>
    <w:rsid w:val="00C458D6"/>
    <w:rsid w:val="00C45D08"/>
    <w:rsid w:val="00C45E4E"/>
    <w:rsid w:val="00C45F07"/>
    <w:rsid w:val="00C45F96"/>
    <w:rsid w:val="00C45F9C"/>
    <w:rsid w:val="00C46189"/>
    <w:rsid w:val="00C46197"/>
    <w:rsid w:val="00C4621C"/>
    <w:rsid w:val="00C463D8"/>
    <w:rsid w:val="00C466C1"/>
    <w:rsid w:val="00C46745"/>
    <w:rsid w:val="00C4679D"/>
    <w:rsid w:val="00C467B6"/>
    <w:rsid w:val="00C468CD"/>
    <w:rsid w:val="00C46992"/>
    <w:rsid w:val="00C46A78"/>
    <w:rsid w:val="00C46CAF"/>
    <w:rsid w:val="00C46CB9"/>
    <w:rsid w:val="00C46DDF"/>
    <w:rsid w:val="00C46E84"/>
    <w:rsid w:val="00C46F0A"/>
    <w:rsid w:val="00C46FAA"/>
    <w:rsid w:val="00C4713E"/>
    <w:rsid w:val="00C471FE"/>
    <w:rsid w:val="00C473EC"/>
    <w:rsid w:val="00C474EE"/>
    <w:rsid w:val="00C475E4"/>
    <w:rsid w:val="00C47983"/>
    <w:rsid w:val="00C4799D"/>
    <w:rsid w:val="00C479AA"/>
    <w:rsid w:val="00C47A15"/>
    <w:rsid w:val="00C47A21"/>
    <w:rsid w:val="00C47C8C"/>
    <w:rsid w:val="00C47CC0"/>
    <w:rsid w:val="00C4ECCC"/>
    <w:rsid w:val="00C50117"/>
    <w:rsid w:val="00C501DF"/>
    <w:rsid w:val="00C5024D"/>
    <w:rsid w:val="00C502F1"/>
    <w:rsid w:val="00C5038B"/>
    <w:rsid w:val="00C50522"/>
    <w:rsid w:val="00C50547"/>
    <w:rsid w:val="00C5057B"/>
    <w:rsid w:val="00C50661"/>
    <w:rsid w:val="00C5066D"/>
    <w:rsid w:val="00C506A6"/>
    <w:rsid w:val="00C506B5"/>
    <w:rsid w:val="00C508DA"/>
    <w:rsid w:val="00C50D21"/>
    <w:rsid w:val="00C50DC1"/>
    <w:rsid w:val="00C50EE2"/>
    <w:rsid w:val="00C50EEF"/>
    <w:rsid w:val="00C50F38"/>
    <w:rsid w:val="00C50F77"/>
    <w:rsid w:val="00C50FE4"/>
    <w:rsid w:val="00C51208"/>
    <w:rsid w:val="00C5142E"/>
    <w:rsid w:val="00C51657"/>
    <w:rsid w:val="00C51658"/>
    <w:rsid w:val="00C51802"/>
    <w:rsid w:val="00C51A05"/>
    <w:rsid w:val="00C51A16"/>
    <w:rsid w:val="00C51A55"/>
    <w:rsid w:val="00C51B6D"/>
    <w:rsid w:val="00C51BD1"/>
    <w:rsid w:val="00C51E3F"/>
    <w:rsid w:val="00C51E5F"/>
    <w:rsid w:val="00C51F8B"/>
    <w:rsid w:val="00C51F96"/>
    <w:rsid w:val="00C5211A"/>
    <w:rsid w:val="00C522A4"/>
    <w:rsid w:val="00C5241F"/>
    <w:rsid w:val="00C5245E"/>
    <w:rsid w:val="00C5255F"/>
    <w:rsid w:val="00C525BC"/>
    <w:rsid w:val="00C5271C"/>
    <w:rsid w:val="00C52773"/>
    <w:rsid w:val="00C528B4"/>
    <w:rsid w:val="00C52921"/>
    <w:rsid w:val="00C5295E"/>
    <w:rsid w:val="00C529E5"/>
    <w:rsid w:val="00C52AD5"/>
    <w:rsid w:val="00C52C48"/>
    <w:rsid w:val="00C52D2A"/>
    <w:rsid w:val="00C52D96"/>
    <w:rsid w:val="00C52DE4"/>
    <w:rsid w:val="00C52F5F"/>
    <w:rsid w:val="00C5309C"/>
    <w:rsid w:val="00C530BC"/>
    <w:rsid w:val="00C5320C"/>
    <w:rsid w:val="00C532B7"/>
    <w:rsid w:val="00C53365"/>
    <w:rsid w:val="00C533ED"/>
    <w:rsid w:val="00C5375D"/>
    <w:rsid w:val="00C537B0"/>
    <w:rsid w:val="00C53838"/>
    <w:rsid w:val="00C538BE"/>
    <w:rsid w:val="00C53950"/>
    <w:rsid w:val="00C5395E"/>
    <w:rsid w:val="00C53CFB"/>
    <w:rsid w:val="00C53FB1"/>
    <w:rsid w:val="00C54102"/>
    <w:rsid w:val="00C54178"/>
    <w:rsid w:val="00C5436A"/>
    <w:rsid w:val="00C543A8"/>
    <w:rsid w:val="00C54568"/>
    <w:rsid w:val="00C546A1"/>
    <w:rsid w:val="00C547EC"/>
    <w:rsid w:val="00C54879"/>
    <w:rsid w:val="00C54971"/>
    <w:rsid w:val="00C549B7"/>
    <w:rsid w:val="00C549D3"/>
    <w:rsid w:val="00C54CF5"/>
    <w:rsid w:val="00C54D11"/>
    <w:rsid w:val="00C54E9B"/>
    <w:rsid w:val="00C54F22"/>
    <w:rsid w:val="00C55091"/>
    <w:rsid w:val="00C5518E"/>
    <w:rsid w:val="00C5525A"/>
    <w:rsid w:val="00C55276"/>
    <w:rsid w:val="00C553E2"/>
    <w:rsid w:val="00C55583"/>
    <w:rsid w:val="00C5562B"/>
    <w:rsid w:val="00C558FC"/>
    <w:rsid w:val="00C559A4"/>
    <w:rsid w:val="00C55BA5"/>
    <w:rsid w:val="00C55BD0"/>
    <w:rsid w:val="00C55C8D"/>
    <w:rsid w:val="00C55E9A"/>
    <w:rsid w:val="00C561C2"/>
    <w:rsid w:val="00C562C5"/>
    <w:rsid w:val="00C562D1"/>
    <w:rsid w:val="00C5635A"/>
    <w:rsid w:val="00C564CB"/>
    <w:rsid w:val="00C5658E"/>
    <w:rsid w:val="00C567D0"/>
    <w:rsid w:val="00C567EA"/>
    <w:rsid w:val="00C568DF"/>
    <w:rsid w:val="00C56A2D"/>
    <w:rsid w:val="00C56A6E"/>
    <w:rsid w:val="00C56B75"/>
    <w:rsid w:val="00C56F11"/>
    <w:rsid w:val="00C56F73"/>
    <w:rsid w:val="00C57155"/>
    <w:rsid w:val="00C57377"/>
    <w:rsid w:val="00C57598"/>
    <w:rsid w:val="00C57755"/>
    <w:rsid w:val="00C577E5"/>
    <w:rsid w:val="00C57984"/>
    <w:rsid w:val="00C579A9"/>
    <w:rsid w:val="00C57B84"/>
    <w:rsid w:val="00C57C60"/>
    <w:rsid w:val="00C57C91"/>
    <w:rsid w:val="00C57F1E"/>
    <w:rsid w:val="00C57F9D"/>
    <w:rsid w:val="00C60048"/>
    <w:rsid w:val="00C600D4"/>
    <w:rsid w:val="00C603EE"/>
    <w:rsid w:val="00C60455"/>
    <w:rsid w:val="00C60536"/>
    <w:rsid w:val="00C60710"/>
    <w:rsid w:val="00C60727"/>
    <w:rsid w:val="00C60767"/>
    <w:rsid w:val="00C6078F"/>
    <w:rsid w:val="00C60807"/>
    <w:rsid w:val="00C609A2"/>
    <w:rsid w:val="00C60AAB"/>
    <w:rsid w:val="00C60B1E"/>
    <w:rsid w:val="00C60B94"/>
    <w:rsid w:val="00C60BE3"/>
    <w:rsid w:val="00C60C55"/>
    <w:rsid w:val="00C60CB4"/>
    <w:rsid w:val="00C60CF0"/>
    <w:rsid w:val="00C60DF0"/>
    <w:rsid w:val="00C60E54"/>
    <w:rsid w:val="00C60F0E"/>
    <w:rsid w:val="00C610D6"/>
    <w:rsid w:val="00C6111C"/>
    <w:rsid w:val="00C61157"/>
    <w:rsid w:val="00C6117D"/>
    <w:rsid w:val="00C61217"/>
    <w:rsid w:val="00C61287"/>
    <w:rsid w:val="00C612A7"/>
    <w:rsid w:val="00C6130C"/>
    <w:rsid w:val="00C61348"/>
    <w:rsid w:val="00C6139A"/>
    <w:rsid w:val="00C61475"/>
    <w:rsid w:val="00C614B0"/>
    <w:rsid w:val="00C61581"/>
    <w:rsid w:val="00C6159B"/>
    <w:rsid w:val="00C616F4"/>
    <w:rsid w:val="00C61902"/>
    <w:rsid w:val="00C61A9A"/>
    <w:rsid w:val="00C61B1B"/>
    <w:rsid w:val="00C61B9B"/>
    <w:rsid w:val="00C61D9D"/>
    <w:rsid w:val="00C61E2C"/>
    <w:rsid w:val="00C61F4A"/>
    <w:rsid w:val="00C621A8"/>
    <w:rsid w:val="00C621F3"/>
    <w:rsid w:val="00C6227F"/>
    <w:rsid w:val="00C62311"/>
    <w:rsid w:val="00C62380"/>
    <w:rsid w:val="00C6245C"/>
    <w:rsid w:val="00C62470"/>
    <w:rsid w:val="00C62493"/>
    <w:rsid w:val="00C624BB"/>
    <w:rsid w:val="00C6258A"/>
    <w:rsid w:val="00C62593"/>
    <w:rsid w:val="00C62597"/>
    <w:rsid w:val="00C62659"/>
    <w:rsid w:val="00C62762"/>
    <w:rsid w:val="00C629DC"/>
    <w:rsid w:val="00C62E4D"/>
    <w:rsid w:val="00C62E59"/>
    <w:rsid w:val="00C63018"/>
    <w:rsid w:val="00C630A1"/>
    <w:rsid w:val="00C631F8"/>
    <w:rsid w:val="00C63200"/>
    <w:rsid w:val="00C6331C"/>
    <w:rsid w:val="00C633CC"/>
    <w:rsid w:val="00C63579"/>
    <w:rsid w:val="00C6358B"/>
    <w:rsid w:val="00C6366A"/>
    <w:rsid w:val="00C63681"/>
    <w:rsid w:val="00C637CA"/>
    <w:rsid w:val="00C638EE"/>
    <w:rsid w:val="00C63DD5"/>
    <w:rsid w:val="00C63EC3"/>
    <w:rsid w:val="00C63F0D"/>
    <w:rsid w:val="00C63F18"/>
    <w:rsid w:val="00C63F39"/>
    <w:rsid w:val="00C6401B"/>
    <w:rsid w:val="00C6422F"/>
    <w:rsid w:val="00C645A5"/>
    <w:rsid w:val="00C64645"/>
    <w:rsid w:val="00C64870"/>
    <w:rsid w:val="00C6493B"/>
    <w:rsid w:val="00C64A45"/>
    <w:rsid w:val="00C64B5F"/>
    <w:rsid w:val="00C64B76"/>
    <w:rsid w:val="00C64B91"/>
    <w:rsid w:val="00C64BD7"/>
    <w:rsid w:val="00C64CCA"/>
    <w:rsid w:val="00C64EF0"/>
    <w:rsid w:val="00C64EF8"/>
    <w:rsid w:val="00C6502C"/>
    <w:rsid w:val="00C6507B"/>
    <w:rsid w:val="00C6526F"/>
    <w:rsid w:val="00C6550B"/>
    <w:rsid w:val="00C655A1"/>
    <w:rsid w:val="00C6564C"/>
    <w:rsid w:val="00C65A34"/>
    <w:rsid w:val="00C65CC0"/>
    <w:rsid w:val="00C65CCB"/>
    <w:rsid w:val="00C65D20"/>
    <w:rsid w:val="00C6601B"/>
    <w:rsid w:val="00C66327"/>
    <w:rsid w:val="00C66375"/>
    <w:rsid w:val="00C66424"/>
    <w:rsid w:val="00C66529"/>
    <w:rsid w:val="00C6659E"/>
    <w:rsid w:val="00C66632"/>
    <w:rsid w:val="00C66791"/>
    <w:rsid w:val="00C667FE"/>
    <w:rsid w:val="00C66805"/>
    <w:rsid w:val="00C6684F"/>
    <w:rsid w:val="00C668D6"/>
    <w:rsid w:val="00C668FD"/>
    <w:rsid w:val="00C669D9"/>
    <w:rsid w:val="00C66A60"/>
    <w:rsid w:val="00C66A6E"/>
    <w:rsid w:val="00C66B18"/>
    <w:rsid w:val="00C66FEB"/>
    <w:rsid w:val="00C67101"/>
    <w:rsid w:val="00C67138"/>
    <w:rsid w:val="00C6714F"/>
    <w:rsid w:val="00C67160"/>
    <w:rsid w:val="00C671C6"/>
    <w:rsid w:val="00C6724B"/>
    <w:rsid w:val="00C67375"/>
    <w:rsid w:val="00C673E8"/>
    <w:rsid w:val="00C674EC"/>
    <w:rsid w:val="00C67610"/>
    <w:rsid w:val="00C67742"/>
    <w:rsid w:val="00C67795"/>
    <w:rsid w:val="00C6792B"/>
    <w:rsid w:val="00C67966"/>
    <w:rsid w:val="00C67990"/>
    <w:rsid w:val="00C67B94"/>
    <w:rsid w:val="00C67BEF"/>
    <w:rsid w:val="00C67C5C"/>
    <w:rsid w:val="00C67D2C"/>
    <w:rsid w:val="00C67D77"/>
    <w:rsid w:val="00C67E43"/>
    <w:rsid w:val="00C67EA2"/>
    <w:rsid w:val="00C67F5B"/>
    <w:rsid w:val="00C70062"/>
    <w:rsid w:val="00C7024B"/>
    <w:rsid w:val="00C7048B"/>
    <w:rsid w:val="00C70554"/>
    <w:rsid w:val="00C70666"/>
    <w:rsid w:val="00C70796"/>
    <w:rsid w:val="00C708D7"/>
    <w:rsid w:val="00C7097A"/>
    <w:rsid w:val="00C709F5"/>
    <w:rsid w:val="00C70B81"/>
    <w:rsid w:val="00C70C85"/>
    <w:rsid w:val="00C70E79"/>
    <w:rsid w:val="00C70F1A"/>
    <w:rsid w:val="00C70FCA"/>
    <w:rsid w:val="00C7106C"/>
    <w:rsid w:val="00C7106D"/>
    <w:rsid w:val="00C7122E"/>
    <w:rsid w:val="00C714F5"/>
    <w:rsid w:val="00C7168F"/>
    <w:rsid w:val="00C7185B"/>
    <w:rsid w:val="00C71921"/>
    <w:rsid w:val="00C71A11"/>
    <w:rsid w:val="00C71AE4"/>
    <w:rsid w:val="00C71C5F"/>
    <w:rsid w:val="00C72072"/>
    <w:rsid w:val="00C72077"/>
    <w:rsid w:val="00C721B5"/>
    <w:rsid w:val="00C7222E"/>
    <w:rsid w:val="00C72291"/>
    <w:rsid w:val="00C7229D"/>
    <w:rsid w:val="00C72302"/>
    <w:rsid w:val="00C72321"/>
    <w:rsid w:val="00C724C2"/>
    <w:rsid w:val="00C725DC"/>
    <w:rsid w:val="00C726C7"/>
    <w:rsid w:val="00C72719"/>
    <w:rsid w:val="00C728CC"/>
    <w:rsid w:val="00C729B9"/>
    <w:rsid w:val="00C729F5"/>
    <w:rsid w:val="00C72B1A"/>
    <w:rsid w:val="00C72BD1"/>
    <w:rsid w:val="00C72BE6"/>
    <w:rsid w:val="00C72D3B"/>
    <w:rsid w:val="00C72DB0"/>
    <w:rsid w:val="00C72E19"/>
    <w:rsid w:val="00C72F25"/>
    <w:rsid w:val="00C72F3D"/>
    <w:rsid w:val="00C72F40"/>
    <w:rsid w:val="00C72F72"/>
    <w:rsid w:val="00C73164"/>
    <w:rsid w:val="00C7340F"/>
    <w:rsid w:val="00C736C6"/>
    <w:rsid w:val="00C736D6"/>
    <w:rsid w:val="00C73751"/>
    <w:rsid w:val="00C737C9"/>
    <w:rsid w:val="00C738D0"/>
    <w:rsid w:val="00C73C57"/>
    <w:rsid w:val="00C73CDB"/>
    <w:rsid w:val="00C73E7A"/>
    <w:rsid w:val="00C7402A"/>
    <w:rsid w:val="00C7409A"/>
    <w:rsid w:val="00C7420A"/>
    <w:rsid w:val="00C74281"/>
    <w:rsid w:val="00C742C2"/>
    <w:rsid w:val="00C7442D"/>
    <w:rsid w:val="00C7448D"/>
    <w:rsid w:val="00C7455A"/>
    <w:rsid w:val="00C74574"/>
    <w:rsid w:val="00C74602"/>
    <w:rsid w:val="00C74640"/>
    <w:rsid w:val="00C74708"/>
    <w:rsid w:val="00C74725"/>
    <w:rsid w:val="00C74804"/>
    <w:rsid w:val="00C748A1"/>
    <w:rsid w:val="00C748CA"/>
    <w:rsid w:val="00C749F7"/>
    <w:rsid w:val="00C74AFA"/>
    <w:rsid w:val="00C74BB6"/>
    <w:rsid w:val="00C74CA7"/>
    <w:rsid w:val="00C74F66"/>
    <w:rsid w:val="00C74FBD"/>
    <w:rsid w:val="00C7503B"/>
    <w:rsid w:val="00C75097"/>
    <w:rsid w:val="00C75160"/>
    <w:rsid w:val="00C75161"/>
    <w:rsid w:val="00C7536C"/>
    <w:rsid w:val="00C75393"/>
    <w:rsid w:val="00C754BF"/>
    <w:rsid w:val="00C754CB"/>
    <w:rsid w:val="00C754FC"/>
    <w:rsid w:val="00C75721"/>
    <w:rsid w:val="00C7599D"/>
    <w:rsid w:val="00C759F9"/>
    <w:rsid w:val="00C75AC6"/>
    <w:rsid w:val="00C75B77"/>
    <w:rsid w:val="00C75D8C"/>
    <w:rsid w:val="00C75FCA"/>
    <w:rsid w:val="00C76053"/>
    <w:rsid w:val="00C760A1"/>
    <w:rsid w:val="00C760CC"/>
    <w:rsid w:val="00C76152"/>
    <w:rsid w:val="00C7620A"/>
    <w:rsid w:val="00C76315"/>
    <w:rsid w:val="00C763CB"/>
    <w:rsid w:val="00C7642C"/>
    <w:rsid w:val="00C766FD"/>
    <w:rsid w:val="00C76849"/>
    <w:rsid w:val="00C76889"/>
    <w:rsid w:val="00C769A8"/>
    <w:rsid w:val="00C76D77"/>
    <w:rsid w:val="00C76DF4"/>
    <w:rsid w:val="00C76FFC"/>
    <w:rsid w:val="00C77075"/>
    <w:rsid w:val="00C7725F"/>
    <w:rsid w:val="00C774A3"/>
    <w:rsid w:val="00C774E4"/>
    <w:rsid w:val="00C774F3"/>
    <w:rsid w:val="00C7763C"/>
    <w:rsid w:val="00C776F3"/>
    <w:rsid w:val="00C777E3"/>
    <w:rsid w:val="00C778E0"/>
    <w:rsid w:val="00C7791D"/>
    <w:rsid w:val="00C77AD2"/>
    <w:rsid w:val="00C77B7A"/>
    <w:rsid w:val="00C77BB8"/>
    <w:rsid w:val="00C77C09"/>
    <w:rsid w:val="00C77C38"/>
    <w:rsid w:val="00C77CC6"/>
    <w:rsid w:val="00C77F06"/>
    <w:rsid w:val="00C80049"/>
    <w:rsid w:val="00C800FE"/>
    <w:rsid w:val="00C80135"/>
    <w:rsid w:val="00C801B1"/>
    <w:rsid w:val="00C80360"/>
    <w:rsid w:val="00C8036F"/>
    <w:rsid w:val="00C803E8"/>
    <w:rsid w:val="00C80435"/>
    <w:rsid w:val="00C80544"/>
    <w:rsid w:val="00C8071A"/>
    <w:rsid w:val="00C807DA"/>
    <w:rsid w:val="00C808CD"/>
    <w:rsid w:val="00C80C6B"/>
    <w:rsid w:val="00C80C8F"/>
    <w:rsid w:val="00C810C5"/>
    <w:rsid w:val="00C8114F"/>
    <w:rsid w:val="00C813B1"/>
    <w:rsid w:val="00C813B8"/>
    <w:rsid w:val="00C81523"/>
    <w:rsid w:val="00C81651"/>
    <w:rsid w:val="00C816A1"/>
    <w:rsid w:val="00C8172E"/>
    <w:rsid w:val="00C8175E"/>
    <w:rsid w:val="00C817DF"/>
    <w:rsid w:val="00C819BD"/>
    <w:rsid w:val="00C81AF8"/>
    <w:rsid w:val="00C81C9E"/>
    <w:rsid w:val="00C81D7D"/>
    <w:rsid w:val="00C81FC7"/>
    <w:rsid w:val="00C81FDD"/>
    <w:rsid w:val="00C82115"/>
    <w:rsid w:val="00C821A9"/>
    <w:rsid w:val="00C823AA"/>
    <w:rsid w:val="00C8245B"/>
    <w:rsid w:val="00C824CF"/>
    <w:rsid w:val="00C8257F"/>
    <w:rsid w:val="00C82580"/>
    <w:rsid w:val="00C827DF"/>
    <w:rsid w:val="00C8286F"/>
    <w:rsid w:val="00C82B4D"/>
    <w:rsid w:val="00C82D05"/>
    <w:rsid w:val="00C82D6F"/>
    <w:rsid w:val="00C82F62"/>
    <w:rsid w:val="00C82FC5"/>
    <w:rsid w:val="00C8301F"/>
    <w:rsid w:val="00C83020"/>
    <w:rsid w:val="00C83139"/>
    <w:rsid w:val="00C831CE"/>
    <w:rsid w:val="00C832B3"/>
    <w:rsid w:val="00C83355"/>
    <w:rsid w:val="00C8349E"/>
    <w:rsid w:val="00C83554"/>
    <w:rsid w:val="00C8361E"/>
    <w:rsid w:val="00C836DD"/>
    <w:rsid w:val="00C83799"/>
    <w:rsid w:val="00C83899"/>
    <w:rsid w:val="00C8398E"/>
    <w:rsid w:val="00C83AA3"/>
    <w:rsid w:val="00C83BB9"/>
    <w:rsid w:val="00C83BE4"/>
    <w:rsid w:val="00C83C1C"/>
    <w:rsid w:val="00C83C30"/>
    <w:rsid w:val="00C83EDD"/>
    <w:rsid w:val="00C83F25"/>
    <w:rsid w:val="00C83F6F"/>
    <w:rsid w:val="00C83FED"/>
    <w:rsid w:val="00C83FFE"/>
    <w:rsid w:val="00C840C6"/>
    <w:rsid w:val="00C843DF"/>
    <w:rsid w:val="00C843FE"/>
    <w:rsid w:val="00C844BA"/>
    <w:rsid w:val="00C845B2"/>
    <w:rsid w:val="00C84723"/>
    <w:rsid w:val="00C84770"/>
    <w:rsid w:val="00C8487F"/>
    <w:rsid w:val="00C8488C"/>
    <w:rsid w:val="00C84919"/>
    <w:rsid w:val="00C849E9"/>
    <w:rsid w:val="00C84A47"/>
    <w:rsid w:val="00C84A8B"/>
    <w:rsid w:val="00C84BF8"/>
    <w:rsid w:val="00C84CDF"/>
    <w:rsid w:val="00C84D0E"/>
    <w:rsid w:val="00C84E16"/>
    <w:rsid w:val="00C84F37"/>
    <w:rsid w:val="00C84FA8"/>
    <w:rsid w:val="00C850B4"/>
    <w:rsid w:val="00C851A6"/>
    <w:rsid w:val="00C851D2"/>
    <w:rsid w:val="00C851DA"/>
    <w:rsid w:val="00C85280"/>
    <w:rsid w:val="00C85362"/>
    <w:rsid w:val="00C85436"/>
    <w:rsid w:val="00C8555C"/>
    <w:rsid w:val="00C856E7"/>
    <w:rsid w:val="00C85731"/>
    <w:rsid w:val="00C858B9"/>
    <w:rsid w:val="00C8590C"/>
    <w:rsid w:val="00C85AF5"/>
    <w:rsid w:val="00C85BA7"/>
    <w:rsid w:val="00C85D31"/>
    <w:rsid w:val="00C85E51"/>
    <w:rsid w:val="00C85F15"/>
    <w:rsid w:val="00C85FA2"/>
    <w:rsid w:val="00C85FD3"/>
    <w:rsid w:val="00C86049"/>
    <w:rsid w:val="00C8608A"/>
    <w:rsid w:val="00C86201"/>
    <w:rsid w:val="00C86350"/>
    <w:rsid w:val="00C864E3"/>
    <w:rsid w:val="00C864ED"/>
    <w:rsid w:val="00C86558"/>
    <w:rsid w:val="00C8671C"/>
    <w:rsid w:val="00C8679E"/>
    <w:rsid w:val="00C867A7"/>
    <w:rsid w:val="00C867D9"/>
    <w:rsid w:val="00C8699A"/>
    <w:rsid w:val="00C869DC"/>
    <w:rsid w:val="00C86BA1"/>
    <w:rsid w:val="00C86D58"/>
    <w:rsid w:val="00C86DE6"/>
    <w:rsid w:val="00C86FBF"/>
    <w:rsid w:val="00C871DA"/>
    <w:rsid w:val="00C872E0"/>
    <w:rsid w:val="00C87489"/>
    <w:rsid w:val="00C8750E"/>
    <w:rsid w:val="00C875F6"/>
    <w:rsid w:val="00C876F4"/>
    <w:rsid w:val="00C87826"/>
    <w:rsid w:val="00C879ED"/>
    <w:rsid w:val="00C87ACD"/>
    <w:rsid w:val="00C87BC8"/>
    <w:rsid w:val="00C9003A"/>
    <w:rsid w:val="00C9008C"/>
    <w:rsid w:val="00C9019D"/>
    <w:rsid w:val="00C90205"/>
    <w:rsid w:val="00C90392"/>
    <w:rsid w:val="00C90403"/>
    <w:rsid w:val="00C9056C"/>
    <w:rsid w:val="00C90638"/>
    <w:rsid w:val="00C90734"/>
    <w:rsid w:val="00C90744"/>
    <w:rsid w:val="00C90854"/>
    <w:rsid w:val="00C9089B"/>
    <w:rsid w:val="00C909E3"/>
    <w:rsid w:val="00C90A59"/>
    <w:rsid w:val="00C90A5B"/>
    <w:rsid w:val="00C90BD4"/>
    <w:rsid w:val="00C90C0E"/>
    <w:rsid w:val="00C90C1E"/>
    <w:rsid w:val="00C90C7D"/>
    <w:rsid w:val="00C90CA1"/>
    <w:rsid w:val="00C90CFA"/>
    <w:rsid w:val="00C91059"/>
    <w:rsid w:val="00C9119D"/>
    <w:rsid w:val="00C911E8"/>
    <w:rsid w:val="00C91275"/>
    <w:rsid w:val="00C91331"/>
    <w:rsid w:val="00C914D4"/>
    <w:rsid w:val="00C91869"/>
    <w:rsid w:val="00C918AD"/>
    <w:rsid w:val="00C91965"/>
    <w:rsid w:val="00C91A32"/>
    <w:rsid w:val="00C91A44"/>
    <w:rsid w:val="00C91B5F"/>
    <w:rsid w:val="00C91B71"/>
    <w:rsid w:val="00C91F85"/>
    <w:rsid w:val="00C920C0"/>
    <w:rsid w:val="00C920E0"/>
    <w:rsid w:val="00C920E2"/>
    <w:rsid w:val="00C92157"/>
    <w:rsid w:val="00C922FB"/>
    <w:rsid w:val="00C92336"/>
    <w:rsid w:val="00C92392"/>
    <w:rsid w:val="00C92436"/>
    <w:rsid w:val="00C92477"/>
    <w:rsid w:val="00C9249A"/>
    <w:rsid w:val="00C92506"/>
    <w:rsid w:val="00C92535"/>
    <w:rsid w:val="00C92661"/>
    <w:rsid w:val="00C926E7"/>
    <w:rsid w:val="00C9276E"/>
    <w:rsid w:val="00C92861"/>
    <w:rsid w:val="00C92966"/>
    <w:rsid w:val="00C92A04"/>
    <w:rsid w:val="00C92AC7"/>
    <w:rsid w:val="00C92B25"/>
    <w:rsid w:val="00C92BA1"/>
    <w:rsid w:val="00C92BC2"/>
    <w:rsid w:val="00C92C17"/>
    <w:rsid w:val="00C92CD9"/>
    <w:rsid w:val="00C92EAA"/>
    <w:rsid w:val="00C92F2E"/>
    <w:rsid w:val="00C92F58"/>
    <w:rsid w:val="00C92F70"/>
    <w:rsid w:val="00C931C4"/>
    <w:rsid w:val="00C9322D"/>
    <w:rsid w:val="00C93330"/>
    <w:rsid w:val="00C936EA"/>
    <w:rsid w:val="00C9374F"/>
    <w:rsid w:val="00C938F8"/>
    <w:rsid w:val="00C93945"/>
    <w:rsid w:val="00C9395C"/>
    <w:rsid w:val="00C93CE5"/>
    <w:rsid w:val="00C93F05"/>
    <w:rsid w:val="00C93F65"/>
    <w:rsid w:val="00C93FBE"/>
    <w:rsid w:val="00C93FC4"/>
    <w:rsid w:val="00C943C2"/>
    <w:rsid w:val="00C943E8"/>
    <w:rsid w:val="00C943FC"/>
    <w:rsid w:val="00C944D8"/>
    <w:rsid w:val="00C94543"/>
    <w:rsid w:val="00C946F2"/>
    <w:rsid w:val="00C946F7"/>
    <w:rsid w:val="00C947AD"/>
    <w:rsid w:val="00C94887"/>
    <w:rsid w:val="00C94896"/>
    <w:rsid w:val="00C948C2"/>
    <w:rsid w:val="00C949A9"/>
    <w:rsid w:val="00C94B1E"/>
    <w:rsid w:val="00C94E05"/>
    <w:rsid w:val="00C94F52"/>
    <w:rsid w:val="00C94F5B"/>
    <w:rsid w:val="00C951C7"/>
    <w:rsid w:val="00C9521D"/>
    <w:rsid w:val="00C952A9"/>
    <w:rsid w:val="00C953B7"/>
    <w:rsid w:val="00C9552D"/>
    <w:rsid w:val="00C95585"/>
    <w:rsid w:val="00C9560A"/>
    <w:rsid w:val="00C95629"/>
    <w:rsid w:val="00C9562D"/>
    <w:rsid w:val="00C95649"/>
    <w:rsid w:val="00C956C8"/>
    <w:rsid w:val="00C956D3"/>
    <w:rsid w:val="00C95A14"/>
    <w:rsid w:val="00C95A2F"/>
    <w:rsid w:val="00C95A74"/>
    <w:rsid w:val="00C95B0A"/>
    <w:rsid w:val="00C95B22"/>
    <w:rsid w:val="00C95BA0"/>
    <w:rsid w:val="00C95C41"/>
    <w:rsid w:val="00C95D94"/>
    <w:rsid w:val="00C95FE0"/>
    <w:rsid w:val="00C95FF9"/>
    <w:rsid w:val="00C96059"/>
    <w:rsid w:val="00C9608A"/>
    <w:rsid w:val="00C960C9"/>
    <w:rsid w:val="00C9614D"/>
    <w:rsid w:val="00C9620A"/>
    <w:rsid w:val="00C96285"/>
    <w:rsid w:val="00C964F6"/>
    <w:rsid w:val="00C96548"/>
    <w:rsid w:val="00C9654A"/>
    <w:rsid w:val="00C96623"/>
    <w:rsid w:val="00C96629"/>
    <w:rsid w:val="00C96669"/>
    <w:rsid w:val="00C967AA"/>
    <w:rsid w:val="00C96942"/>
    <w:rsid w:val="00C969D6"/>
    <w:rsid w:val="00C96A32"/>
    <w:rsid w:val="00C96CBD"/>
    <w:rsid w:val="00C96D3B"/>
    <w:rsid w:val="00C96D41"/>
    <w:rsid w:val="00C96FD0"/>
    <w:rsid w:val="00C96FD6"/>
    <w:rsid w:val="00C96FDF"/>
    <w:rsid w:val="00C970AD"/>
    <w:rsid w:val="00C970BD"/>
    <w:rsid w:val="00C97108"/>
    <w:rsid w:val="00C97112"/>
    <w:rsid w:val="00C97142"/>
    <w:rsid w:val="00C9737C"/>
    <w:rsid w:val="00C97458"/>
    <w:rsid w:val="00C974AB"/>
    <w:rsid w:val="00C97538"/>
    <w:rsid w:val="00C9765D"/>
    <w:rsid w:val="00C976A4"/>
    <w:rsid w:val="00C976E9"/>
    <w:rsid w:val="00C977F2"/>
    <w:rsid w:val="00C97898"/>
    <w:rsid w:val="00C97973"/>
    <w:rsid w:val="00C97B78"/>
    <w:rsid w:val="00C97CD8"/>
    <w:rsid w:val="00C97E24"/>
    <w:rsid w:val="00CA005A"/>
    <w:rsid w:val="00CA010E"/>
    <w:rsid w:val="00CA0185"/>
    <w:rsid w:val="00CA0186"/>
    <w:rsid w:val="00CA02D5"/>
    <w:rsid w:val="00CA038A"/>
    <w:rsid w:val="00CA0469"/>
    <w:rsid w:val="00CA0486"/>
    <w:rsid w:val="00CA04F7"/>
    <w:rsid w:val="00CA055B"/>
    <w:rsid w:val="00CA05F7"/>
    <w:rsid w:val="00CA08A7"/>
    <w:rsid w:val="00CA0A25"/>
    <w:rsid w:val="00CA0A71"/>
    <w:rsid w:val="00CA0AEA"/>
    <w:rsid w:val="00CA0AEB"/>
    <w:rsid w:val="00CA0C57"/>
    <w:rsid w:val="00CA0CD5"/>
    <w:rsid w:val="00CA0D70"/>
    <w:rsid w:val="00CA0E8C"/>
    <w:rsid w:val="00CA0FB9"/>
    <w:rsid w:val="00CA12D1"/>
    <w:rsid w:val="00CA1314"/>
    <w:rsid w:val="00CA1458"/>
    <w:rsid w:val="00CA14BD"/>
    <w:rsid w:val="00CA1564"/>
    <w:rsid w:val="00CA1632"/>
    <w:rsid w:val="00CA18D8"/>
    <w:rsid w:val="00CA19B9"/>
    <w:rsid w:val="00CA1C72"/>
    <w:rsid w:val="00CA1D93"/>
    <w:rsid w:val="00CA1E08"/>
    <w:rsid w:val="00CA1E30"/>
    <w:rsid w:val="00CA1E72"/>
    <w:rsid w:val="00CA1F3C"/>
    <w:rsid w:val="00CA1F77"/>
    <w:rsid w:val="00CA21E6"/>
    <w:rsid w:val="00CA26DE"/>
    <w:rsid w:val="00CA28B7"/>
    <w:rsid w:val="00CA2A7E"/>
    <w:rsid w:val="00CA2B44"/>
    <w:rsid w:val="00CA2B57"/>
    <w:rsid w:val="00CA2B88"/>
    <w:rsid w:val="00CA2C8C"/>
    <w:rsid w:val="00CA2E06"/>
    <w:rsid w:val="00CA32D5"/>
    <w:rsid w:val="00CA3330"/>
    <w:rsid w:val="00CA3388"/>
    <w:rsid w:val="00CA33F1"/>
    <w:rsid w:val="00CA3451"/>
    <w:rsid w:val="00CA3685"/>
    <w:rsid w:val="00CA39BC"/>
    <w:rsid w:val="00CA3A74"/>
    <w:rsid w:val="00CA3B11"/>
    <w:rsid w:val="00CA3F7C"/>
    <w:rsid w:val="00CA4041"/>
    <w:rsid w:val="00CA421D"/>
    <w:rsid w:val="00CA42BF"/>
    <w:rsid w:val="00CA44CB"/>
    <w:rsid w:val="00CA45B9"/>
    <w:rsid w:val="00CA464C"/>
    <w:rsid w:val="00CA467D"/>
    <w:rsid w:val="00CA4684"/>
    <w:rsid w:val="00CA4A2C"/>
    <w:rsid w:val="00CA4B70"/>
    <w:rsid w:val="00CA4BA6"/>
    <w:rsid w:val="00CA4DB1"/>
    <w:rsid w:val="00CA4E2F"/>
    <w:rsid w:val="00CA4E61"/>
    <w:rsid w:val="00CA4E82"/>
    <w:rsid w:val="00CA51BE"/>
    <w:rsid w:val="00CA52D0"/>
    <w:rsid w:val="00CA53C9"/>
    <w:rsid w:val="00CA5424"/>
    <w:rsid w:val="00CA547B"/>
    <w:rsid w:val="00CA54B6"/>
    <w:rsid w:val="00CA54FE"/>
    <w:rsid w:val="00CA58A7"/>
    <w:rsid w:val="00CA58EA"/>
    <w:rsid w:val="00CA58EB"/>
    <w:rsid w:val="00CA598D"/>
    <w:rsid w:val="00CA59A9"/>
    <w:rsid w:val="00CA59C5"/>
    <w:rsid w:val="00CA5B9B"/>
    <w:rsid w:val="00CA5BE5"/>
    <w:rsid w:val="00CA5BEE"/>
    <w:rsid w:val="00CA5C60"/>
    <w:rsid w:val="00CA5CD6"/>
    <w:rsid w:val="00CA5D4F"/>
    <w:rsid w:val="00CA5DAE"/>
    <w:rsid w:val="00CA5E0E"/>
    <w:rsid w:val="00CA5E15"/>
    <w:rsid w:val="00CA5E71"/>
    <w:rsid w:val="00CA600A"/>
    <w:rsid w:val="00CA60E5"/>
    <w:rsid w:val="00CA6152"/>
    <w:rsid w:val="00CA6337"/>
    <w:rsid w:val="00CA63AA"/>
    <w:rsid w:val="00CA6425"/>
    <w:rsid w:val="00CA65EB"/>
    <w:rsid w:val="00CA6618"/>
    <w:rsid w:val="00CA6AA2"/>
    <w:rsid w:val="00CA6C47"/>
    <w:rsid w:val="00CA6EBA"/>
    <w:rsid w:val="00CA6F4C"/>
    <w:rsid w:val="00CA7002"/>
    <w:rsid w:val="00CA710C"/>
    <w:rsid w:val="00CA7123"/>
    <w:rsid w:val="00CA71D8"/>
    <w:rsid w:val="00CA72E0"/>
    <w:rsid w:val="00CA72E4"/>
    <w:rsid w:val="00CA749E"/>
    <w:rsid w:val="00CA755B"/>
    <w:rsid w:val="00CA765B"/>
    <w:rsid w:val="00CA7709"/>
    <w:rsid w:val="00CA78F0"/>
    <w:rsid w:val="00CA7B4B"/>
    <w:rsid w:val="00CA7BC2"/>
    <w:rsid w:val="00CA7CD4"/>
    <w:rsid w:val="00CA7D31"/>
    <w:rsid w:val="00CA7DD6"/>
    <w:rsid w:val="00CA7F54"/>
    <w:rsid w:val="00CB0265"/>
    <w:rsid w:val="00CB02D7"/>
    <w:rsid w:val="00CB0458"/>
    <w:rsid w:val="00CB047B"/>
    <w:rsid w:val="00CB0487"/>
    <w:rsid w:val="00CB04CE"/>
    <w:rsid w:val="00CB06A8"/>
    <w:rsid w:val="00CB0761"/>
    <w:rsid w:val="00CB07F3"/>
    <w:rsid w:val="00CB097A"/>
    <w:rsid w:val="00CB09DB"/>
    <w:rsid w:val="00CB0AE5"/>
    <w:rsid w:val="00CB0BC7"/>
    <w:rsid w:val="00CB0C58"/>
    <w:rsid w:val="00CB0C9F"/>
    <w:rsid w:val="00CB0EAE"/>
    <w:rsid w:val="00CB0ECB"/>
    <w:rsid w:val="00CB0EFE"/>
    <w:rsid w:val="00CB0FE3"/>
    <w:rsid w:val="00CB1045"/>
    <w:rsid w:val="00CB1144"/>
    <w:rsid w:val="00CB13A4"/>
    <w:rsid w:val="00CB13E4"/>
    <w:rsid w:val="00CB15B7"/>
    <w:rsid w:val="00CB19F8"/>
    <w:rsid w:val="00CB1A50"/>
    <w:rsid w:val="00CB1A6F"/>
    <w:rsid w:val="00CB1C71"/>
    <w:rsid w:val="00CB1D10"/>
    <w:rsid w:val="00CB1D4F"/>
    <w:rsid w:val="00CB1DEC"/>
    <w:rsid w:val="00CB204E"/>
    <w:rsid w:val="00CB20C8"/>
    <w:rsid w:val="00CB212B"/>
    <w:rsid w:val="00CB21A1"/>
    <w:rsid w:val="00CB24BB"/>
    <w:rsid w:val="00CB24D4"/>
    <w:rsid w:val="00CB2668"/>
    <w:rsid w:val="00CB26BE"/>
    <w:rsid w:val="00CB2726"/>
    <w:rsid w:val="00CB2775"/>
    <w:rsid w:val="00CB2DA4"/>
    <w:rsid w:val="00CB2F3F"/>
    <w:rsid w:val="00CB302C"/>
    <w:rsid w:val="00CB31F4"/>
    <w:rsid w:val="00CB35FB"/>
    <w:rsid w:val="00CB3676"/>
    <w:rsid w:val="00CB36C2"/>
    <w:rsid w:val="00CB36EB"/>
    <w:rsid w:val="00CB3783"/>
    <w:rsid w:val="00CB37C3"/>
    <w:rsid w:val="00CB38B3"/>
    <w:rsid w:val="00CB39B6"/>
    <w:rsid w:val="00CB3F04"/>
    <w:rsid w:val="00CB4024"/>
    <w:rsid w:val="00CB413F"/>
    <w:rsid w:val="00CB4154"/>
    <w:rsid w:val="00CB420E"/>
    <w:rsid w:val="00CB4240"/>
    <w:rsid w:val="00CB4263"/>
    <w:rsid w:val="00CB42BB"/>
    <w:rsid w:val="00CB4464"/>
    <w:rsid w:val="00CB4522"/>
    <w:rsid w:val="00CB459E"/>
    <w:rsid w:val="00CB45DA"/>
    <w:rsid w:val="00CB47A8"/>
    <w:rsid w:val="00CB48D0"/>
    <w:rsid w:val="00CB49C9"/>
    <w:rsid w:val="00CB4A58"/>
    <w:rsid w:val="00CB4A7B"/>
    <w:rsid w:val="00CB4AF4"/>
    <w:rsid w:val="00CB4B16"/>
    <w:rsid w:val="00CB4B51"/>
    <w:rsid w:val="00CB4B9C"/>
    <w:rsid w:val="00CB4C6B"/>
    <w:rsid w:val="00CB4DBE"/>
    <w:rsid w:val="00CB4E6D"/>
    <w:rsid w:val="00CB4EB7"/>
    <w:rsid w:val="00CB4F0D"/>
    <w:rsid w:val="00CB511D"/>
    <w:rsid w:val="00CB515D"/>
    <w:rsid w:val="00CB52C6"/>
    <w:rsid w:val="00CB536F"/>
    <w:rsid w:val="00CB547D"/>
    <w:rsid w:val="00CB5540"/>
    <w:rsid w:val="00CB555F"/>
    <w:rsid w:val="00CB5697"/>
    <w:rsid w:val="00CB574B"/>
    <w:rsid w:val="00CB5766"/>
    <w:rsid w:val="00CB57DC"/>
    <w:rsid w:val="00CB57F9"/>
    <w:rsid w:val="00CB5801"/>
    <w:rsid w:val="00CB583A"/>
    <w:rsid w:val="00CB586B"/>
    <w:rsid w:val="00CB59CC"/>
    <w:rsid w:val="00CB5B14"/>
    <w:rsid w:val="00CB5B7C"/>
    <w:rsid w:val="00CB5C87"/>
    <w:rsid w:val="00CB5D33"/>
    <w:rsid w:val="00CB5EB8"/>
    <w:rsid w:val="00CB5FFA"/>
    <w:rsid w:val="00CB60A8"/>
    <w:rsid w:val="00CB6230"/>
    <w:rsid w:val="00CB6355"/>
    <w:rsid w:val="00CB6459"/>
    <w:rsid w:val="00CB649F"/>
    <w:rsid w:val="00CB65E0"/>
    <w:rsid w:val="00CB6760"/>
    <w:rsid w:val="00CB6985"/>
    <w:rsid w:val="00CB698C"/>
    <w:rsid w:val="00CB6D70"/>
    <w:rsid w:val="00CB6DB2"/>
    <w:rsid w:val="00CB6F28"/>
    <w:rsid w:val="00CB6F45"/>
    <w:rsid w:val="00CB6F78"/>
    <w:rsid w:val="00CB6FBB"/>
    <w:rsid w:val="00CB6FC0"/>
    <w:rsid w:val="00CB6FF3"/>
    <w:rsid w:val="00CB7005"/>
    <w:rsid w:val="00CB705D"/>
    <w:rsid w:val="00CB711F"/>
    <w:rsid w:val="00CB7317"/>
    <w:rsid w:val="00CB7619"/>
    <w:rsid w:val="00CB7D4B"/>
    <w:rsid w:val="00CB7EB0"/>
    <w:rsid w:val="00CB7F09"/>
    <w:rsid w:val="00CB7FE9"/>
    <w:rsid w:val="00CC01F1"/>
    <w:rsid w:val="00CC01FE"/>
    <w:rsid w:val="00CC0273"/>
    <w:rsid w:val="00CC0291"/>
    <w:rsid w:val="00CC02A0"/>
    <w:rsid w:val="00CC02C0"/>
    <w:rsid w:val="00CC0322"/>
    <w:rsid w:val="00CC045D"/>
    <w:rsid w:val="00CC050F"/>
    <w:rsid w:val="00CC0532"/>
    <w:rsid w:val="00CC06F9"/>
    <w:rsid w:val="00CC0834"/>
    <w:rsid w:val="00CC09AE"/>
    <w:rsid w:val="00CC0B18"/>
    <w:rsid w:val="00CC0D14"/>
    <w:rsid w:val="00CC0DB4"/>
    <w:rsid w:val="00CC0E11"/>
    <w:rsid w:val="00CC0E39"/>
    <w:rsid w:val="00CC0EEC"/>
    <w:rsid w:val="00CC0F9F"/>
    <w:rsid w:val="00CC1064"/>
    <w:rsid w:val="00CC13BC"/>
    <w:rsid w:val="00CC14A4"/>
    <w:rsid w:val="00CC163C"/>
    <w:rsid w:val="00CC16F4"/>
    <w:rsid w:val="00CC195A"/>
    <w:rsid w:val="00CC195B"/>
    <w:rsid w:val="00CC1A7F"/>
    <w:rsid w:val="00CC1EF7"/>
    <w:rsid w:val="00CC1F03"/>
    <w:rsid w:val="00CC1F6F"/>
    <w:rsid w:val="00CC1FE9"/>
    <w:rsid w:val="00CC2017"/>
    <w:rsid w:val="00CC2097"/>
    <w:rsid w:val="00CC20DB"/>
    <w:rsid w:val="00CC2195"/>
    <w:rsid w:val="00CC22CD"/>
    <w:rsid w:val="00CC2305"/>
    <w:rsid w:val="00CC24E4"/>
    <w:rsid w:val="00CC2523"/>
    <w:rsid w:val="00CC25E4"/>
    <w:rsid w:val="00CC27E6"/>
    <w:rsid w:val="00CC2903"/>
    <w:rsid w:val="00CC2ADF"/>
    <w:rsid w:val="00CC2B6D"/>
    <w:rsid w:val="00CC3061"/>
    <w:rsid w:val="00CC3095"/>
    <w:rsid w:val="00CC326A"/>
    <w:rsid w:val="00CC3275"/>
    <w:rsid w:val="00CC33A7"/>
    <w:rsid w:val="00CC33EB"/>
    <w:rsid w:val="00CC361F"/>
    <w:rsid w:val="00CC3663"/>
    <w:rsid w:val="00CC373F"/>
    <w:rsid w:val="00CC3AF6"/>
    <w:rsid w:val="00CC3BE6"/>
    <w:rsid w:val="00CC3C08"/>
    <w:rsid w:val="00CC3C20"/>
    <w:rsid w:val="00CC3D84"/>
    <w:rsid w:val="00CC3DA6"/>
    <w:rsid w:val="00CC3E84"/>
    <w:rsid w:val="00CC4051"/>
    <w:rsid w:val="00CC426F"/>
    <w:rsid w:val="00CC42BE"/>
    <w:rsid w:val="00CC42DA"/>
    <w:rsid w:val="00CC4336"/>
    <w:rsid w:val="00CC433F"/>
    <w:rsid w:val="00CC43E1"/>
    <w:rsid w:val="00CC4513"/>
    <w:rsid w:val="00CC4549"/>
    <w:rsid w:val="00CC45D8"/>
    <w:rsid w:val="00CC45E1"/>
    <w:rsid w:val="00CC46AE"/>
    <w:rsid w:val="00CC4826"/>
    <w:rsid w:val="00CC4BCC"/>
    <w:rsid w:val="00CC4C26"/>
    <w:rsid w:val="00CC4C30"/>
    <w:rsid w:val="00CC4C83"/>
    <w:rsid w:val="00CC4EAB"/>
    <w:rsid w:val="00CC4F2C"/>
    <w:rsid w:val="00CC4FE9"/>
    <w:rsid w:val="00CC4FEF"/>
    <w:rsid w:val="00CC501A"/>
    <w:rsid w:val="00CC50CB"/>
    <w:rsid w:val="00CC50FE"/>
    <w:rsid w:val="00CC55F6"/>
    <w:rsid w:val="00CC56AA"/>
    <w:rsid w:val="00CC57E8"/>
    <w:rsid w:val="00CC587A"/>
    <w:rsid w:val="00CC58CA"/>
    <w:rsid w:val="00CC58FB"/>
    <w:rsid w:val="00CC5DA8"/>
    <w:rsid w:val="00CC5F18"/>
    <w:rsid w:val="00CC5F2E"/>
    <w:rsid w:val="00CC5F8C"/>
    <w:rsid w:val="00CC5FF7"/>
    <w:rsid w:val="00CC66E7"/>
    <w:rsid w:val="00CC6835"/>
    <w:rsid w:val="00CC6892"/>
    <w:rsid w:val="00CC6948"/>
    <w:rsid w:val="00CC6B41"/>
    <w:rsid w:val="00CC6E38"/>
    <w:rsid w:val="00CC6EB1"/>
    <w:rsid w:val="00CC7212"/>
    <w:rsid w:val="00CC750C"/>
    <w:rsid w:val="00CC76D7"/>
    <w:rsid w:val="00CC77CB"/>
    <w:rsid w:val="00CC77FC"/>
    <w:rsid w:val="00CC7AE0"/>
    <w:rsid w:val="00CC7C68"/>
    <w:rsid w:val="00CC7E02"/>
    <w:rsid w:val="00CC7F49"/>
    <w:rsid w:val="00CC7FE3"/>
    <w:rsid w:val="00CD0139"/>
    <w:rsid w:val="00CD01AC"/>
    <w:rsid w:val="00CD02B0"/>
    <w:rsid w:val="00CD0331"/>
    <w:rsid w:val="00CD06AC"/>
    <w:rsid w:val="00CD082C"/>
    <w:rsid w:val="00CD0C8B"/>
    <w:rsid w:val="00CD0CBA"/>
    <w:rsid w:val="00CD0E1C"/>
    <w:rsid w:val="00CD0E58"/>
    <w:rsid w:val="00CD0F07"/>
    <w:rsid w:val="00CD0F26"/>
    <w:rsid w:val="00CD0F5A"/>
    <w:rsid w:val="00CD0F96"/>
    <w:rsid w:val="00CD102A"/>
    <w:rsid w:val="00CD1176"/>
    <w:rsid w:val="00CD118A"/>
    <w:rsid w:val="00CD1239"/>
    <w:rsid w:val="00CD17A5"/>
    <w:rsid w:val="00CD1821"/>
    <w:rsid w:val="00CD1873"/>
    <w:rsid w:val="00CD1880"/>
    <w:rsid w:val="00CD1A11"/>
    <w:rsid w:val="00CD1CDA"/>
    <w:rsid w:val="00CD1D25"/>
    <w:rsid w:val="00CD1DF5"/>
    <w:rsid w:val="00CD1E2C"/>
    <w:rsid w:val="00CD1E9A"/>
    <w:rsid w:val="00CD2171"/>
    <w:rsid w:val="00CD21A2"/>
    <w:rsid w:val="00CD21B9"/>
    <w:rsid w:val="00CD21BD"/>
    <w:rsid w:val="00CD2230"/>
    <w:rsid w:val="00CD2340"/>
    <w:rsid w:val="00CD235D"/>
    <w:rsid w:val="00CD24BD"/>
    <w:rsid w:val="00CD24C4"/>
    <w:rsid w:val="00CD2522"/>
    <w:rsid w:val="00CD2629"/>
    <w:rsid w:val="00CD26CB"/>
    <w:rsid w:val="00CD2891"/>
    <w:rsid w:val="00CD2911"/>
    <w:rsid w:val="00CD2942"/>
    <w:rsid w:val="00CD2A0F"/>
    <w:rsid w:val="00CD2A37"/>
    <w:rsid w:val="00CD2B33"/>
    <w:rsid w:val="00CD2BA7"/>
    <w:rsid w:val="00CD2BCB"/>
    <w:rsid w:val="00CD2C59"/>
    <w:rsid w:val="00CD2CBB"/>
    <w:rsid w:val="00CD2EA9"/>
    <w:rsid w:val="00CD3161"/>
    <w:rsid w:val="00CD332D"/>
    <w:rsid w:val="00CD338D"/>
    <w:rsid w:val="00CD33EC"/>
    <w:rsid w:val="00CD34E0"/>
    <w:rsid w:val="00CD35EA"/>
    <w:rsid w:val="00CD3655"/>
    <w:rsid w:val="00CD3722"/>
    <w:rsid w:val="00CD3B5B"/>
    <w:rsid w:val="00CD3BD7"/>
    <w:rsid w:val="00CD3C46"/>
    <w:rsid w:val="00CD3D8B"/>
    <w:rsid w:val="00CD3E44"/>
    <w:rsid w:val="00CD40AD"/>
    <w:rsid w:val="00CD4118"/>
    <w:rsid w:val="00CD413A"/>
    <w:rsid w:val="00CD4218"/>
    <w:rsid w:val="00CD4348"/>
    <w:rsid w:val="00CD43DA"/>
    <w:rsid w:val="00CD447A"/>
    <w:rsid w:val="00CD45BC"/>
    <w:rsid w:val="00CD45CB"/>
    <w:rsid w:val="00CD4745"/>
    <w:rsid w:val="00CD47D2"/>
    <w:rsid w:val="00CD4902"/>
    <w:rsid w:val="00CD4966"/>
    <w:rsid w:val="00CD4AB8"/>
    <w:rsid w:val="00CD4AC1"/>
    <w:rsid w:val="00CD4AC3"/>
    <w:rsid w:val="00CD4B2B"/>
    <w:rsid w:val="00CD4B50"/>
    <w:rsid w:val="00CD4D09"/>
    <w:rsid w:val="00CD4D4A"/>
    <w:rsid w:val="00CD4DA1"/>
    <w:rsid w:val="00CD4DFC"/>
    <w:rsid w:val="00CD5047"/>
    <w:rsid w:val="00CD50F5"/>
    <w:rsid w:val="00CD5134"/>
    <w:rsid w:val="00CD55A6"/>
    <w:rsid w:val="00CD55EF"/>
    <w:rsid w:val="00CD5657"/>
    <w:rsid w:val="00CD570E"/>
    <w:rsid w:val="00CD5734"/>
    <w:rsid w:val="00CD57C2"/>
    <w:rsid w:val="00CD586A"/>
    <w:rsid w:val="00CD59D3"/>
    <w:rsid w:val="00CD5DB5"/>
    <w:rsid w:val="00CD5DFB"/>
    <w:rsid w:val="00CD5E65"/>
    <w:rsid w:val="00CD5F1E"/>
    <w:rsid w:val="00CD61D4"/>
    <w:rsid w:val="00CD6209"/>
    <w:rsid w:val="00CD6223"/>
    <w:rsid w:val="00CD635C"/>
    <w:rsid w:val="00CD639E"/>
    <w:rsid w:val="00CD63AA"/>
    <w:rsid w:val="00CD63BC"/>
    <w:rsid w:val="00CD6442"/>
    <w:rsid w:val="00CD6585"/>
    <w:rsid w:val="00CD6863"/>
    <w:rsid w:val="00CD68E7"/>
    <w:rsid w:val="00CD6905"/>
    <w:rsid w:val="00CD69F7"/>
    <w:rsid w:val="00CD6A77"/>
    <w:rsid w:val="00CD6CDC"/>
    <w:rsid w:val="00CD6D3A"/>
    <w:rsid w:val="00CD6DFF"/>
    <w:rsid w:val="00CD6F51"/>
    <w:rsid w:val="00CD70C6"/>
    <w:rsid w:val="00CD722D"/>
    <w:rsid w:val="00CD7257"/>
    <w:rsid w:val="00CD7415"/>
    <w:rsid w:val="00CD7454"/>
    <w:rsid w:val="00CD748C"/>
    <w:rsid w:val="00CD74DD"/>
    <w:rsid w:val="00CD74EC"/>
    <w:rsid w:val="00CD74EE"/>
    <w:rsid w:val="00CD7577"/>
    <w:rsid w:val="00CD7580"/>
    <w:rsid w:val="00CD75B6"/>
    <w:rsid w:val="00CD77CA"/>
    <w:rsid w:val="00CD77E8"/>
    <w:rsid w:val="00CD7A5B"/>
    <w:rsid w:val="00CD7A5F"/>
    <w:rsid w:val="00CD7B1B"/>
    <w:rsid w:val="00CD7BC1"/>
    <w:rsid w:val="00CD7CDF"/>
    <w:rsid w:val="00CD7E16"/>
    <w:rsid w:val="00CD7E4E"/>
    <w:rsid w:val="00CD7F55"/>
    <w:rsid w:val="00CE001C"/>
    <w:rsid w:val="00CE007C"/>
    <w:rsid w:val="00CE00D5"/>
    <w:rsid w:val="00CE027E"/>
    <w:rsid w:val="00CE02CC"/>
    <w:rsid w:val="00CE0372"/>
    <w:rsid w:val="00CE0403"/>
    <w:rsid w:val="00CE0467"/>
    <w:rsid w:val="00CE048A"/>
    <w:rsid w:val="00CE0796"/>
    <w:rsid w:val="00CE09C8"/>
    <w:rsid w:val="00CE0C29"/>
    <w:rsid w:val="00CE0C8C"/>
    <w:rsid w:val="00CE0C9F"/>
    <w:rsid w:val="00CE0E4A"/>
    <w:rsid w:val="00CE1021"/>
    <w:rsid w:val="00CE10E3"/>
    <w:rsid w:val="00CE1142"/>
    <w:rsid w:val="00CE11BC"/>
    <w:rsid w:val="00CE11E9"/>
    <w:rsid w:val="00CE1362"/>
    <w:rsid w:val="00CE1550"/>
    <w:rsid w:val="00CE159C"/>
    <w:rsid w:val="00CE15F0"/>
    <w:rsid w:val="00CE16F2"/>
    <w:rsid w:val="00CE1733"/>
    <w:rsid w:val="00CE189D"/>
    <w:rsid w:val="00CE189F"/>
    <w:rsid w:val="00CE196C"/>
    <w:rsid w:val="00CE1B4F"/>
    <w:rsid w:val="00CE1B5A"/>
    <w:rsid w:val="00CE1D1A"/>
    <w:rsid w:val="00CE1F1E"/>
    <w:rsid w:val="00CE20C3"/>
    <w:rsid w:val="00CE20DF"/>
    <w:rsid w:val="00CE2118"/>
    <w:rsid w:val="00CE21EE"/>
    <w:rsid w:val="00CE2224"/>
    <w:rsid w:val="00CE2252"/>
    <w:rsid w:val="00CE237A"/>
    <w:rsid w:val="00CE23DB"/>
    <w:rsid w:val="00CE2420"/>
    <w:rsid w:val="00CE2474"/>
    <w:rsid w:val="00CE265C"/>
    <w:rsid w:val="00CE292B"/>
    <w:rsid w:val="00CE29A9"/>
    <w:rsid w:val="00CE2A5F"/>
    <w:rsid w:val="00CE2B54"/>
    <w:rsid w:val="00CE2B96"/>
    <w:rsid w:val="00CE2B97"/>
    <w:rsid w:val="00CE2BE7"/>
    <w:rsid w:val="00CE2C43"/>
    <w:rsid w:val="00CE2C4D"/>
    <w:rsid w:val="00CE2DBD"/>
    <w:rsid w:val="00CE2FAD"/>
    <w:rsid w:val="00CE2FD8"/>
    <w:rsid w:val="00CE30B5"/>
    <w:rsid w:val="00CE31B6"/>
    <w:rsid w:val="00CE32B1"/>
    <w:rsid w:val="00CE36D4"/>
    <w:rsid w:val="00CE3834"/>
    <w:rsid w:val="00CE38E6"/>
    <w:rsid w:val="00CE3A11"/>
    <w:rsid w:val="00CE3D5D"/>
    <w:rsid w:val="00CE3E06"/>
    <w:rsid w:val="00CE3EF7"/>
    <w:rsid w:val="00CE3FA0"/>
    <w:rsid w:val="00CE4025"/>
    <w:rsid w:val="00CE4216"/>
    <w:rsid w:val="00CE434B"/>
    <w:rsid w:val="00CE44FC"/>
    <w:rsid w:val="00CE44FE"/>
    <w:rsid w:val="00CE4760"/>
    <w:rsid w:val="00CE486B"/>
    <w:rsid w:val="00CE488F"/>
    <w:rsid w:val="00CE4931"/>
    <w:rsid w:val="00CE49D5"/>
    <w:rsid w:val="00CE49E3"/>
    <w:rsid w:val="00CE49EC"/>
    <w:rsid w:val="00CE4C37"/>
    <w:rsid w:val="00CE4CDF"/>
    <w:rsid w:val="00CE4CF1"/>
    <w:rsid w:val="00CE4D89"/>
    <w:rsid w:val="00CE4DEF"/>
    <w:rsid w:val="00CE4E6C"/>
    <w:rsid w:val="00CE4E8A"/>
    <w:rsid w:val="00CE4F20"/>
    <w:rsid w:val="00CE4FB6"/>
    <w:rsid w:val="00CE50A4"/>
    <w:rsid w:val="00CE51C6"/>
    <w:rsid w:val="00CE5282"/>
    <w:rsid w:val="00CE5347"/>
    <w:rsid w:val="00CE541D"/>
    <w:rsid w:val="00CE5530"/>
    <w:rsid w:val="00CE5755"/>
    <w:rsid w:val="00CE575C"/>
    <w:rsid w:val="00CE57B8"/>
    <w:rsid w:val="00CE57BB"/>
    <w:rsid w:val="00CE59A8"/>
    <w:rsid w:val="00CE5A2A"/>
    <w:rsid w:val="00CE5B1C"/>
    <w:rsid w:val="00CE5D9F"/>
    <w:rsid w:val="00CE6088"/>
    <w:rsid w:val="00CE610A"/>
    <w:rsid w:val="00CE6199"/>
    <w:rsid w:val="00CE61BE"/>
    <w:rsid w:val="00CE63E7"/>
    <w:rsid w:val="00CE6691"/>
    <w:rsid w:val="00CE66A7"/>
    <w:rsid w:val="00CE66E2"/>
    <w:rsid w:val="00CE6811"/>
    <w:rsid w:val="00CE682C"/>
    <w:rsid w:val="00CE6885"/>
    <w:rsid w:val="00CE6898"/>
    <w:rsid w:val="00CE6AF8"/>
    <w:rsid w:val="00CE6B23"/>
    <w:rsid w:val="00CE6C0F"/>
    <w:rsid w:val="00CE6D0B"/>
    <w:rsid w:val="00CE6E07"/>
    <w:rsid w:val="00CE6F2D"/>
    <w:rsid w:val="00CE70EB"/>
    <w:rsid w:val="00CE7127"/>
    <w:rsid w:val="00CE7130"/>
    <w:rsid w:val="00CE7246"/>
    <w:rsid w:val="00CE727E"/>
    <w:rsid w:val="00CE72B2"/>
    <w:rsid w:val="00CE72CF"/>
    <w:rsid w:val="00CE7391"/>
    <w:rsid w:val="00CE741A"/>
    <w:rsid w:val="00CE7502"/>
    <w:rsid w:val="00CE7696"/>
    <w:rsid w:val="00CE7718"/>
    <w:rsid w:val="00CE77A9"/>
    <w:rsid w:val="00CE78C5"/>
    <w:rsid w:val="00CE7D6E"/>
    <w:rsid w:val="00CE7D70"/>
    <w:rsid w:val="00CE7D89"/>
    <w:rsid w:val="00CE7DCC"/>
    <w:rsid w:val="00CE7E88"/>
    <w:rsid w:val="00CF0124"/>
    <w:rsid w:val="00CF01C4"/>
    <w:rsid w:val="00CF022B"/>
    <w:rsid w:val="00CF0292"/>
    <w:rsid w:val="00CF04AC"/>
    <w:rsid w:val="00CF0535"/>
    <w:rsid w:val="00CF05E0"/>
    <w:rsid w:val="00CF0774"/>
    <w:rsid w:val="00CF07F3"/>
    <w:rsid w:val="00CF0882"/>
    <w:rsid w:val="00CF089B"/>
    <w:rsid w:val="00CF096B"/>
    <w:rsid w:val="00CF0C41"/>
    <w:rsid w:val="00CF0D8C"/>
    <w:rsid w:val="00CF0E3B"/>
    <w:rsid w:val="00CF0E42"/>
    <w:rsid w:val="00CF0EA3"/>
    <w:rsid w:val="00CF0F06"/>
    <w:rsid w:val="00CF110F"/>
    <w:rsid w:val="00CF11B1"/>
    <w:rsid w:val="00CF12F2"/>
    <w:rsid w:val="00CF12FB"/>
    <w:rsid w:val="00CF1356"/>
    <w:rsid w:val="00CF171D"/>
    <w:rsid w:val="00CF176F"/>
    <w:rsid w:val="00CF1887"/>
    <w:rsid w:val="00CF1900"/>
    <w:rsid w:val="00CF19B8"/>
    <w:rsid w:val="00CF1B70"/>
    <w:rsid w:val="00CF1BCE"/>
    <w:rsid w:val="00CF1BD7"/>
    <w:rsid w:val="00CF1DE1"/>
    <w:rsid w:val="00CF1E99"/>
    <w:rsid w:val="00CF2074"/>
    <w:rsid w:val="00CF21B6"/>
    <w:rsid w:val="00CF223C"/>
    <w:rsid w:val="00CF226B"/>
    <w:rsid w:val="00CF2291"/>
    <w:rsid w:val="00CF22D4"/>
    <w:rsid w:val="00CF231C"/>
    <w:rsid w:val="00CF2389"/>
    <w:rsid w:val="00CF23D4"/>
    <w:rsid w:val="00CF2461"/>
    <w:rsid w:val="00CF24C4"/>
    <w:rsid w:val="00CF252F"/>
    <w:rsid w:val="00CF259B"/>
    <w:rsid w:val="00CF290C"/>
    <w:rsid w:val="00CF2959"/>
    <w:rsid w:val="00CF2A58"/>
    <w:rsid w:val="00CF2B6D"/>
    <w:rsid w:val="00CF2BE4"/>
    <w:rsid w:val="00CF2D6F"/>
    <w:rsid w:val="00CF2E6F"/>
    <w:rsid w:val="00CF2EBB"/>
    <w:rsid w:val="00CF2F7A"/>
    <w:rsid w:val="00CF302D"/>
    <w:rsid w:val="00CF30EE"/>
    <w:rsid w:val="00CF31B3"/>
    <w:rsid w:val="00CF3493"/>
    <w:rsid w:val="00CF34A3"/>
    <w:rsid w:val="00CF3669"/>
    <w:rsid w:val="00CF36AA"/>
    <w:rsid w:val="00CF37C5"/>
    <w:rsid w:val="00CF37C9"/>
    <w:rsid w:val="00CF3882"/>
    <w:rsid w:val="00CF396B"/>
    <w:rsid w:val="00CF39BE"/>
    <w:rsid w:val="00CF3A13"/>
    <w:rsid w:val="00CF3A3C"/>
    <w:rsid w:val="00CF3B3A"/>
    <w:rsid w:val="00CF3CCC"/>
    <w:rsid w:val="00CF3E55"/>
    <w:rsid w:val="00CF4134"/>
    <w:rsid w:val="00CF42A5"/>
    <w:rsid w:val="00CF4322"/>
    <w:rsid w:val="00CF444D"/>
    <w:rsid w:val="00CF48C2"/>
    <w:rsid w:val="00CF4961"/>
    <w:rsid w:val="00CF4962"/>
    <w:rsid w:val="00CF4A05"/>
    <w:rsid w:val="00CF4A93"/>
    <w:rsid w:val="00CF4AB6"/>
    <w:rsid w:val="00CF4B58"/>
    <w:rsid w:val="00CF4BCE"/>
    <w:rsid w:val="00CF4C3F"/>
    <w:rsid w:val="00CF4C6A"/>
    <w:rsid w:val="00CF4C9D"/>
    <w:rsid w:val="00CF4D69"/>
    <w:rsid w:val="00CF4E27"/>
    <w:rsid w:val="00CF4E39"/>
    <w:rsid w:val="00CF4EF1"/>
    <w:rsid w:val="00CF4FC6"/>
    <w:rsid w:val="00CF4FC9"/>
    <w:rsid w:val="00CF5033"/>
    <w:rsid w:val="00CF5040"/>
    <w:rsid w:val="00CF5076"/>
    <w:rsid w:val="00CF514B"/>
    <w:rsid w:val="00CF516D"/>
    <w:rsid w:val="00CF5213"/>
    <w:rsid w:val="00CF525C"/>
    <w:rsid w:val="00CF52E3"/>
    <w:rsid w:val="00CF5322"/>
    <w:rsid w:val="00CF545B"/>
    <w:rsid w:val="00CF54BA"/>
    <w:rsid w:val="00CF55B8"/>
    <w:rsid w:val="00CF56FE"/>
    <w:rsid w:val="00CF57AE"/>
    <w:rsid w:val="00CF59D1"/>
    <w:rsid w:val="00CF59D9"/>
    <w:rsid w:val="00CF5A07"/>
    <w:rsid w:val="00CF5B4C"/>
    <w:rsid w:val="00CF5BCA"/>
    <w:rsid w:val="00CF5CF6"/>
    <w:rsid w:val="00CF5DB5"/>
    <w:rsid w:val="00CF5DF2"/>
    <w:rsid w:val="00CF5E0A"/>
    <w:rsid w:val="00CF5E35"/>
    <w:rsid w:val="00CF5F03"/>
    <w:rsid w:val="00CF5F9D"/>
    <w:rsid w:val="00CF60C8"/>
    <w:rsid w:val="00CF6244"/>
    <w:rsid w:val="00CF628C"/>
    <w:rsid w:val="00CF629E"/>
    <w:rsid w:val="00CF6339"/>
    <w:rsid w:val="00CF6514"/>
    <w:rsid w:val="00CF6644"/>
    <w:rsid w:val="00CF6730"/>
    <w:rsid w:val="00CF678C"/>
    <w:rsid w:val="00CF6850"/>
    <w:rsid w:val="00CF6881"/>
    <w:rsid w:val="00CF6923"/>
    <w:rsid w:val="00CF6B27"/>
    <w:rsid w:val="00CF6CF2"/>
    <w:rsid w:val="00CF6D0C"/>
    <w:rsid w:val="00CF6D66"/>
    <w:rsid w:val="00CF6DB9"/>
    <w:rsid w:val="00CF6E9B"/>
    <w:rsid w:val="00CF6F7B"/>
    <w:rsid w:val="00CF72CD"/>
    <w:rsid w:val="00CF742D"/>
    <w:rsid w:val="00CF744E"/>
    <w:rsid w:val="00CF75AA"/>
    <w:rsid w:val="00CF75E9"/>
    <w:rsid w:val="00CF7713"/>
    <w:rsid w:val="00CF7755"/>
    <w:rsid w:val="00CF7852"/>
    <w:rsid w:val="00CF7C23"/>
    <w:rsid w:val="00CF7CDD"/>
    <w:rsid w:val="00CF7CFD"/>
    <w:rsid w:val="00CF7D4A"/>
    <w:rsid w:val="00CF7D8B"/>
    <w:rsid w:val="00CF7FBC"/>
    <w:rsid w:val="00CFE47E"/>
    <w:rsid w:val="00D000A3"/>
    <w:rsid w:val="00D000D2"/>
    <w:rsid w:val="00D00357"/>
    <w:rsid w:val="00D0049E"/>
    <w:rsid w:val="00D00660"/>
    <w:rsid w:val="00D006F9"/>
    <w:rsid w:val="00D00782"/>
    <w:rsid w:val="00D007E8"/>
    <w:rsid w:val="00D00837"/>
    <w:rsid w:val="00D0087F"/>
    <w:rsid w:val="00D00A10"/>
    <w:rsid w:val="00D00A85"/>
    <w:rsid w:val="00D00AF4"/>
    <w:rsid w:val="00D00B28"/>
    <w:rsid w:val="00D00D00"/>
    <w:rsid w:val="00D00D45"/>
    <w:rsid w:val="00D00EE6"/>
    <w:rsid w:val="00D01018"/>
    <w:rsid w:val="00D01067"/>
    <w:rsid w:val="00D0107A"/>
    <w:rsid w:val="00D011E5"/>
    <w:rsid w:val="00D012DA"/>
    <w:rsid w:val="00D0131E"/>
    <w:rsid w:val="00D0133A"/>
    <w:rsid w:val="00D0144B"/>
    <w:rsid w:val="00D01503"/>
    <w:rsid w:val="00D0175E"/>
    <w:rsid w:val="00D017A5"/>
    <w:rsid w:val="00D01938"/>
    <w:rsid w:val="00D01B6E"/>
    <w:rsid w:val="00D01D77"/>
    <w:rsid w:val="00D01E6B"/>
    <w:rsid w:val="00D01F7C"/>
    <w:rsid w:val="00D0201E"/>
    <w:rsid w:val="00D02082"/>
    <w:rsid w:val="00D0223E"/>
    <w:rsid w:val="00D02286"/>
    <w:rsid w:val="00D02340"/>
    <w:rsid w:val="00D02382"/>
    <w:rsid w:val="00D023AB"/>
    <w:rsid w:val="00D023BB"/>
    <w:rsid w:val="00D0243F"/>
    <w:rsid w:val="00D02481"/>
    <w:rsid w:val="00D02511"/>
    <w:rsid w:val="00D025C9"/>
    <w:rsid w:val="00D02659"/>
    <w:rsid w:val="00D0280D"/>
    <w:rsid w:val="00D0288D"/>
    <w:rsid w:val="00D028FC"/>
    <w:rsid w:val="00D029C2"/>
    <w:rsid w:val="00D02AD1"/>
    <w:rsid w:val="00D02C8D"/>
    <w:rsid w:val="00D02DA3"/>
    <w:rsid w:val="00D03006"/>
    <w:rsid w:val="00D030F1"/>
    <w:rsid w:val="00D03201"/>
    <w:rsid w:val="00D03449"/>
    <w:rsid w:val="00D035FD"/>
    <w:rsid w:val="00D0363C"/>
    <w:rsid w:val="00D03677"/>
    <w:rsid w:val="00D036D4"/>
    <w:rsid w:val="00D03754"/>
    <w:rsid w:val="00D0378E"/>
    <w:rsid w:val="00D037A0"/>
    <w:rsid w:val="00D038AE"/>
    <w:rsid w:val="00D03B69"/>
    <w:rsid w:val="00D03FB6"/>
    <w:rsid w:val="00D03FEC"/>
    <w:rsid w:val="00D0405E"/>
    <w:rsid w:val="00D04113"/>
    <w:rsid w:val="00D041E1"/>
    <w:rsid w:val="00D0446F"/>
    <w:rsid w:val="00D044F2"/>
    <w:rsid w:val="00D04529"/>
    <w:rsid w:val="00D04532"/>
    <w:rsid w:val="00D0461E"/>
    <w:rsid w:val="00D04632"/>
    <w:rsid w:val="00D048CA"/>
    <w:rsid w:val="00D04945"/>
    <w:rsid w:val="00D04994"/>
    <w:rsid w:val="00D04A1B"/>
    <w:rsid w:val="00D04B11"/>
    <w:rsid w:val="00D04EEE"/>
    <w:rsid w:val="00D05024"/>
    <w:rsid w:val="00D05091"/>
    <w:rsid w:val="00D05412"/>
    <w:rsid w:val="00D054CA"/>
    <w:rsid w:val="00D05554"/>
    <w:rsid w:val="00D05570"/>
    <w:rsid w:val="00D056A5"/>
    <w:rsid w:val="00D05888"/>
    <w:rsid w:val="00D058DF"/>
    <w:rsid w:val="00D05995"/>
    <w:rsid w:val="00D059A7"/>
    <w:rsid w:val="00D05B04"/>
    <w:rsid w:val="00D05B8E"/>
    <w:rsid w:val="00D05CC3"/>
    <w:rsid w:val="00D05E33"/>
    <w:rsid w:val="00D05E9B"/>
    <w:rsid w:val="00D05EA6"/>
    <w:rsid w:val="00D05EA7"/>
    <w:rsid w:val="00D05F38"/>
    <w:rsid w:val="00D05F6F"/>
    <w:rsid w:val="00D05F94"/>
    <w:rsid w:val="00D0601F"/>
    <w:rsid w:val="00D0611A"/>
    <w:rsid w:val="00D06268"/>
    <w:rsid w:val="00D0638A"/>
    <w:rsid w:val="00D06448"/>
    <w:rsid w:val="00D065F0"/>
    <w:rsid w:val="00D06666"/>
    <w:rsid w:val="00D0668D"/>
    <w:rsid w:val="00D066EF"/>
    <w:rsid w:val="00D06706"/>
    <w:rsid w:val="00D06710"/>
    <w:rsid w:val="00D067BF"/>
    <w:rsid w:val="00D067C1"/>
    <w:rsid w:val="00D067E0"/>
    <w:rsid w:val="00D06808"/>
    <w:rsid w:val="00D06926"/>
    <w:rsid w:val="00D06954"/>
    <w:rsid w:val="00D069E5"/>
    <w:rsid w:val="00D06A0A"/>
    <w:rsid w:val="00D06A89"/>
    <w:rsid w:val="00D06AB3"/>
    <w:rsid w:val="00D06BDB"/>
    <w:rsid w:val="00D06E02"/>
    <w:rsid w:val="00D06FE4"/>
    <w:rsid w:val="00D07161"/>
    <w:rsid w:val="00D075AD"/>
    <w:rsid w:val="00D076A0"/>
    <w:rsid w:val="00D0780D"/>
    <w:rsid w:val="00D0784C"/>
    <w:rsid w:val="00D079B8"/>
    <w:rsid w:val="00D07BFD"/>
    <w:rsid w:val="00D07C71"/>
    <w:rsid w:val="00D07E3E"/>
    <w:rsid w:val="00D07FCA"/>
    <w:rsid w:val="00D100AC"/>
    <w:rsid w:val="00D1018C"/>
    <w:rsid w:val="00D1021C"/>
    <w:rsid w:val="00D10351"/>
    <w:rsid w:val="00D10509"/>
    <w:rsid w:val="00D10652"/>
    <w:rsid w:val="00D1078B"/>
    <w:rsid w:val="00D107B1"/>
    <w:rsid w:val="00D1084E"/>
    <w:rsid w:val="00D1084F"/>
    <w:rsid w:val="00D1092D"/>
    <w:rsid w:val="00D10A0B"/>
    <w:rsid w:val="00D10AA3"/>
    <w:rsid w:val="00D10BF5"/>
    <w:rsid w:val="00D10CE8"/>
    <w:rsid w:val="00D10EA9"/>
    <w:rsid w:val="00D10F18"/>
    <w:rsid w:val="00D10F4B"/>
    <w:rsid w:val="00D1102C"/>
    <w:rsid w:val="00D11054"/>
    <w:rsid w:val="00D110CD"/>
    <w:rsid w:val="00D111DF"/>
    <w:rsid w:val="00D1130A"/>
    <w:rsid w:val="00D11372"/>
    <w:rsid w:val="00D11399"/>
    <w:rsid w:val="00D113A9"/>
    <w:rsid w:val="00D114AC"/>
    <w:rsid w:val="00D1165B"/>
    <w:rsid w:val="00D116DC"/>
    <w:rsid w:val="00D11706"/>
    <w:rsid w:val="00D119A5"/>
    <w:rsid w:val="00D119B3"/>
    <w:rsid w:val="00D11A66"/>
    <w:rsid w:val="00D11AA8"/>
    <w:rsid w:val="00D11C7A"/>
    <w:rsid w:val="00D11C90"/>
    <w:rsid w:val="00D11E08"/>
    <w:rsid w:val="00D11EA9"/>
    <w:rsid w:val="00D11EB8"/>
    <w:rsid w:val="00D11EFB"/>
    <w:rsid w:val="00D11F44"/>
    <w:rsid w:val="00D1207C"/>
    <w:rsid w:val="00D121C9"/>
    <w:rsid w:val="00D12284"/>
    <w:rsid w:val="00D125F3"/>
    <w:rsid w:val="00D12644"/>
    <w:rsid w:val="00D12710"/>
    <w:rsid w:val="00D12722"/>
    <w:rsid w:val="00D12806"/>
    <w:rsid w:val="00D128E5"/>
    <w:rsid w:val="00D12A81"/>
    <w:rsid w:val="00D12B0E"/>
    <w:rsid w:val="00D12C2A"/>
    <w:rsid w:val="00D12C75"/>
    <w:rsid w:val="00D12D19"/>
    <w:rsid w:val="00D12E22"/>
    <w:rsid w:val="00D12E87"/>
    <w:rsid w:val="00D1355E"/>
    <w:rsid w:val="00D13622"/>
    <w:rsid w:val="00D136BA"/>
    <w:rsid w:val="00D137A0"/>
    <w:rsid w:val="00D13805"/>
    <w:rsid w:val="00D13859"/>
    <w:rsid w:val="00D1393A"/>
    <w:rsid w:val="00D13BB8"/>
    <w:rsid w:val="00D13BFB"/>
    <w:rsid w:val="00D13E8F"/>
    <w:rsid w:val="00D13F3B"/>
    <w:rsid w:val="00D14044"/>
    <w:rsid w:val="00D1439E"/>
    <w:rsid w:val="00D1440E"/>
    <w:rsid w:val="00D144AF"/>
    <w:rsid w:val="00D144BE"/>
    <w:rsid w:val="00D145D7"/>
    <w:rsid w:val="00D14665"/>
    <w:rsid w:val="00D1473A"/>
    <w:rsid w:val="00D147AD"/>
    <w:rsid w:val="00D14886"/>
    <w:rsid w:val="00D1491C"/>
    <w:rsid w:val="00D14B42"/>
    <w:rsid w:val="00D14BFC"/>
    <w:rsid w:val="00D14C5A"/>
    <w:rsid w:val="00D14FC1"/>
    <w:rsid w:val="00D1504B"/>
    <w:rsid w:val="00D15084"/>
    <w:rsid w:val="00D150AD"/>
    <w:rsid w:val="00D15119"/>
    <w:rsid w:val="00D1518A"/>
    <w:rsid w:val="00D151E5"/>
    <w:rsid w:val="00D15233"/>
    <w:rsid w:val="00D15235"/>
    <w:rsid w:val="00D15490"/>
    <w:rsid w:val="00D1554C"/>
    <w:rsid w:val="00D15570"/>
    <w:rsid w:val="00D1579D"/>
    <w:rsid w:val="00D1582A"/>
    <w:rsid w:val="00D15990"/>
    <w:rsid w:val="00D159DE"/>
    <w:rsid w:val="00D15ABE"/>
    <w:rsid w:val="00D15C31"/>
    <w:rsid w:val="00D15DC1"/>
    <w:rsid w:val="00D15F3B"/>
    <w:rsid w:val="00D16031"/>
    <w:rsid w:val="00D16044"/>
    <w:rsid w:val="00D160A9"/>
    <w:rsid w:val="00D16107"/>
    <w:rsid w:val="00D1622B"/>
    <w:rsid w:val="00D1625E"/>
    <w:rsid w:val="00D16292"/>
    <w:rsid w:val="00D16339"/>
    <w:rsid w:val="00D1642D"/>
    <w:rsid w:val="00D16439"/>
    <w:rsid w:val="00D1643E"/>
    <w:rsid w:val="00D16450"/>
    <w:rsid w:val="00D16520"/>
    <w:rsid w:val="00D16652"/>
    <w:rsid w:val="00D16759"/>
    <w:rsid w:val="00D1698A"/>
    <w:rsid w:val="00D16A1C"/>
    <w:rsid w:val="00D16A8B"/>
    <w:rsid w:val="00D16A91"/>
    <w:rsid w:val="00D16B07"/>
    <w:rsid w:val="00D16CA0"/>
    <w:rsid w:val="00D16D03"/>
    <w:rsid w:val="00D16FC3"/>
    <w:rsid w:val="00D17003"/>
    <w:rsid w:val="00D170BA"/>
    <w:rsid w:val="00D17216"/>
    <w:rsid w:val="00D1722C"/>
    <w:rsid w:val="00D1740A"/>
    <w:rsid w:val="00D1745B"/>
    <w:rsid w:val="00D175CB"/>
    <w:rsid w:val="00D1764B"/>
    <w:rsid w:val="00D176E4"/>
    <w:rsid w:val="00D176EA"/>
    <w:rsid w:val="00D1778A"/>
    <w:rsid w:val="00D17879"/>
    <w:rsid w:val="00D17883"/>
    <w:rsid w:val="00D178D4"/>
    <w:rsid w:val="00D1791C"/>
    <w:rsid w:val="00D1792B"/>
    <w:rsid w:val="00D179B5"/>
    <w:rsid w:val="00D17A27"/>
    <w:rsid w:val="00D17A96"/>
    <w:rsid w:val="00D17C8D"/>
    <w:rsid w:val="00D17D13"/>
    <w:rsid w:val="00D17F52"/>
    <w:rsid w:val="00D20032"/>
    <w:rsid w:val="00D200CF"/>
    <w:rsid w:val="00D20168"/>
    <w:rsid w:val="00D20304"/>
    <w:rsid w:val="00D20320"/>
    <w:rsid w:val="00D203D9"/>
    <w:rsid w:val="00D2042C"/>
    <w:rsid w:val="00D2048C"/>
    <w:rsid w:val="00D20555"/>
    <w:rsid w:val="00D20577"/>
    <w:rsid w:val="00D205B1"/>
    <w:rsid w:val="00D20672"/>
    <w:rsid w:val="00D20743"/>
    <w:rsid w:val="00D20957"/>
    <w:rsid w:val="00D209F3"/>
    <w:rsid w:val="00D20A8A"/>
    <w:rsid w:val="00D20AAC"/>
    <w:rsid w:val="00D20AF0"/>
    <w:rsid w:val="00D20B2F"/>
    <w:rsid w:val="00D20BE6"/>
    <w:rsid w:val="00D20BFB"/>
    <w:rsid w:val="00D20CF4"/>
    <w:rsid w:val="00D20CF5"/>
    <w:rsid w:val="00D20E65"/>
    <w:rsid w:val="00D20E6B"/>
    <w:rsid w:val="00D20EA6"/>
    <w:rsid w:val="00D21028"/>
    <w:rsid w:val="00D21117"/>
    <w:rsid w:val="00D2120E"/>
    <w:rsid w:val="00D21212"/>
    <w:rsid w:val="00D212E1"/>
    <w:rsid w:val="00D212FB"/>
    <w:rsid w:val="00D2131A"/>
    <w:rsid w:val="00D214BD"/>
    <w:rsid w:val="00D2158D"/>
    <w:rsid w:val="00D215D7"/>
    <w:rsid w:val="00D21626"/>
    <w:rsid w:val="00D218B4"/>
    <w:rsid w:val="00D21B67"/>
    <w:rsid w:val="00D21C9A"/>
    <w:rsid w:val="00D21CCD"/>
    <w:rsid w:val="00D21D01"/>
    <w:rsid w:val="00D21D13"/>
    <w:rsid w:val="00D21D73"/>
    <w:rsid w:val="00D21D92"/>
    <w:rsid w:val="00D21DDB"/>
    <w:rsid w:val="00D21DED"/>
    <w:rsid w:val="00D220E0"/>
    <w:rsid w:val="00D2212D"/>
    <w:rsid w:val="00D22272"/>
    <w:rsid w:val="00D222FA"/>
    <w:rsid w:val="00D22436"/>
    <w:rsid w:val="00D22543"/>
    <w:rsid w:val="00D2255A"/>
    <w:rsid w:val="00D225BC"/>
    <w:rsid w:val="00D225C7"/>
    <w:rsid w:val="00D2261E"/>
    <w:rsid w:val="00D2265B"/>
    <w:rsid w:val="00D2270B"/>
    <w:rsid w:val="00D2270C"/>
    <w:rsid w:val="00D229B7"/>
    <w:rsid w:val="00D22A0F"/>
    <w:rsid w:val="00D22A76"/>
    <w:rsid w:val="00D22F1F"/>
    <w:rsid w:val="00D2313E"/>
    <w:rsid w:val="00D23268"/>
    <w:rsid w:val="00D233E6"/>
    <w:rsid w:val="00D23428"/>
    <w:rsid w:val="00D23813"/>
    <w:rsid w:val="00D23835"/>
    <w:rsid w:val="00D23883"/>
    <w:rsid w:val="00D23A46"/>
    <w:rsid w:val="00D23A89"/>
    <w:rsid w:val="00D23B54"/>
    <w:rsid w:val="00D23B61"/>
    <w:rsid w:val="00D23CC2"/>
    <w:rsid w:val="00D23CE8"/>
    <w:rsid w:val="00D2409D"/>
    <w:rsid w:val="00D24121"/>
    <w:rsid w:val="00D24244"/>
    <w:rsid w:val="00D24340"/>
    <w:rsid w:val="00D24356"/>
    <w:rsid w:val="00D243AB"/>
    <w:rsid w:val="00D2450D"/>
    <w:rsid w:val="00D245DD"/>
    <w:rsid w:val="00D2474A"/>
    <w:rsid w:val="00D24772"/>
    <w:rsid w:val="00D24A4A"/>
    <w:rsid w:val="00D24C82"/>
    <w:rsid w:val="00D24D31"/>
    <w:rsid w:val="00D24D85"/>
    <w:rsid w:val="00D24DA0"/>
    <w:rsid w:val="00D25311"/>
    <w:rsid w:val="00D25AFB"/>
    <w:rsid w:val="00D25B3F"/>
    <w:rsid w:val="00D25BFE"/>
    <w:rsid w:val="00D25CC2"/>
    <w:rsid w:val="00D25CF5"/>
    <w:rsid w:val="00D25D67"/>
    <w:rsid w:val="00D25D88"/>
    <w:rsid w:val="00D25E4B"/>
    <w:rsid w:val="00D25EF6"/>
    <w:rsid w:val="00D25FAF"/>
    <w:rsid w:val="00D25FB4"/>
    <w:rsid w:val="00D26151"/>
    <w:rsid w:val="00D261D1"/>
    <w:rsid w:val="00D263BF"/>
    <w:rsid w:val="00D26435"/>
    <w:rsid w:val="00D2651A"/>
    <w:rsid w:val="00D2653A"/>
    <w:rsid w:val="00D2667C"/>
    <w:rsid w:val="00D266CD"/>
    <w:rsid w:val="00D2678A"/>
    <w:rsid w:val="00D269C2"/>
    <w:rsid w:val="00D26B7D"/>
    <w:rsid w:val="00D26B90"/>
    <w:rsid w:val="00D26C20"/>
    <w:rsid w:val="00D26D06"/>
    <w:rsid w:val="00D26F42"/>
    <w:rsid w:val="00D27106"/>
    <w:rsid w:val="00D272AA"/>
    <w:rsid w:val="00D27372"/>
    <w:rsid w:val="00D273AE"/>
    <w:rsid w:val="00D27548"/>
    <w:rsid w:val="00D27654"/>
    <w:rsid w:val="00D27658"/>
    <w:rsid w:val="00D276DA"/>
    <w:rsid w:val="00D27741"/>
    <w:rsid w:val="00D27819"/>
    <w:rsid w:val="00D2792D"/>
    <w:rsid w:val="00D27E14"/>
    <w:rsid w:val="00D27F09"/>
    <w:rsid w:val="00D27F27"/>
    <w:rsid w:val="00D301E8"/>
    <w:rsid w:val="00D30235"/>
    <w:rsid w:val="00D30236"/>
    <w:rsid w:val="00D302C2"/>
    <w:rsid w:val="00D303BC"/>
    <w:rsid w:val="00D3050C"/>
    <w:rsid w:val="00D30580"/>
    <w:rsid w:val="00D30767"/>
    <w:rsid w:val="00D30791"/>
    <w:rsid w:val="00D30886"/>
    <w:rsid w:val="00D3096E"/>
    <w:rsid w:val="00D30A1E"/>
    <w:rsid w:val="00D30CAC"/>
    <w:rsid w:val="00D30D04"/>
    <w:rsid w:val="00D30E05"/>
    <w:rsid w:val="00D30E1F"/>
    <w:rsid w:val="00D30ECE"/>
    <w:rsid w:val="00D30F72"/>
    <w:rsid w:val="00D30F73"/>
    <w:rsid w:val="00D30F84"/>
    <w:rsid w:val="00D31270"/>
    <w:rsid w:val="00D312AD"/>
    <w:rsid w:val="00D312B4"/>
    <w:rsid w:val="00D316C9"/>
    <w:rsid w:val="00D31AFE"/>
    <w:rsid w:val="00D31B4E"/>
    <w:rsid w:val="00D31B76"/>
    <w:rsid w:val="00D31BC0"/>
    <w:rsid w:val="00D31BDB"/>
    <w:rsid w:val="00D31D02"/>
    <w:rsid w:val="00D31D99"/>
    <w:rsid w:val="00D31E91"/>
    <w:rsid w:val="00D320EB"/>
    <w:rsid w:val="00D32101"/>
    <w:rsid w:val="00D32155"/>
    <w:rsid w:val="00D3237C"/>
    <w:rsid w:val="00D323C3"/>
    <w:rsid w:val="00D323CB"/>
    <w:rsid w:val="00D327F0"/>
    <w:rsid w:val="00D3293D"/>
    <w:rsid w:val="00D32AD4"/>
    <w:rsid w:val="00D32C33"/>
    <w:rsid w:val="00D32D3A"/>
    <w:rsid w:val="00D32E0B"/>
    <w:rsid w:val="00D32EE7"/>
    <w:rsid w:val="00D33107"/>
    <w:rsid w:val="00D33222"/>
    <w:rsid w:val="00D33234"/>
    <w:rsid w:val="00D33331"/>
    <w:rsid w:val="00D334ED"/>
    <w:rsid w:val="00D33B1F"/>
    <w:rsid w:val="00D33B67"/>
    <w:rsid w:val="00D33BB0"/>
    <w:rsid w:val="00D33EF1"/>
    <w:rsid w:val="00D33F7B"/>
    <w:rsid w:val="00D33FF4"/>
    <w:rsid w:val="00D34129"/>
    <w:rsid w:val="00D34241"/>
    <w:rsid w:val="00D3433B"/>
    <w:rsid w:val="00D34456"/>
    <w:rsid w:val="00D345D0"/>
    <w:rsid w:val="00D346C1"/>
    <w:rsid w:val="00D34834"/>
    <w:rsid w:val="00D3486D"/>
    <w:rsid w:val="00D3495D"/>
    <w:rsid w:val="00D34974"/>
    <w:rsid w:val="00D34AC4"/>
    <w:rsid w:val="00D34C0D"/>
    <w:rsid w:val="00D34C13"/>
    <w:rsid w:val="00D34CEA"/>
    <w:rsid w:val="00D34EBC"/>
    <w:rsid w:val="00D3504F"/>
    <w:rsid w:val="00D3509B"/>
    <w:rsid w:val="00D3510D"/>
    <w:rsid w:val="00D351E4"/>
    <w:rsid w:val="00D35319"/>
    <w:rsid w:val="00D35487"/>
    <w:rsid w:val="00D3554F"/>
    <w:rsid w:val="00D35681"/>
    <w:rsid w:val="00D356E8"/>
    <w:rsid w:val="00D35712"/>
    <w:rsid w:val="00D35A77"/>
    <w:rsid w:val="00D35BB1"/>
    <w:rsid w:val="00D35D6F"/>
    <w:rsid w:val="00D35ED0"/>
    <w:rsid w:val="00D35EDE"/>
    <w:rsid w:val="00D35F42"/>
    <w:rsid w:val="00D35FB4"/>
    <w:rsid w:val="00D35FE4"/>
    <w:rsid w:val="00D36083"/>
    <w:rsid w:val="00D3629B"/>
    <w:rsid w:val="00D363AD"/>
    <w:rsid w:val="00D364E1"/>
    <w:rsid w:val="00D366D3"/>
    <w:rsid w:val="00D368FC"/>
    <w:rsid w:val="00D3694B"/>
    <w:rsid w:val="00D36A88"/>
    <w:rsid w:val="00D36DA1"/>
    <w:rsid w:val="00D36E23"/>
    <w:rsid w:val="00D36EBD"/>
    <w:rsid w:val="00D373C8"/>
    <w:rsid w:val="00D3745D"/>
    <w:rsid w:val="00D3751B"/>
    <w:rsid w:val="00D3759E"/>
    <w:rsid w:val="00D375FF"/>
    <w:rsid w:val="00D3770D"/>
    <w:rsid w:val="00D37865"/>
    <w:rsid w:val="00D3790D"/>
    <w:rsid w:val="00D37A82"/>
    <w:rsid w:val="00D37B25"/>
    <w:rsid w:val="00D37B80"/>
    <w:rsid w:val="00D37FF8"/>
    <w:rsid w:val="00D401B7"/>
    <w:rsid w:val="00D402A7"/>
    <w:rsid w:val="00D4039C"/>
    <w:rsid w:val="00D403B0"/>
    <w:rsid w:val="00D404FD"/>
    <w:rsid w:val="00D40525"/>
    <w:rsid w:val="00D4064A"/>
    <w:rsid w:val="00D40955"/>
    <w:rsid w:val="00D40979"/>
    <w:rsid w:val="00D40B09"/>
    <w:rsid w:val="00D40CA0"/>
    <w:rsid w:val="00D40DC5"/>
    <w:rsid w:val="00D40DCE"/>
    <w:rsid w:val="00D40FDC"/>
    <w:rsid w:val="00D410C1"/>
    <w:rsid w:val="00D4117E"/>
    <w:rsid w:val="00D412AF"/>
    <w:rsid w:val="00D41308"/>
    <w:rsid w:val="00D4132C"/>
    <w:rsid w:val="00D413A5"/>
    <w:rsid w:val="00D41807"/>
    <w:rsid w:val="00D4185E"/>
    <w:rsid w:val="00D41909"/>
    <w:rsid w:val="00D41BD9"/>
    <w:rsid w:val="00D41DB8"/>
    <w:rsid w:val="00D41FB2"/>
    <w:rsid w:val="00D4202D"/>
    <w:rsid w:val="00D4225B"/>
    <w:rsid w:val="00D42272"/>
    <w:rsid w:val="00D42398"/>
    <w:rsid w:val="00D42446"/>
    <w:rsid w:val="00D42466"/>
    <w:rsid w:val="00D4249D"/>
    <w:rsid w:val="00D424EC"/>
    <w:rsid w:val="00D42576"/>
    <w:rsid w:val="00D42762"/>
    <w:rsid w:val="00D42783"/>
    <w:rsid w:val="00D427F8"/>
    <w:rsid w:val="00D4289E"/>
    <w:rsid w:val="00D428DB"/>
    <w:rsid w:val="00D42918"/>
    <w:rsid w:val="00D42AC9"/>
    <w:rsid w:val="00D42B18"/>
    <w:rsid w:val="00D42CCD"/>
    <w:rsid w:val="00D42CDE"/>
    <w:rsid w:val="00D42E14"/>
    <w:rsid w:val="00D42E57"/>
    <w:rsid w:val="00D42F07"/>
    <w:rsid w:val="00D42FD7"/>
    <w:rsid w:val="00D4328F"/>
    <w:rsid w:val="00D432A6"/>
    <w:rsid w:val="00D43329"/>
    <w:rsid w:val="00D43349"/>
    <w:rsid w:val="00D433E2"/>
    <w:rsid w:val="00D433E6"/>
    <w:rsid w:val="00D43464"/>
    <w:rsid w:val="00D4350D"/>
    <w:rsid w:val="00D43746"/>
    <w:rsid w:val="00D43825"/>
    <w:rsid w:val="00D438E3"/>
    <w:rsid w:val="00D438EC"/>
    <w:rsid w:val="00D43A1A"/>
    <w:rsid w:val="00D43B49"/>
    <w:rsid w:val="00D43DAF"/>
    <w:rsid w:val="00D43F0C"/>
    <w:rsid w:val="00D43F1F"/>
    <w:rsid w:val="00D44046"/>
    <w:rsid w:val="00D441A1"/>
    <w:rsid w:val="00D44252"/>
    <w:rsid w:val="00D44288"/>
    <w:rsid w:val="00D44355"/>
    <w:rsid w:val="00D44417"/>
    <w:rsid w:val="00D44428"/>
    <w:rsid w:val="00D44582"/>
    <w:rsid w:val="00D44594"/>
    <w:rsid w:val="00D445AD"/>
    <w:rsid w:val="00D4463E"/>
    <w:rsid w:val="00D4496E"/>
    <w:rsid w:val="00D449C9"/>
    <w:rsid w:val="00D44A5D"/>
    <w:rsid w:val="00D44C4E"/>
    <w:rsid w:val="00D44D12"/>
    <w:rsid w:val="00D44D16"/>
    <w:rsid w:val="00D44E21"/>
    <w:rsid w:val="00D4506E"/>
    <w:rsid w:val="00D450F0"/>
    <w:rsid w:val="00D45490"/>
    <w:rsid w:val="00D456DD"/>
    <w:rsid w:val="00D456DF"/>
    <w:rsid w:val="00D456EA"/>
    <w:rsid w:val="00D457C5"/>
    <w:rsid w:val="00D457F1"/>
    <w:rsid w:val="00D45BC0"/>
    <w:rsid w:val="00D46150"/>
    <w:rsid w:val="00D46326"/>
    <w:rsid w:val="00D466D8"/>
    <w:rsid w:val="00D467A6"/>
    <w:rsid w:val="00D467D2"/>
    <w:rsid w:val="00D46A12"/>
    <w:rsid w:val="00D46A5D"/>
    <w:rsid w:val="00D46C6B"/>
    <w:rsid w:val="00D46C99"/>
    <w:rsid w:val="00D46E2F"/>
    <w:rsid w:val="00D46EC5"/>
    <w:rsid w:val="00D4712A"/>
    <w:rsid w:val="00D47147"/>
    <w:rsid w:val="00D471D7"/>
    <w:rsid w:val="00D473FA"/>
    <w:rsid w:val="00D47436"/>
    <w:rsid w:val="00D47639"/>
    <w:rsid w:val="00D476AB"/>
    <w:rsid w:val="00D479B9"/>
    <w:rsid w:val="00D47AF2"/>
    <w:rsid w:val="00D47B01"/>
    <w:rsid w:val="00D47B99"/>
    <w:rsid w:val="00D47B9F"/>
    <w:rsid w:val="00D47C96"/>
    <w:rsid w:val="00D47CA2"/>
    <w:rsid w:val="00D47CA7"/>
    <w:rsid w:val="00D47D6D"/>
    <w:rsid w:val="00D47D84"/>
    <w:rsid w:val="00D47DC6"/>
    <w:rsid w:val="00D47E50"/>
    <w:rsid w:val="00D47E91"/>
    <w:rsid w:val="00D5006C"/>
    <w:rsid w:val="00D503A6"/>
    <w:rsid w:val="00D5045D"/>
    <w:rsid w:val="00D505B7"/>
    <w:rsid w:val="00D50638"/>
    <w:rsid w:val="00D5090D"/>
    <w:rsid w:val="00D5094E"/>
    <w:rsid w:val="00D509E6"/>
    <w:rsid w:val="00D509F1"/>
    <w:rsid w:val="00D50A9E"/>
    <w:rsid w:val="00D50C4E"/>
    <w:rsid w:val="00D50CCB"/>
    <w:rsid w:val="00D50DCD"/>
    <w:rsid w:val="00D50E41"/>
    <w:rsid w:val="00D50F18"/>
    <w:rsid w:val="00D50F31"/>
    <w:rsid w:val="00D50FB3"/>
    <w:rsid w:val="00D51136"/>
    <w:rsid w:val="00D51248"/>
    <w:rsid w:val="00D512D4"/>
    <w:rsid w:val="00D5130C"/>
    <w:rsid w:val="00D513A7"/>
    <w:rsid w:val="00D51421"/>
    <w:rsid w:val="00D51445"/>
    <w:rsid w:val="00D5151F"/>
    <w:rsid w:val="00D51576"/>
    <w:rsid w:val="00D515A4"/>
    <w:rsid w:val="00D516EB"/>
    <w:rsid w:val="00D51F86"/>
    <w:rsid w:val="00D522D2"/>
    <w:rsid w:val="00D52347"/>
    <w:rsid w:val="00D5245B"/>
    <w:rsid w:val="00D526E8"/>
    <w:rsid w:val="00D52759"/>
    <w:rsid w:val="00D527FF"/>
    <w:rsid w:val="00D5286D"/>
    <w:rsid w:val="00D528FE"/>
    <w:rsid w:val="00D52928"/>
    <w:rsid w:val="00D52BD5"/>
    <w:rsid w:val="00D52C4A"/>
    <w:rsid w:val="00D52CB6"/>
    <w:rsid w:val="00D52DB1"/>
    <w:rsid w:val="00D52EFF"/>
    <w:rsid w:val="00D52F61"/>
    <w:rsid w:val="00D53012"/>
    <w:rsid w:val="00D530A6"/>
    <w:rsid w:val="00D530C1"/>
    <w:rsid w:val="00D53103"/>
    <w:rsid w:val="00D53160"/>
    <w:rsid w:val="00D531A6"/>
    <w:rsid w:val="00D53367"/>
    <w:rsid w:val="00D536F4"/>
    <w:rsid w:val="00D53762"/>
    <w:rsid w:val="00D53791"/>
    <w:rsid w:val="00D53AF9"/>
    <w:rsid w:val="00D53B5D"/>
    <w:rsid w:val="00D53E7A"/>
    <w:rsid w:val="00D54155"/>
    <w:rsid w:val="00D541F4"/>
    <w:rsid w:val="00D5421D"/>
    <w:rsid w:val="00D54250"/>
    <w:rsid w:val="00D542D7"/>
    <w:rsid w:val="00D542FD"/>
    <w:rsid w:val="00D54335"/>
    <w:rsid w:val="00D54492"/>
    <w:rsid w:val="00D545EB"/>
    <w:rsid w:val="00D54633"/>
    <w:rsid w:val="00D546FA"/>
    <w:rsid w:val="00D54770"/>
    <w:rsid w:val="00D54805"/>
    <w:rsid w:val="00D54852"/>
    <w:rsid w:val="00D548AD"/>
    <w:rsid w:val="00D54A77"/>
    <w:rsid w:val="00D54B9A"/>
    <w:rsid w:val="00D54D38"/>
    <w:rsid w:val="00D54DEB"/>
    <w:rsid w:val="00D54E47"/>
    <w:rsid w:val="00D54E92"/>
    <w:rsid w:val="00D54EB5"/>
    <w:rsid w:val="00D54EC2"/>
    <w:rsid w:val="00D54FDB"/>
    <w:rsid w:val="00D5514D"/>
    <w:rsid w:val="00D55232"/>
    <w:rsid w:val="00D552EF"/>
    <w:rsid w:val="00D5536D"/>
    <w:rsid w:val="00D55372"/>
    <w:rsid w:val="00D554D1"/>
    <w:rsid w:val="00D5550E"/>
    <w:rsid w:val="00D555E5"/>
    <w:rsid w:val="00D556A5"/>
    <w:rsid w:val="00D5570D"/>
    <w:rsid w:val="00D557E0"/>
    <w:rsid w:val="00D557E7"/>
    <w:rsid w:val="00D5592C"/>
    <w:rsid w:val="00D55D18"/>
    <w:rsid w:val="00D55D9F"/>
    <w:rsid w:val="00D55FFC"/>
    <w:rsid w:val="00D560B7"/>
    <w:rsid w:val="00D560C8"/>
    <w:rsid w:val="00D561C7"/>
    <w:rsid w:val="00D562A2"/>
    <w:rsid w:val="00D5630D"/>
    <w:rsid w:val="00D564E1"/>
    <w:rsid w:val="00D564FD"/>
    <w:rsid w:val="00D56719"/>
    <w:rsid w:val="00D5678F"/>
    <w:rsid w:val="00D56799"/>
    <w:rsid w:val="00D569F6"/>
    <w:rsid w:val="00D56A9A"/>
    <w:rsid w:val="00D56BDB"/>
    <w:rsid w:val="00D56C5F"/>
    <w:rsid w:val="00D56C68"/>
    <w:rsid w:val="00D56DBD"/>
    <w:rsid w:val="00D56DD0"/>
    <w:rsid w:val="00D56E91"/>
    <w:rsid w:val="00D56F58"/>
    <w:rsid w:val="00D5716D"/>
    <w:rsid w:val="00D57211"/>
    <w:rsid w:val="00D574BF"/>
    <w:rsid w:val="00D579BD"/>
    <w:rsid w:val="00D57BDF"/>
    <w:rsid w:val="00D57CA3"/>
    <w:rsid w:val="00D57D73"/>
    <w:rsid w:val="00D57E79"/>
    <w:rsid w:val="00D57F8A"/>
    <w:rsid w:val="00D600B6"/>
    <w:rsid w:val="00D600DA"/>
    <w:rsid w:val="00D600F6"/>
    <w:rsid w:val="00D6012B"/>
    <w:rsid w:val="00D60258"/>
    <w:rsid w:val="00D603A4"/>
    <w:rsid w:val="00D60419"/>
    <w:rsid w:val="00D604FD"/>
    <w:rsid w:val="00D6050A"/>
    <w:rsid w:val="00D606EA"/>
    <w:rsid w:val="00D60A30"/>
    <w:rsid w:val="00D60EC2"/>
    <w:rsid w:val="00D60FBA"/>
    <w:rsid w:val="00D60FD6"/>
    <w:rsid w:val="00D61191"/>
    <w:rsid w:val="00D61211"/>
    <w:rsid w:val="00D61288"/>
    <w:rsid w:val="00D61398"/>
    <w:rsid w:val="00D6161A"/>
    <w:rsid w:val="00D61693"/>
    <w:rsid w:val="00D618B4"/>
    <w:rsid w:val="00D618D8"/>
    <w:rsid w:val="00D61901"/>
    <w:rsid w:val="00D619CD"/>
    <w:rsid w:val="00D61A9A"/>
    <w:rsid w:val="00D61AE3"/>
    <w:rsid w:val="00D61C8E"/>
    <w:rsid w:val="00D61D3E"/>
    <w:rsid w:val="00D61F9D"/>
    <w:rsid w:val="00D6216A"/>
    <w:rsid w:val="00D6217B"/>
    <w:rsid w:val="00D621A2"/>
    <w:rsid w:val="00D621A3"/>
    <w:rsid w:val="00D6234D"/>
    <w:rsid w:val="00D625BB"/>
    <w:rsid w:val="00D6260D"/>
    <w:rsid w:val="00D62649"/>
    <w:rsid w:val="00D6273C"/>
    <w:rsid w:val="00D627A5"/>
    <w:rsid w:val="00D627CF"/>
    <w:rsid w:val="00D6286D"/>
    <w:rsid w:val="00D62942"/>
    <w:rsid w:val="00D62BB9"/>
    <w:rsid w:val="00D62CB3"/>
    <w:rsid w:val="00D62D31"/>
    <w:rsid w:val="00D62D55"/>
    <w:rsid w:val="00D62DA4"/>
    <w:rsid w:val="00D62DD1"/>
    <w:rsid w:val="00D62EBA"/>
    <w:rsid w:val="00D62F63"/>
    <w:rsid w:val="00D62F68"/>
    <w:rsid w:val="00D6306A"/>
    <w:rsid w:val="00D63085"/>
    <w:rsid w:val="00D631DF"/>
    <w:rsid w:val="00D632A0"/>
    <w:rsid w:val="00D63575"/>
    <w:rsid w:val="00D635C2"/>
    <w:rsid w:val="00D636EB"/>
    <w:rsid w:val="00D636F3"/>
    <w:rsid w:val="00D636F5"/>
    <w:rsid w:val="00D6379F"/>
    <w:rsid w:val="00D637BE"/>
    <w:rsid w:val="00D637C7"/>
    <w:rsid w:val="00D63823"/>
    <w:rsid w:val="00D63868"/>
    <w:rsid w:val="00D638C5"/>
    <w:rsid w:val="00D638DA"/>
    <w:rsid w:val="00D639D2"/>
    <w:rsid w:val="00D63A24"/>
    <w:rsid w:val="00D63A62"/>
    <w:rsid w:val="00D63A8C"/>
    <w:rsid w:val="00D63B98"/>
    <w:rsid w:val="00D63BCF"/>
    <w:rsid w:val="00D63BF6"/>
    <w:rsid w:val="00D63D9B"/>
    <w:rsid w:val="00D63E3C"/>
    <w:rsid w:val="00D63E5A"/>
    <w:rsid w:val="00D63F0D"/>
    <w:rsid w:val="00D63F53"/>
    <w:rsid w:val="00D64107"/>
    <w:rsid w:val="00D642D4"/>
    <w:rsid w:val="00D6432F"/>
    <w:rsid w:val="00D6441C"/>
    <w:rsid w:val="00D64909"/>
    <w:rsid w:val="00D64A64"/>
    <w:rsid w:val="00D64A7C"/>
    <w:rsid w:val="00D64B18"/>
    <w:rsid w:val="00D64B5F"/>
    <w:rsid w:val="00D64BDE"/>
    <w:rsid w:val="00D64C65"/>
    <w:rsid w:val="00D64F08"/>
    <w:rsid w:val="00D65091"/>
    <w:rsid w:val="00D650B1"/>
    <w:rsid w:val="00D650CB"/>
    <w:rsid w:val="00D650F2"/>
    <w:rsid w:val="00D65280"/>
    <w:rsid w:val="00D65477"/>
    <w:rsid w:val="00D654AB"/>
    <w:rsid w:val="00D654C0"/>
    <w:rsid w:val="00D65512"/>
    <w:rsid w:val="00D656E5"/>
    <w:rsid w:val="00D656F8"/>
    <w:rsid w:val="00D657EB"/>
    <w:rsid w:val="00D657FF"/>
    <w:rsid w:val="00D6587A"/>
    <w:rsid w:val="00D65894"/>
    <w:rsid w:val="00D658CE"/>
    <w:rsid w:val="00D65929"/>
    <w:rsid w:val="00D659DF"/>
    <w:rsid w:val="00D65B77"/>
    <w:rsid w:val="00D65B8A"/>
    <w:rsid w:val="00D65BB1"/>
    <w:rsid w:val="00D65C48"/>
    <w:rsid w:val="00D65C68"/>
    <w:rsid w:val="00D65D11"/>
    <w:rsid w:val="00D65D6A"/>
    <w:rsid w:val="00D65E3B"/>
    <w:rsid w:val="00D65EE6"/>
    <w:rsid w:val="00D66046"/>
    <w:rsid w:val="00D661BA"/>
    <w:rsid w:val="00D6633B"/>
    <w:rsid w:val="00D6638D"/>
    <w:rsid w:val="00D663F7"/>
    <w:rsid w:val="00D6649A"/>
    <w:rsid w:val="00D6649D"/>
    <w:rsid w:val="00D664D9"/>
    <w:rsid w:val="00D664EB"/>
    <w:rsid w:val="00D66841"/>
    <w:rsid w:val="00D66AA0"/>
    <w:rsid w:val="00D66B25"/>
    <w:rsid w:val="00D66C2D"/>
    <w:rsid w:val="00D66E68"/>
    <w:rsid w:val="00D67018"/>
    <w:rsid w:val="00D6712C"/>
    <w:rsid w:val="00D67162"/>
    <w:rsid w:val="00D671BC"/>
    <w:rsid w:val="00D67207"/>
    <w:rsid w:val="00D6731E"/>
    <w:rsid w:val="00D67403"/>
    <w:rsid w:val="00D67420"/>
    <w:rsid w:val="00D678AA"/>
    <w:rsid w:val="00D67920"/>
    <w:rsid w:val="00D679C4"/>
    <w:rsid w:val="00D67A56"/>
    <w:rsid w:val="00D67BFF"/>
    <w:rsid w:val="00D67C25"/>
    <w:rsid w:val="00D67C6F"/>
    <w:rsid w:val="00D67C8F"/>
    <w:rsid w:val="00D67D3F"/>
    <w:rsid w:val="00D67E03"/>
    <w:rsid w:val="00D67E58"/>
    <w:rsid w:val="00D7013B"/>
    <w:rsid w:val="00D701FF"/>
    <w:rsid w:val="00D70242"/>
    <w:rsid w:val="00D70252"/>
    <w:rsid w:val="00D70258"/>
    <w:rsid w:val="00D703A3"/>
    <w:rsid w:val="00D703EC"/>
    <w:rsid w:val="00D704CC"/>
    <w:rsid w:val="00D704FA"/>
    <w:rsid w:val="00D7055C"/>
    <w:rsid w:val="00D70586"/>
    <w:rsid w:val="00D70593"/>
    <w:rsid w:val="00D70682"/>
    <w:rsid w:val="00D706C4"/>
    <w:rsid w:val="00D7085F"/>
    <w:rsid w:val="00D70B7A"/>
    <w:rsid w:val="00D70BB3"/>
    <w:rsid w:val="00D70BD4"/>
    <w:rsid w:val="00D70C10"/>
    <w:rsid w:val="00D70F8B"/>
    <w:rsid w:val="00D70FA4"/>
    <w:rsid w:val="00D71016"/>
    <w:rsid w:val="00D711C5"/>
    <w:rsid w:val="00D7133E"/>
    <w:rsid w:val="00D7135D"/>
    <w:rsid w:val="00D715B2"/>
    <w:rsid w:val="00D71823"/>
    <w:rsid w:val="00D7186A"/>
    <w:rsid w:val="00D719C7"/>
    <w:rsid w:val="00D71A24"/>
    <w:rsid w:val="00D71AD3"/>
    <w:rsid w:val="00D71AD7"/>
    <w:rsid w:val="00D71B5A"/>
    <w:rsid w:val="00D71B7A"/>
    <w:rsid w:val="00D71D02"/>
    <w:rsid w:val="00D71F8D"/>
    <w:rsid w:val="00D71FAF"/>
    <w:rsid w:val="00D720AE"/>
    <w:rsid w:val="00D72196"/>
    <w:rsid w:val="00D72271"/>
    <w:rsid w:val="00D722FE"/>
    <w:rsid w:val="00D72416"/>
    <w:rsid w:val="00D724A5"/>
    <w:rsid w:val="00D72508"/>
    <w:rsid w:val="00D7259F"/>
    <w:rsid w:val="00D725C1"/>
    <w:rsid w:val="00D7264A"/>
    <w:rsid w:val="00D726D0"/>
    <w:rsid w:val="00D72706"/>
    <w:rsid w:val="00D72801"/>
    <w:rsid w:val="00D72959"/>
    <w:rsid w:val="00D72A89"/>
    <w:rsid w:val="00D72AE8"/>
    <w:rsid w:val="00D72C65"/>
    <w:rsid w:val="00D72D98"/>
    <w:rsid w:val="00D72EC7"/>
    <w:rsid w:val="00D72F6D"/>
    <w:rsid w:val="00D72FDC"/>
    <w:rsid w:val="00D73019"/>
    <w:rsid w:val="00D73097"/>
    <w:rsid w:val="00D73177"/>
    <w:rsid w:val="00D7317F"/>
    <w:rsid w:val="00D73272"/>
    <w:rsid w:val="00D73292"/>
    <w:rsid w:val="00D732E9"/>
    <w:rsid w:val="00D7347D"/>
    <w:rsid w:val="00D73484"/>
    <w:rsid w:val="00D736CA"/>
    <w:rsid w:val="00D7373C"/>
    <w:rsid w:val="00D7399A"/>
    <w:rsid w:val="00D73A98"/>
    <w:rsid w:val="00D73AB9"/>
    <w:rsid w:val="00D73ACF"/>
    <w:rsid w:val="00D73D4E"/>
    <w:rsid w:val="00D73F6C"/>
    <w:rsid w:val="00D74465"/>
    <w:rsid w:val="00D745A9"/>
    <w:rsid w:val="00D745AB"/>
    <w:rsid w:val="00D749E7"/>
    <w:rsid w:val="00D74A29"/>
    <w:rsid w:val="00D74A80"/>
    <w:rsid w:val="00D74B38"/>
    <w:rsid w:val="00D74B47"/>
    <w:rsid w:val="00D74C13"/>
    <w:rsid w:val="00D74C6D"/>
    <w:rsid w:val="00D74CB3"/>
    <w:rsid w:val="00D74E5B"/>
    <w:rsid w:val="00D7507B"/>
    <w:rsid w:val="00D75172"/>
    <w:rsid w:val="00D75309"/>
    <w:rsid w:val="00D753EB"/>
    <w:rsid w:val="00D75429"/>
    <w:rsid w:val="00D75512"/>
    <w:rsid w:val="00D75598"/>
    <w:rsid w:val="00D7574E"/>
    <w:rsid w:val="00D757AD"/>
    <w:rsid w:val="00D758BD"/>
    <w:rsid w:val="00D759C4"/>
    <w:rsid w:val="00D759F0"/>
    <w:rsid w:val="00D75A29"/>
    <w:rsid w:val="00D75A90"/>
    <w:rsid w:val="00D75AD1"/>
    <w:rsid w:val="00D75CF7"/>
    <w:rsid w:val="00D75D14"/>
    <w:rsid w:val="00D75D64"/>
    <w:rsid w:val="00D75DDB"/>
    <w:rsid w:val="00D75DFE"/>
    <w:rsid w:val="00D75E90"/>
    <w:rsid w:val="00D75FDE"/>
    <w:rsid w:val="00D76054"/>
    <w:rsid w:val="00D76055"/>
    <w:rsid w:val="00D760C1"/>
    <w:rsid w:val="00D760E3"/>
    <w:rsid w:val="00D762D0"/>
    <w:rsid w:val="00D7634C"/>
    <w:rsid w:val="00D763B9"/>
    <w:rsid w:val="00D766B0"/>
    <w:rsid w:val="00D767EF"/>
    <w:rsid w:val="00D76884"/>
    <w:rsid w:val="00D76A2C"/>
    <w:rsid w:val="00D76C07"/>
    <w:rsid w:val="00D76C89"/>
    <w:rsid w:val="00D76D12"/>
    <w:rsid w:val="00D76F25"/>
    <w:rsid w:val="00D7706C"/>
    <w:rsid w:val="00D7710B"/>
    <w:rsid w:val="00D773DE"/>
    <w:rsid w:val="00D77503"/>
    <w:rsid w:val="00D775DD"/>
    <w:rsid w:val="00D777DB"/>
    <w:rsid w:val="00D7791F"/>
    <w:rsid w:val="00D77972"/>
    <w:rsid w:val="00D77A3D"/>
    <w:rsid w:val="00D77B16"/>
    <w:rsid w:val="00D77C7A"/>
    <w:rsid w:val="00D77DA9"/>
    <w:rsid w:val="00D77EA2"/>
    <w:rsid w:val="00D77FE4"/>
    <w:rsid w:val="00D801C7"/>
    <w:rsid w:val="00D80312"/>
    <w:rsid w:val="00D8045E"/>
    <w:rsid w:val="00D805CB"/>
    <w:rsid w:val="00D80609"/>
    <w:rsid w:val="00D80721"/>
    <w:rsid w:val="00D80768"/>
    <w:rsid w:val="00D80804"/>
    <w:rsid w:val="00D80816"/>
    <w:rsid w:val="00D808B7"/>
    <w:rsid w:val="00D80AB8"/>
    <w:rsid w:val="00D80AE3"/>
    <w:rsid w:val="00D80B11"/>
    <w:rsid w:val="00D80B4A"/>
    <w:rsid w:val="00D80B65"/>
    <w:rsid w:val="00D80C2B"/>
    <w:rsid w:val="00D81003"/>
    <w:rsid w:val="00D81051"/>
    <w:rsid w:val="00D81230"/>
    <w:rsid w:val="00D8125A"/>
    <w:rsid w:val="00D81298"/>
    <w:rsid w:val="00D813E9"/>
    <w:rsid w:val="00D81717"/>
    <w:rsid w:val="00D818C0"/>
    <w:rsid w:val="00D818DB"/>
    <w:rsid w:val="00D81A24"/>
    <w:rsid w:val="00D81B28"/>
    <w:rsid w:val="00D81B88"/>
    <w:rsid w:val="00D81D4E"/>
    <w:rsid w:val="00D81DFC"/>
    <w:rsid w:val="00D81F24"/>
    <w:rsid w:val="00D81FBB"/>
    <w:rsid w:val="00D82035"/>
    <w:rsid w:val="00D820B5"/>
    <w:rsid w:val="00D82135"/>
    <w:rsid w:val="00D82143"/>
    <w:rsid w:val="00D82242"/>
    <w:rsid w:val="00D822F6"/>
    <w:rsid w:val="00D82497"/>
    <w:rsid w:val="00D824D6"/>
    <w:rsid w:val="00D82606"/>
    <w:rsid w:val="00D82670"/>
    <w:rsid w:val="00D826AA"/>
    <w:rsid w:val="00D826D5"/>
    <w:rsid w:val="00D82767"/>
    <w:rsid w:val="00D827E8"/>
    <w:rsid w:val="00D82881"/>
    <w:rsid w:val="00D828A3"/>
    <w:rsid w:val="00D82ACE"/>
    <w:rsid w:val="00D82AEA"/>
    <w:rsid w:val="00D82B53"/>
    <w:rsid w:val="00D82B75"/>
    <w:rsid w:val="00D82C5A"/>
    <w:rsid w:val="00D82C94"/>
    <w:rsid w:val="00D82D20"/>
    <w:rsid w:val="00D82E32"/>
    <w:rsid w:val="00D83132"/>
    <w:rsid w:val="00D83185"/>
    <w:rsid w:val="00D83196"/>
    <w:rsid w:val="00D83293"/>
    <w:rsid w:val="00D832C8"/>
    <w:rsid w:val="00D8336C"/>
    <w:rsid w:val="00D8347A"/>
    <w:rsid w:val="00D83755"/>
    <w:rsid w:val="00D83811"/>
    <w:rsid w:val="00D838CC"/>
    <w:rsid w:val="00D83AC3"/>
    <w:rsid w:val="00D83B81"/>
    <w:rsid w:val="00D83C1A"/>
    <w:rsid w:val="00D83C4A"/>
    <w:rsid w:val="00D83EEC"/>
    <w:rsid w:val="00D83F4D"/>
    <w:rsid w:val="00D83FBC"/>
    <w:rsid w:val="00D84105"/>
    <w:rsid w:val="00D84161"/>
    <w:rsid w:val="00D842CE"/>
    <w:rsid w:val="00D84305"/>
    <w:rsid w:val="00D84546"/>
    <w:rsid w:val="00D8462B"/>
    <w:rsid w:val="00D84636"/>
    <w:rsid w:val="00D8476F"/>
    <w:rsid w:val="00D847B1"/>
    <w:rsid w:val="00D8488B"/>
    <w:rsid w:val="00D8499A"/>
    <w:rsid w:val="00D84B2F"/>
    <w:rsid w:val="00D84C3C"/>
    <w:rsid w:val="00D84C86"/>
    <w:rsid w:val="00D84E91"/>
    <w:rsid w:val="00D84F0F"/>
    <w:rsid w:val="00D84FE5"/>
    <w:rsid w:val="00D85090"/>
    <w:rsid w:val="00D850B9"/>
    <w:rsid w:val="00D850D5"/>
    <w:rsid w:val="00D850E0"/>
    <w:rsid w:val="00D8535E"/>
    <w:rsid w:val="00D853F1"/>
    <w:rsid w:val="00D8574E"/>
    <w:rsid w:val="00D8576E"/>
    <w:rsid w:val="00D8579B"/>
    <w:rsid w:val="00D85B2A"/>
    <w:rsid w:val="00D85B63"/>
    <w:rsid w:val="00D85BDD"/>
    <w:rsid w:val="00D85C9A"/>
    <w:rsid w:val="00D85EB6"/>
    <w:rsid w:val="00D85ECB"/>
    <w:rsid w:val="00D860B6"/>
    <w:rsid w:val="00D8611F"/>
    <w:rsid w:val="00D86185"/>
    <w:rsid w:val="00D861C7"/>
    <w:rsid w:val="00D86288"/>
    <w:rsid w:val="00D86295"/>
    <w:rsid w:val="00D863AC"/>
    <w:rsid w:val="00D863D8"/>
    <w:rsid w:val="00D86424"/>
    <w:rsid w:val="00D86674"/>
    <w:rsid w:val="00D86736"/>
    <w:rsid w:val="00D867B8"/>
    <w:rsid w:val="00D868CD"/>
    <w:rsid w:val="00D8692A"/>
    <w:rsid w:val="00D86975"/>
    <w:rsid w:val="00D86B64"/>
    <w:rsid w:val="00D86BDD"/>
    <w:rsid w:val="00D86BE7"/>
    <w:rsid w:val="00D86E6A"/>
    <w:rsid w:val="00D87042"/>
    <w:rsid w:val="00D871AE"/>
    <w:rsid w:val="00D87329"/>
    <w:rsid w:val="00D873A1"/>
    <w:rsid w:val="00D87458"/>
    <w:rsid w:val="00D874CF"/>
    <w:rsid w:val="00D875DC"/>
    <w:rsid w:val="00D87667"/>
    <w:rsid w:val="00D8772A"/>
    <w:rsid w:val="00D87B86"/>
    <w:rsid w:val="00D87F80"/>
    <w:rsid w:val="00D9023C"/>
    <w:rsid w:val="00D90263"/>
    <w:rsid w:val="00D90288"/>
    <w:rsid w:val="00D9045E"/>
    <w:rsid w:val="00D90612"/>
    <w:rsid w:val="00D9069C"/>
    <w:rsid w:val="00D906A3"/>
    <w:rsid w:val="00D906AC"/>
    <w:rsid w:val="00D907C7"/>
    <w:rsid w:val="00D908A4"/>
    <w:rsid w:val="00D90A0A"/>
    <w:rsid w:val="00D90A99"/>
    <w:rsid w:val="00D90B0C"/>
    <w:rsid w:val="00D90BED"/>
    <w:rsid w:val="00D90CC2"/>
    <w:rsid w:val="00D90CCD"/>
    <w:rsid w:val="00D90D63"/>
    <w:rsid w:val="00D90DDF"/>
    <w:rsid w:val="00D90FA5"/>
    <w:rsid w:val="00D9100D"/>
    <w:rsid w:val="00D9106A"/>
    <w:rsid w:val="00D911E8"/>
    <w:rsid w:val="00D9129D"/>
    <w:rsid w:val="00D9183D"/>
    <w:rsid w:val="00D918F5"/>
    <w:rsid w:val="00D91903"/>
    <w:rsid w:val="00D919D3"/>
    <w:rsid w:val="00D919E3"/>
    <w:rsid w:val="00D91B40"/>
    <w:rsid w:val="00D91BAA"/>
    <w:rsid w:val="00D91CEC"/>
    <w:rsid w:val="00D91F75"/>
    <w:rsid w:val="00D9209F"/>
    <w:rsid w:val="00D9218E"/>
    <w:rsid w:val="00D9220E"/>
    <w:rsid w:val="00D9243E"/>
    <w:rsid w:val="00D924FA"/>
    <w:rsid w:val="00D925B5"/>
    <w:rsid w:val="00D9264C"/>
    <w:rsid w:val="00D9266A"/>
    <w:rsid w:val="00D9275E"/>
    <w:rsid w:val="00D927B4"/>
    <w:rsid w:val="00D927C2"/>
    <w:rsid w:val="00D928EA"/>
    <w:rsid w:val="00D92978"/>
    <w:rsid w:val="00D929F3"/>
    <w:rsid w:val="00D92AE1"/>
    <w:rsid w:val="00D92AE4"/>
    <w:rsid w:val="00D92C43"/>
    <w:rsid w:val="00D92CEA"/>
    <w:rsid w:val="00D92F9A"/>
    <w:rsid w:val="00D93112"/>
    <w:rsid w:val="00D9318C"/>
    <w:rsid w:val="00D93230"/>
    <w:rsid w:val="00D934F3"/>
    <w:rsid w:val="00D93502"/>
    <w:rsid w:val="00D93544"/>
    <w:rsid w:val="00D9356B"/>
    <w:rsid w:val="00D935B4"/>
    <w:rsid w:val="00D93609"/>
    <w:rsid w:val="00D9368A"/>
    <w:rsid w:val="00D93814"/>
    <w:rsid w:val="00D93825"/>
    <w:rsid w:val="00D93B3B"/>
    <w:rsid w:val="00D93BD2"/>
    <w:rsid w:val="00D93E80"/>
    <w:rsid w:val="00D93EE6"/>
    <w:rsid w:val="00D93FE0"/>
    <w:rsid w:val="00D940D7"/>
    <w:rsid w:val="00D942AA"/>
    <w:rsid w:val="00D9437E"/>
    <w:rsid w:val="00D943C7"/>
    <w:rsid w:val="00D94498"/>
    <w:rsid w:val="00D944F0"/>
    <w:rsid w:val="00D94625"/>
    <w:rsid w:val="00D94637"/>
    <w:rsid w:val="00D94665"/>
    <w:rsid w:val="00D946D8"/>
    <w:rsid w:val="00D9476A"/>
    <w:rsid w:val="00D948A5"/>
    <w:rsid w:val="00D949DE"/>
    <w:rsid w:val="00D94A8A"/>
    <w:rsid w:val="00D94ACF"/>
    <w:rsid w:val="00D94B79"/>
    <w:rsid w:val="00D94E8C"/>
    <w:rsid w:val="00D94EA8"/>
    <w:rsid w:val="00D94F13"/>
    <w:rsid w:val="00D9519B"/>
    <w:rsid w:val="00D9545E"/>
    <w:rsid w:val="00D95726"/>
    <w:rsid w:val="00D95794"/>
    <w:rsid w:val="00D957F1"/>
    <w:rsid w:val="00D9583B"/>
    <w:rsid w:val="00D9585D"/>
    <w:rsid w:val="00D95872"/>
    <w:rsid w:val="00D95900"/>
    <w:rsid w:val="00D959FD"/>
    <w:rsid w:val="00D95A18"/>
    <w:rsid w:val="00D95A68"/>
    <w:rsid w:val="00D95AC9"/>
    <w:rsid w:val="00D95B38"/>
    <w:rsid w:val="00D95C54"/>
    <w:rsid w:val="00D95CDA"/>
    <w:rsid w:val="00D95CEE"/>
    <w:rsid w:val="00D95D23"/>
    <w:rsid w:val="00D95E0D"/>
    <w:rsid w:val="00D95FA0"/>
    <w:rsid w:val="00D96009"/>
    <w:rsid w:val="00D960BE"/>
    <w:rsid w:val="00D960C0"/>
    <w:rsid w:val="00D961E7"/>
    <w:rsid w:val="00D96354"/>
    <w:rsid w:val="00D963B2"/>
    <w:rsid w:val="00D964E7"/>
    <w:rsid w:val="00D964EA"/>
    <w:rsid w:val="00D9662F"/>
    <w:rsid w:val="00D96AA6"/>
    <w:rsid w:val="00D96F3F"/>
    <w:rsid w:val="00D97167"/>
    <w:rsid w:val="00D9726A"/>
    <w:rsid w:val="00D972CB"/>
    <w:rsid w:val="00D9741E"/>
    <w:rsid w:val="00D975BB"/>
    <w:rsid w:val="00D97655"/>
    <w:rsid w:val="00D976CF"/>
    <w:rsid w:val="00D97866"/>
    <w:rsid w:val="00D979A3"/>
    <w:rsid w:val="00D97A6D"/>
    <w:rsid w:val="00D97A8B"/>
    <w:rsid w:val="00D97AA1"/>
    <w:rsid w:val="00D97B75"/>
    <w:rsid w:val="00D97CD1"/>
    <w:rsid w:val="00D97D68"/>
    <w:rsid w:val="00D97D93"/>
    <w:rsid w:val="00D97D9C"/>
    <w:rsid w:val="00D97DAA"/>
    <w:rsid w:val="00D97E5F"/>
    <w:rsid w:val="00D97F6B"/>
    <w:rsid w:val="00DA0228"/>
    <w:rsid w:val="00DA027C"/>
    <w:rsid w:val="00DA02B7"/>
    <w:rsid w:val="00DA02EC"/>
    <w:rsid w:val="00DA039C"/>
    <w:rsid w:val="00DA03FE"/>
    <w:rsid w:val="00DA06E5"/>
    <w:rsid w:val="00DA075D"/>
    <w:rsid w:val="00DA0795"/>
    <w:rsid w:val="00DA07B6"/>
    <w:rsid w:val="00DA095F"/>
    <w:rsid w:val="00DA0980"/>
    <w:rsid w:val="00DA09FE"/>
    <w:rsid w:val="00DA0AF6"/>
    <w:rsid w:val="00DA0D12"/>
    <w:rsid w:val="00DA0D3D"/>
    <w:rsid w:val="00DA0D83"/>
    <w:rsid w:val="00DA0FCD"/>
    <w:rsid w:val="00DA1383"/>
    <w:rsid w:val="00DA151B"/>
    <w:rsid w:val="00DA1542"/>
    <w:rsid w:val="00DA1593"/>
    <w:rsid w:val="00DA170A"/>
    <w:rsid w:val="00DA182A"/>
    <w:rsid w:val="00DA1917"/>
    <w:rsid w:val="00DA1DCA"/>
    <w:rsid w:val="00DA1FC6"/>
    <w:rsid w:val="00DA1FD7"/>
    <w:rsid w:val="00DA2039"/>
    <w:rsid w:val="00DA20C2"/>
    <w:rsid w:val="00DA22FE"/>
    <w:rsid w:val="00DA239C"/>
    <w:rsid w:val="00DA23FD"/>
    <w:rsid w:val="00DA2467"/>
    <w:rsid w:val="00DA2547"/>
    <w:rsid w:val="00DA2594"/>
    <w:rsid w:val="00DA26FD"/>
    <w:rsid w:val="00DA28D9"/>
    <w:rsid w:val="00DA2A24"/>
    <w:rsid w:val="00DA2D17"/>
    <w:rsid w:val="00DA2D2F"/>
    <w:rsid w:val="00DA2F63"/>
    <w:rsid w:val="00DA30A2"/>
    <w:rsid w:val="00DA32A0"/>
    <w:rsid w:val="00DA32CD"/>
    <w:rsid w:val="00DA33D2"/>
    <w:rsid w:val="00DA34B4"/>
    <w:rsid w:val="00DA3555"/>
    <w:rsid w:val="00DA35A1"/>
    <w:rsid w:val="00DA35C6"/>
    <w:rsid w:val="00DA369E"/>
    <w:rsid w:val="00DA3746"/>
    <w:rsid w:val="00DA374C"/>
    <w:rsid w:val="00DA3784"/>
    <w:rsid w:val="00DA3AF4"/>
    <w:rsid w:val="00DA3B69"/>
    <w:rsid w:val="00DA3CA9"/>
    <w:rsid w:val="00DA3DFC"/>
    <w:rsid w:val="00DA3F1D"/>
    <w:rsid w:val="00DA40DA"/>
    <w:rsid w:val="00DA40FD"/>
    <w:rsid w:val="00DA411C"/>
    <w:rsid w:val="00DA41DD"/>
    <w:rsid w:val="00DA41EC"/>
    <w:rsid w:val="00DA439C"/>
    <w:rsid w:val="00DA44C9"/>
    <w:rsid w:val="00DA450F"/>
    <w:rsid w:val="00DA459A"/>
    <w:rsid w:val="00DA475C"/>
    <w:rsid w:val="00DA48BF"/>
    <w:rsid w:val="00DA49BB"/>
    <w:rsid w:val="00DA4B84"/>
    <w:rsid w:val="00DA4EF3"/>
    <w:rsid w:val="00DA4F26"/>
    <w:rsid w:val="00DA516F"/>
    <w:rsid w:val="00DA51BD"/>
    <w:rsid w:val="00DA5341"/>
    <w:rsid w:val="00DA54C0"/>
    <w:rsid w:val="00DA5566"/>
    <w:rsid w:val="00DA5A6A"/>
    <w:rsid w:val="00DA5A7D"/>
    <w:rsid w:val="00DA5AAE"/>
    <w:rsid w:val="00DA5C70"/>
    <w:rsid w:val="00DA5CC7"/>
    <w:rsid w:val="00DA5D2F"/>
    <w:rsid w:val="00DA5F90"/>
    <w:rsid w:val="00DA601E"/>
    <w:rsid w:val="00DA61B5"/>
    <w:rsid w:val="00DA64F2"/>
    <w:rsid w:val="00DA65EC"/>
    <w:rsid w:val="00DA676F"/>
    <w:rsid w:val="00DA67B9"/>
    <w:rsid w:val="00DA68F1"/>
    <w:rsid w:val="00DA69C5"/>
    <w:rsid w:val="00DA69DA"/>
    <w:rsid w:val="00DA69E5"/>
    <w:rsid w:val="00DA6C98"/>
    <w:rsid w:val="00DA6CA9"/>
    <w:rsid w:val="00DA6D2C"/>
    <w:rsid w:val="00DA6D3E"/>
    <w:rsid w:val="00DA6F55"/>
    <w:rsid w:val="00DA701F"/>
    <w:rsid w:val="00DA7234"/>
    <w:rsid w:val="00DA7415"/>
    <w:rsid w:val="00DA7712"/>
    <w:rsid w:val="00DA77B9"/>
    <w:rsid w:val="00DA7951"/>
    <w:rsid w:val="00DA7BF1"/>
    <w:rsid w:val="00DA7C2A"/>
    <w:rsid w:val="00DA7E55"/>
    <w:rsid w:val="00DA7E62"/>
    <w:rsid w:val="00DA7E8E"/>
    <w:rsid w:val="00DB0052"/>
    <w:rsid w:val="00DB00F0"/>
    <w:rsid w:val="00DB0428"/>
    <w:rsid w:val="00DB06AD"/>
    <w:rsid w:val="00DB0853"/>
    <w:rsid w:val="00DB087E"/>
    <w:rsid w:val="00DB0A21"/>
    <w:rsid w:val="00DB0DC1"/>
    <w:rsid w:val="00DB0EBD"/>
    <w:rsid w:val="00DB0F34"/>
    <w:rsid w:val="00DB10A4"/>
    <w:rsid w:val="00DB12D4"/>
    <w:rsid w:val="00DB1300"/>
    <w:rsid w:val="00DB1392"/>
    <w:rsid w:val="00DB155E"/>
    <w:rsid w:val="00DB16E5"/>
    <w:rsid w:val="00DB1870"/>
    <w:rsid w:val="00DB18E0"/>
    <w:rsid w:val="00DB196E"/>
    <w:rsid w:val="00DB1A8A"/>
    <w:rsid w:val="00DB1CE2"/>
    <w:rsid w:val="00DB1DA8"/>
    <w:rsid w:val="00DB1E06"/>
    <w:rsid w:val="00DB1E40"/>
    <w:rsid w:val="00DB2407"/>
    <w:rsid w:val="00DB242E"/>
    <w:rsid w:val="00DB29C6"/>
    <w:rsid w:val="00DB29EB"/>
    <w:rsid w:val="00DB2A42"/>
    <w:rsid w:val="00DB2ADD"/>
    <w:rsid w:val="00DB2AE2"/>
    <w:rsid w:val="00DB2B30"/>
    <w:rsid w:val="00DB2BCF"/>
    <w:rsid w:val="00DB2BFC"/>
    <w:rsid w:val="00DB2EAF"/>
    <w:rsid w:val="00DB2F6F"/>
    <w:rsid w:val="00DB2F80"/>
    <w:rsid w:val="00DB301B"/>
    <w:rsid w:val="00DB30A7"/>
    <w:rsid w:val="00DB3168"/>
    <w:rsid w:val="00DB3197"/>
    <w:rsid w:val="00DB330E"/>
    <w:rsid w:val="00DB3371"/>
    <w:rsid w:val="00DB3485"/>
    <w:rsid w:val="00DB34C2"/>
    <w:rsid w:val="00DB3579"/>
    <w:rsid w:val="00DB3747"/>
    <w:rsid w:val="00DB384E"/>
    <w:rsid w:val="00DB38A4"/>
    <w:rsid w:val="00DB3C76"/>
    <w:rsid w:val="00DB3DC2"/>
    <w:rsid w:val="00DB3E69"/>
    <w:rsid w:val="00DB3FFA"/>
    <w:rsid w:val="00DB402E"/>
    <w:rsid w:val="00DB4033"/>
    <w:rsid w:val="00DB40B1"/>
    <w:rsid w:val="00DB41DB"/>
    <w:rsid w:val="00DB4239"/>
    <w:rsid w:val="00DB42AF"/>
    <w:rsid w:val="00DB46BD"/>
    <w:rsid w:val="00DB4763"/>
    <w:rsid w:val="00DB481B"/>
    <w:rsid w:val="00DB48D4"/>
    <w:rsid w:val="00DB4928"/>
    <w:rsid w:val="00DB4974"/>
    <w:rsid w:val="00DB49F3"/>
    <w:rsid w:val="00DB4A28"/>
    <w:rsid w:val="00DB4C34"/>
    <w:rsid w:val="00DB4C8E"/>
    <w:rsid w:val="00DB4CD8"/>
    <w:rsid w:val="00DB4E32"/>
    <w:rsid w:val="00DB4EA3"/>
    <w:rsid w:val="00DB4F5D"/>
    <w:rsid w:val="00DB5397"/>
    <w:rsid w:val="00DB54C8"/>
    <w:rsid w:val="00DB553C"/>
    <w:rsid w:val="00DB55D6"/>
    <w:rsid w:val="00DB5618"/>
    <w:rsid w:val="00DB56F1"/>
    <w:rsid w:val="00DB56F9"/>
    <w:rsid w:val="00DB5893"/>
    <w:rsid w:val="00DB58C9"/>
    <w:rsid w:val="00DB5B6B"/>
    <w:rsid w:val="00DB5BF8"/>
    <w:rsid w:val="00DB5CE5"/>
    <w:rsid w:val="00DB5DDE"/>
    <w:rsid w:val="00DB5EE7"/>
    <w:rsid w:val="00DB6105"/>
    <w:rsid w:val="00DB63F3"/>
    <w:rsid w:val="00DB644F"/>
    <w:rsid w:val="00DB6480"/>
    <w:rsid w:val="00DB650D"/>
    <w:rsid w:val="00DB6682"/>
    <w:rsid w:val="00DB6685"/>
    <w:rsid w:val="00DB6726"/>
    <w:rsid w:val="00DB67B5"/>
    <w:rsid w:val="00DB69B3"/>
    <w:rsid w:val="00DB6ABE"/>
    <w:rsid w:val="00DB6BDB"/>
    <w:rsid w:val="00DB6CCC"/>
    <w:rsid w:val="00DB7255"/>
    <w:rsid w:val="00DB725A"/>
    <w:rsid w:val="00DB74F2"/>
    <w:rsid w:val="00DB7621"/>
    <w:rsid w:val="00DB76F0"/>
    <w:rsid w:val="00DB76FE"/>
    <w:rsid w:val="00DB7715"/>
    <w:rsid w:val="00DB7ABA"/>
    <w:rsid w:val="00DB7B09"/>
    <w:rsid w:val="00DB7C35"/>
    <w:rsid w:val="00DB7E79"/>
    <w:rsid w:val="00DC00DF"/>
    <w:rsid w:val="00DC00EB"/>
    <w:rsid w:val="00DC012A"/>
    <w:rsid w:val="00DC0166"/>
    <w:rsid w:val="00DC01CC"/>
    <w:rsid w:val="00DC02C8"/>
    <w:rsid w:val="00DC055E"/>
    <w:rsid w:val="00DC0694"/>
    <w:rsid w:val="00DC06B3"/>
    <w:rsid w:val="00DC073A"/>
    <w:rsid w:val="00DC078D"/>
    <w:rsid w:val="00DC0845"/>
    <w:rsid w:val="00DC0993"/>
    <w:rsid w:val="00DC09D1"/>
    <w:rsid w:val="00DC0C1E"/>
    <w:rsid w:val="00DC0C96"/>
    <w:rsid w:val="00DC0E62"/>
    <w:rsid w:val="00DC0ED2"/>
    <w:rsid w:val="00DC1028"/>
    <w:rsid w:val="00DC1149"/>
    <w:rsid w:val="00DC13D8"/>
    <w:rsid w:val="00DC13E8"/>
    <w:rsid w:val="00DC1415"/>
    <w:rsid w:val="00DC1456"/>
    <w:rsid w:val="00DC1545"/>
    <w:rsid w:val="00DC165A"/>
    <w:rsid w:val="00DC16B8"/>
    <w:rsid w:val="00DC181A"/>
    <w:rsid w:val="00DC1A30"/>
    <w:rsid w:val="00DC1CB9"/>
    <w:rsid w:val="00DC1CF8"/>
    <w:rsid w:val="00DC1E15"/>
    <w:rsid w:val="00DC1E63"/>
    <w:rsid w:val="00DC1E6C"/>
    <w:rsid w:val="00DC21D0"/>
    <w:rsid w:val="00DC22B2"/>
    <w:rsid w:val="00DC23C3"/>
    <w:rsid w:val="00DC23E1"/>
    <w:rsid w:val="00DC23E2"/>
    <w:rsid w:val="00DC2459"/>
    <w:rsid w:val="00DC249D"/>
    <w:rsid w:val="00DC2511"/>
    <w:rsid w:val="00DC25A5"/>
    <w:rsid w:val="00DC2661"/>
    <w:rsid w:val="00DC2925"/>
    <w:rsid w:val="00DC2A56"/>
    <w:rsid w:val="00DC2A83"/>
    <w:rsid w:val="00DC2AC0"/>
    <w:rsid w:val="00DC2CC9"/>
    <w:rsid w:val="00DC2D95"/>
    <w:rsid w:val="00DC2ECA"/>
    <w:rsid w:val="00DC2F70"/>
    <w:rsid w:val="00DC3098"/>
    <w:rsid w:val="00DC312D"/>
    <w:rsid w:val="00DC32B7"/>
    <w:rsid w:val="00DC352E"/>
    <w:rsid w:val="00DC35A3"/>
    <w:rsid w:val="00DC35CB"/>
    <w:rsid w:val="00DC3710"/>
    <w:rsid w:val="00DC38E3"/>
    <w:rsid w:val="00DC399D"/>
    <w:rsid w:val="00DC3A79"/>
    <w:rsid w:val="00DC3AA2"/>
    <w:rsid w:val="00DC3B2E"/>
    <w:rsid w:val="00DC3D12"/>
    <w:rsid w:val="00DC3D79"/>
    <w:rsid w:val="00DC4144"/>
    <w:rsid w:val="00DC415F"/>
    <w:rsid w:val="00DC432C"/>
    <w:rsid w:val="00DC4569"/>
    <w:rsid w:val="00DC4628"/>
    <w:rsid w:val="00DC4680"/>
    <w:rsid w:val="00DC46C6"/>
    <w:rsid w:val="00DC4866"/>
    <w:rsid w:val="00DC4972"/>
    <w:rsid w:val="00DC4A22"/>
    <w:rsid w:val="00DC4B00"/>
    <w:rsid w:val="00DC4B55"/>
    <w:rsid w:val="00DC4B5F"/>
    <w:rsid w:val="00DC4C0C"/>
    <w:rsid w:val="00DC4C95"/>
    <w:rsid w:val="00DC4CB0"/>
    <w:rsid w:val="00DC4D60"/>
    <w:rsid w:val="00DC4E26"/>
    <w:rsid w:val="00DC4E41"/>
    <w:rsid w:val="00DC4E74"/>
    <w:rsid w:val="00DC4F25"/>
    <w:rsid w:val="00DC5030"/>
    <w:rsid w:val="00DC509A"/>
    <w:rsid w:val="00DC50EC"/>
    <w:rsid w:val="00DC50F5"/>
    <w:rsid w:val="00DC51DA"/>
    <w:rsid w:val="00DC51E9"/>
    <w:rsid w:val="00DC5299"/>
    <w:rsid w:val="00DC5340"/>
    <w:rsid w:val="00DC555A"/>
    <w:rsid w:val="00DC55D0"/>
    <w:rsid w:val="00DC5904"/>
    <w:rsid w:val="00DC5978"/>
    <w:rsid w:val="00DC5A65"/>
    <w:rsid w:val="00DC5C56"/>
    <w:rsid w:val="00DC5C97"/>
    <w:rsid w:val="00DC5CE8"/>
    <w:rsid w:val="00DC5E73"/>
    <w:rsid w:val="00DC5E93"/>
    <w:rsid w:val="00DC5EA8"/>
    <w:rsid w:val="00DC61ED"/>
    <w:rsid w:val="00DC6436"/>
    <w:rsid w:val="00DC649C"/>
    <w:rsid w:val="00DC65A7"/>
    <w:rsid w:val="00DC65B6"/>
    <w:rsid w:val="00DC65BB"/>
    <w:rsid w:val="00DC665F"/>
    <w:rsid w:val="00DC6711"/>
    <w:rsid w:val="00DC673A"/>
    <w:rsid w:val="00DC677B"/>
    <w:rsid w:val="00DC679B"/>
    <w:rsid w:val="00DC698C"/>
    <w:rsid w:val="00DC69A3"/>
    <w:rsid w:val="00DC69BF"/>
    <w:rsid w:val="00DC6A5C"/>
    <w:rsid w:val="00DC6AF8"/>
    <w:rsid w:val="00DC6B1D"/>
    <w:rsid w:val="00DC6C1D"/>
    <w:rsid w:val="00DC6C9F"/>
    <w:rsid w:val="00DC6D62"/>
    <w:rsid w:val="00DC6E8D"/>
    <w:rsid w:val="00DC6FC5"/>
    <w:rsid w:val="00DC7056"/>
    <w:rsid w:val="00DC70F7"/>
    <w:rsid w:val="00DC71DB"/>
    <w:rsid w:val="00DC7222"/>
    <w:rsid w:val="00DC722E"/>
    <w:rsid w:val="00DC72ED"/>
    <w:rsid w:val="00DC760F"/>
    <w:rsid w:val="00DC7613"/>
    <w:rsid w:val="00DC7644"/>
    <w:rsid w:val="00DC77B4"/>
    <w:rsid w:val="00DC78FB"/>
    <w:rsid w:val="00DC7A94"/>
    <w:rsid w:val="00DC7ADB"/>
    <w:rsid w:val="00DC7B14"/>
    <w:rsid w:val="00DC7BE3"/>
    <w:rsid w:val="00DC7BFB"/>
    <w:rsid w:val="00DC7C91"/>
    <w:rsid w:val="00DC7CD5"/>
    <w:rsid w:val="00DC7D56"/>
    <w:rsid w:val="00DC7D89"/>
    <w:rsid w:val="00DC7E4D"/>
    <w:rsid w:val="00DD006A"/>
    <w:rsid w:val="00DD01F1"/>
    <w:rsid w:val="00DD0226"/>
    <w:rsid w:val="00DD02E9"/>
    <w:rsid w:val="00DD02F8"/>
    <w:rsid w:val="00DD0360"/>
    <w:rsid w:val="00DD03BB"/>
    <w:rsid w:val="00DD0440"/>
    <w:rsid w:val="00DD0476"/>
    <w:rsid w:val="00DD04D0"/>
    <w:rsid w:val="00DD072C"/>
    <w:rsid w:val="00DD0759"/>
    <w:rsid w:val="00DD090D"/>
    <w:rsid w:val="00DD0B6D"/>
    <w:rsid w:val="00DD0EC2"/>
    <w:rsid w:val="00DD0FB5"/>
    <w:rsid w:val="00DD0FB6"/>
    <w:rsid w:val="00DD1186"/>
    <w:rsid w:val="00DD1197"/>
    <w:rsid w:val="00DD11F2"/>
    <w:rsid w:val="00DD124A"/>
    <w:rsid w:val="00DD124F"/>
    <w:rsid w:val="00DD146E"/>
    <w:rsid w:val="00DD16F5"/>
    <w:rsid w:val="00DD1809"/>
    <w:rsid w:val="00DD1865"/>
    <w:rsid w:val="00DD1991"/>
    <w:rsid w:val="00DD19A3"/>
    <w:rsid w:val="00DD19FA"/>
    <w:rsid w:val="00DD1B95"/>
    <w:rsid w:val="00DD1C2E"/>
    <w:rsid w:val="00DD1D7F"/>
    <w:rsid w:val="00DD1F7B"/>
    <w:rsid w:val="00DD20BD"/>
    <w:rsid w:val="00DD2191"/>
    <w:rsid w:val="00DD22BC"/>
    <w:rsid w:val="00DD26B1"/>
    <w:rsid w:val="00DD2795"/>
    <w:rsid w:val="00DD2833"/>
    <w:rsid w:val="00DD2841"/>
    <w:rsid w:val="00DD286B"/>
    <w:rsid w:val="00DD28EF"/>
    <w:rsid w:val="00DD2AB6"/>
    <w:rsid w:val="00DD2CC7"/>
    <w:rsid w:val="00DD2D16"/>
    <w:rsid w:val="00DD2D55"/>
    <w:rsid w:val="00DD2E7F"/>
    <w:rsid w:val="00DD3038"/>
    <w:rsid w:val="00DD30B4"/>
    <w:rsid w:val="00DD3109"/>
    <w:rsid w:val="00DD3178"/>
    <w:rsid w:val="00DD325D"/>
    <w:rsid w:val="00DD328F"/>
    <w:rsid w:val="00DD32C4"/>
    <w:rsid w:val="00DD3376"/>
    <w:rsid w:val="00DD35C3"/>
    <w:rsid w:val="00DD3618"/>
    <w:rsid w:val="00DD371C"/>
    <w:rsid w:val="00DD3935"/>
    <w:rsid w:val="00DD39BC"/>
    <w:rsid w:val="00DD3A78"/>
    <w:rsid w:val="00DD3C1A"/>
    <w:rsid w:val="00DD3C68"/>
    <w:rsid w:val="00DD3E54"/>
    <w:rsid w:val="00DD3FF7"/>
    <w:rsid w:val="00DD4311"/>
    <w:rsid w:val="00DD4525"/>
    <w:rsid w:val="00DD45B0"/>
    <w:rsid w:val="00DD45CA"/>
    <w:rsid w:val="00DD4614"/>
    <w:rsid w:val="00DD476D"/>
    <w:rsid w:val="00DD49D4"/>
    <w:rsid w:val="00DD4A5E"/>
    <w:rsid w:val="00DD4AE2"/>
    <w:rsid w:val="00DD4B71"/>
    <w:rsid w:val="00DD4C34"/>
    <w:rsid w:val="00DD4D91"/>
    <w:rsid w:val="00DD4EEA"/>
    <w:rsid w:val="00DD4EFF"/>
    <w:rsid w:val="00DD4FF7"/>
    <w:rsid w:val="00DD5010"/>
    <w:rsid w:val="00DD50C4"/>
    <w:rsid w:val="00DD5132"/>
    <w:rsid w:val="00DD519B"/>
    <w:rsid w:val="00DD519E"/>
    <w:rsid w:val="00DD530F"/>
    <w:rsid w:val="00DD5397"/>
    <w:rsid w:val="00DD5452"/>
    <w:rsid w:val="00DD55B2"/>
    <w:rsid w:val="00DD5738"/>
    <w:rsid w:val="00DD5796"/>
    <w:rsid w:val="00DD5899"/>
    <w:rsid w:val="00DD594A"/>
    <w:rsid w:val="00DD5A20"/>
    <w:rsid w:val="00DD5E40"/>
    <w:rsid w:val="00DD5EB3"/>
    <w:rsid w:val="00DD5FD0"/>
    <w:rsid w:val="00DD5FE8"/>
    <w:rsid w:val="00DD5FFA"/>
    <w:rsid w:val="00DD6017"/>
    <w:rsid w:val="00DD614E"/>
    <w:rsid w:val="00DD6154"/>
    <w:rsid w:val="00DD638F"/>
    <w:rsid w:val="00DD64C2"/>
    <w:rsid w:val="00DD64C5"/>
    <w:rsid w:val="00DD6507"/>
    <w:rsid w:val="00DD67DA"/>
    <w:rsid w:val="00DD6BE6"/>
    <w:rsid w:val="00DD6C80"/>
    <w:rsid w:val="00DD6E35"/>
    <w:rsid w:val="00DD701E"/>
    <w:rsid w:val="00DD717E"/>
    <w:rsid w:val="00DD71CC"/>
    <w:rsid w:val="00DD7207"/>
    <w:rsid w:val="00DD7672"/>
    <w:rsid w:val="00DD7710"/>
    <w:rsid w:val="00DD77A0"/>
    <w:rsid w:val="00DD77C7"/>
    <w:rsid w:val="00DD77EF"/>
    <w:rsid w:val="00DD7882"/>
    <w:rsid w:val="00DD78B6"/>
    <w:rsid w:val="00DD78D8"/>
    <w:rsid w:val="00DD78FF"/>
    <w:rsid w:val="00DD7920"/>
    <w:rsid w:val="00DD79EB"/>
    <w:rsid w:val="00DD7A34"/>
    <w:rsid w:val="00DD7A92"/>
    <w:rsid w:val="00DD7D1F"/>
    <w:rsid w:val="00DD7DDD"/>
    <w:rsid w:val="00DD7FCC"/>
    <w:rsid w:val="00DE0051"/>
    <w:rsid w:val="00DE005A"/>
    <w:rsid w:val="00DE00F3"/>
    <w:rsid w:val="00DE0160"/>
    <w:rsid w:val="00DE0167"/>
    <w:rsid w:val="00DE01E1"/>
    <w:rsid w:val="00DE03AA"/>
    <w:rsid w:val="00DE0766"/>
    <w:rsid w:val="00DE07AD"/>
    <w:rsid w:val="00DE07D9"/>
    <w:rsid w:val="00DE0809"/>
    <w:rsid w:val="00DE0820"/>
    <w:rsid w:val="00DE099B"/>
    <w:rsid w:val="00DE0A69"/>
    <w:rsid w:val="00DE0ACE"/>
    <w:rsid w:val="00DE0ACF"/>
    <w:rsid w:val="00DE0BE2"/>
    <w:rsid w:val="00DE0C0E"/>
    <w:rsid w:val="00DE0C48"/>
    <w:rsid w:val="00DE0C79"/>
    <w:rsid w:val="00DE0CBE"/>
    <w:rsid w:val="00DE0ECA"/>
    <w:rsid w:val="00DE117B"/>
    <w:rsid w:val="00DE11C6"/>
    <w:rsid w:val="00DE147E"/>
    <w:rsid w:val="00DE1512"/>
    <w:rsid w:val="00DE155D"/>
    <w:rsid w:val="00DE15EC"/>
    <w:rsid w:val="00DE1930"/>
    <w:rsid w:val="00DE1982"/>
    <w:rsid w:val="00DE1ADE"/>
    <w:rsid w:val="00DE1C8C"/>
    <w:rsid w:val="00DE1D40"/>
    <w:rsid w:val="00DE1D72"/>
    <w:rsid w:val="00DE1DEF"/>
    <w:rsid w:val="00DE1FDD"/>
    <w:rsid w:val="00DE237E"/>
    <w:rsid w:val="00DE23C3"/>
    <w:rsid w:val="00DE2437"/>
    <w:rsid w:val="00DE250F"/>
    <w:rsid w:val="00DE2521"/>
    <w:rsid w:val="00DE2A6A"/>
    <w:rsid w:val="00DE2B52"/>
    <w:rsid w:val="00DE2B79"/>
    <w:rsid w:val="00DE2B7F"/>
    <w:rsid w:val="00DE2DAE"/>
    <w:rsid w:val="00DE2E55"/>
    <w:rsid w:val="00DE2F0B"/>
    <w:rsid w:val="00DE3206"/>
    <w:rsid w:val="00DE3324"/>
    <w:rsid w:val="00DE332E"/>
    <w:rsid w:val="00DE33BC"/>
    <w:rsid w:val="00DE34AD"/>
    <w:rsid w:val="00DE3663"/>
    <w:rsid w:val="00DE36FC"/>
    <w:rsid w:val="00DE38E5"/>
    <w:rsid w:val="00DE3A39"/>
    <w:rsid w:val="00DE3A7F"/>
    <w:rsid w:val="00DE3B3E"/>
    <w:rsid w:val="00DE3D0D"/>
    <w:rsid w:val="00DE3D2F"/>
    <w:rsid w:val="00DE3EC9"/>
    <w:rsid w:val="00DE3F94"/>
    <w:rsid w:val="00DE3FB4"/>
    <w:rsid w:val="00DE4078"/>
    <w:rsid w:val="00DE4144"/>
    <w:rsid w:val="00DE4287"/>
    <w:rsid w:val="00DE43E5"/>
    <w:rsid w:val="00DE440C"/>
    <w:rsid w:val="00DE45B5"/>
    <w:rsid w:val="00DE45C4"/>
    <w:rsid w:val="00DE46E4"/>
    <w:rsid w:val="00DE498E"/>
    <w:rsid w:val="00DE4A6F"/>
    <w:rsid w:val="00DE4CC9"/>
    <w:rsid w:val="00DE4D8A"/>
    <w:rsid w:val="00DE4DB1"/>
    <w:rsid w:val="00DE4EC0"/>
    <w:rsid w:val="00DE4EDA"/>
    <w:rsid w:val="00DE4F22"/>
    <w:rsid w:val="00DE4F8D"/>
    <w:rsid w:val="00DE50C9"/>
    <w:rsid w:val="00DE51EC"/>
    <w:rsid w:val="00DE5363"/>
    <w:rsid w:val="00DE5375"/>
    <w:rsid w:val="00DE54D1"/>
    <w:rsid w:val="00DE55C9"/>
    <w:rsid w:val="00DE55EA"/>
    <w:rsid w:val="00DE563A"/>
    <w:rsid w:val="00DE56C6"/>
    <w:rsid w:val="00DE571D"/>
    <w:rsid w:val="00DE5753"/>
    <w:rsid w:val="00DE57AD"/>
    <w:rsid w:val="00DE5806"/>
    <w:rsid w:val="00DE59DE"/>
    <w:rsid w:val="00DE59EC"/>
    <w:rsid w:val="00DE5B46"/>
    <w:rsid w:val="00DE5D7F"/>
    <w:rsid w:val="00DE6190"/>
    <w:rsid w:val="00DE647C"/>
    <w:rsid w:val="00DE648A"/>
    <w:rsid w:val="00DE64A8"/>
    <w:rsid w:val="00DE64B6"/>
    <w:rsid w:val="00DE65B7"/>
    <w:rsid w:val="00DE66D9"/>
    <w:rsid w:val="00DE6A90"/>
    <w:rsid w:val="00DE6B7A"/>
    <w:rsid w:val="00DE6B82"/>
    <w:rsid w:val="00DE6BAE"/>
    <w:rsid w:val="00DE6C04"/>
    <w:rsid w:val="00DE6EF5"/>
    <w:rsid w:val="00DE6F33"/>
    <w:rsid w:val="00DE70A3"/>
    <w:rsid w:val="00DE715A"/>
    <w:rsid w:val="00DE71DE"/>
    <w:rsid w:val="00DE7441"/>
    <w:rsid w:val="00DE745C"/>
    <w:rsid w:val="00DE777A"/>
    <w:rsid w:val="00DE7870"/>
    <w:rsid w:val="00DE78AF"/>
    <w:rsid w:val="00DE794D"/>
    <w:rsid w:val="00DE79A1"/>
    <w:rsid w:val="00DE7A60"/>
    <w:rsid w:val="00DE7B43"/>
    <w:rsid w:val="00DE7B82"/>
    <w:rsid w:val="00DE7C3C"/>
    <w:rsid w:val="00DE7C6F"/>
    <w:rsid w:val="00DE7C78"/>
    <w:rsid w:val="00DE7CB9"/>
    <w:rsid w:val="00DF00AF"/>
    <w:rsid w:val="00DF026C"/>
    <w:rsid w:val="00DF02F7"/>
    <w:rsid w:val="00DF0349"/>
    <w:rsid w:val="00DF0351"/>
    <w:rsid w:val="00DF038E"/>
    <w:rsid w:val="00DF03D9"/>
    <w:rsid w:val="00DF05BE"/>
    <w:rsid w:val="00DF05DF"/>
    <w:rsid w:val="00DF074F"/>
    <w:rsid w:val="00DF07A0"/>
    <w:rsid w:val="00DF0850"/>
    <w:rsid w:val="00DF088E"/>
    <w:rsid w:val="00DF090D"/>
    <w:rsid w:val="00DF098A"/>
    <w:rsid w:val="00DF0E21"/>
    <w:rsid w:val="00DF0F06"/>
    <w:rsid w:val="00DF0F54"/>
    <w:rsid w:val="00DF0F7B"/>
    <w:rsid w:val="00DF0FE6"/>
    <w:rsid w:val="00DF116A"/>
    <w:rsid w:val="00DF11B4"/>
    <w:rsid w:val="00DF11D6"/>
    <w:rsid w:val="00DF1260"/>
    <w:rsid w:val="00DF13C4"/>
    <w:rsid w:val="00DF14D2"/>
    <w:rsid w:val="00DF1585"/>
    <w:rsid w:val="00DF17EF"/>
    <w:rsid w:val="00DF183C"/>
    <w:rsid w:val="00DF189F"/>
    <w:rsid w:val="00DF1A45"/>
    <w:rsid w:val="00DF1AB4"/>
    <w:rsid w:val="00DF1C2C"/>
    <w:rsid w:val="00DF1C90"/>
    <w:rsid w:val="00DF1DBC"/>
    <w:rsid w:val="00DF1E34"/>
    <w:rsid w:val="00DF1E35"/>
    <w:rsid w:val="00DF1EEE"/>
    <w:rsid w:val="00DF200E"/>
    <w:rsid w:val="00DF225B"/>
    <w:rsid w:val="00DF283F"/>
    <w:rsid w:val="00DF286C"/>
    <w:rsid w:val="00DF2968"/>
    <w:rsid w:val="00DF297B"/>
    <w:rsid w:val="00DF2A97"/>
    <w:rsid w:val="00DF2ABC"/>
    <w:rsid w:val="00DF2ABF"/>
    <w:rsid w:val="00DF2C92"/>
    <w:rsid w:val="00DF2CB7"/>
    <w:rsid w:val="00DF2D3C"/>
    <w:rsid w:val="00DF2DC2"/>
    <w:rsid w:val="00DF2DCA"/>
    <w:rsid w:val="00DF2ECD"/>
    <w:rsid w:val="00DF2EDF"/>
    <w:rsid w:val="00DF2F55"/>
    <w:rsid w:val="00DF3048"/>
    <w:rsid w:val="00DF33B7"/>
    <w:rsid w:val="00DF3421"/>
    <w:rsid w:val="00DF3440"/>
    <w:rsid w:val="00DF35A1"/>
    <w:rsid w:val="00DF35C3"/>
    <w:rsid w:val="00DF36A7"/>
    <w:rsid w:val="00DF37D0"/>
    <w:rsid w:val="00DF391E"/>
    <w:rsid w:val="00DF3976"/>
    <w:rsid w:val="00DF39D9"/>
    <w:rsid w:val="00DF3A7B"/>
    <w:rsid w:val="00DF3A96"/>
    <w:rsid w:val="00DF3C22"/>
    <w:rsid w:val="00DF3C50"/>
    <w:rsid w:val="00DF3CE5"/>
    <w:rsid w:val="00DF3CF0"/>
    <w:rsid w:val="00DF3D17"/>
    <w:rsid w:val="00DF3ECB"/>
    <w:rsid w:val="00DF3F9C"/>
    <w:rsid w:val="00DF4084"/>
    <w:rsid w:val="00DF4133"/>
    <w:rsid w:val="00DF4142"/>
    <w:rsid w:val="00DF4168"/>
    <w:rsid w:val="00DF4395"/>
    <w:rsid w:val="00DF43E3"/>
    <w:rsid w:val="00DF448E"/>
    <w:rsid w:val="00DF465D"/>
    <w:rsid w:val="00DF46B4"/>
    <w:rsid w:val="00DF46D7"/>
    <w:rsid w:val="00DF4727"/>
    <w:rsid w:val="00DF47F2"/>
    <w:rsid w:val="00DF4892"/>
    <w:rsid w:val="00DF49C2"/>
    <w:rsid w:val="00DF4A30"/>
    <w:rsid w:val="00DF4CE9"/>
    <w:rsid w:val="00DF4D1E"/>
    <w:rsid w:val="00DF4D6B"/>
    <w:rsid w:val="00DF4E4A"/>
    <w:rsid w:val="00DF4E9A"/>
    <w:rsid w:val="00DF4F5C"/>
    <w:rsid w:val="00DF4F87"/>
    <w:rsid w:val="00DF52F4"/>
    <w:rsid w:val="00DF534D"/>
    <w:rsid w:val="00DF53D7"/>
    <w:rsid w:val="00DF544D"/>
    <w:rsid w:val="00DF5542"/>
    <w:rsid w:val="00DF573E"/>
    <w:rsid w:val="00DF57B3"/>
    <w:rsid w:val="00DF57DD"/>
    <w:rsid w:val="00DF57F4"/>
    <w:rsid w:val="00DF581D"/>
    <w:rsid w:val="00DF5995"/>
    <w:rsid w:val="00DF5A99"/>
    <w:rsid w:val="00DF5C3D"/>
    <w:rsid w:val="00DF5CCF"/>
    <w:rsid w:val="00DF5CE4"/>
    <w:rsid w:val="00DF5D2B"/>
    <w:rsid w:val="00DF5D88"/>
    <w:rsid w:val="00DF5DF1"/>
    <w:rsid w:val="00DF5E82"/>
    <w:rsid w:val="00DF6422"/>
    <w:rsid w:val="00DF659E"/>
    <w:rsid w:val="00DF66DE"/>
    <w:rsid w:val="00DF6709"/>
    <w:rsid w:val="00DF6716"/>
    <w:rsid w:val="00DF6C26"/>
    <w:rsid w:val="00DF6E19"/>
    <w:rsid w:val="00DF6E71"/>
    <w:rsid w:val="00DF6F0C"/>
    <w:rsid w:val="00DF6F28"/>
    <w:rsid w:val="00DF6FB2"/>
    <w:rsid w:val="00DF6FE3"/>
    <w:rsid w:val="00DF70A7"/>
    <w:rsid w:val="00DF70C1"/>
    <w:rsid w:val="00DF7214"/>
    <w:rsid w:val="00DF72B9"/>
    <w:rsid w:val="00DF731F"/>
    <w:rsid w:val="00DF749C"/>
    <w:rsid w:val="00DF74BF"/>
    <w:rsid w:val="00DF7506"/>
    <w:rsid w:val="00DF756D"/>
    <w:rsid w:val="00DF758A"/>
    <w:rsid w:val="00DF7647"/>
    <w:rsid w:val="00DF7714"/>
    <w:rsid w:val="00DF77E2"/>
    <w:rsid w:val="00DF78F1"/>
    <w:rsid w:val="00DF7BE8"/>
    <w:rsid w:val="00DF7BF3"/>
    <w:rsid w:val="00DF7C5C"/>
    <w:rsid w:val="00DF7D33"/>
    <w:rsid w:val="00DF7D61"/>
    <w:rsid w:val="00E00036"/>
    <w:rsid w:val="00E0004F"/>
    <w:rsid w:val="00E00135"/>
    <w:rsid w:val="00E0017C"/>
    <w:rsid w:val="00E002D6"/>
    <w:rsid w:val="00E002FD"/>
    <w:rsid w:val="00E00567"/>
    <w:rsid w:val="00E0064C"/>
    <w:rsid w:val="00E0077D"/>
    <w:rsid w:val="00E007DA"/>
    <w:rsid w:val="00E00838"/>
    <w:rsid w:val="00E00841"/>
    <w:rsid w:val="00E0096E"/>
    <w:rsid w:val="00E00AC4"/>
    <w:rsid w:val="00E00CCD"/>
    <w:rsid w:val="00E0104A"/>
    <w:rsid w:val="00E010FE"/>
    <w:rsid w:val="00E01459"/>
    <w:rsid w:val="00E018D3"/>
    <w:rsid w:val="00E01AEC"/>
    <w:rsid w:val="00E01B71"/>
    <w:rsid w:val="00E01B73"/>
    <w:rsid w:val="00E01CF2"/>
    <w:rsid w:val="00E01D61"/>
    <w:rsid w:val="00E01E14"/>
    <w:rsid w:val="00E01E5C"/>
    <w:rsid w:val="00E01ECC"/>
    <w:rsid w:val="00E01F75"/>
    <w:rsid w:val="00E01FD7"/>
    <w:rsid w:val="00E02101"/>
    <w:rsid w:val="00E021AB"/>
    <w:rsid w:val="00E021DC"/>
    <w:rsid w:val="00E02377"/>
    <w:rsid w:val="00E0247A"/>
    <w:rsid w:val="00E0253A"/>
    <w:rsid w:val="00E0257C"/>
    <w:rsid w:val="00E02585"/>
    <w:rsid w:val="00E0278E"/>
    <w:rsid w:val="00E029DB"/>
    <w:rsid w:val="00E02B1C"/>
    <w:rsid w:val="00E02C4D"/>
    <w:rsid w:val="00E02C5F"/>
    <w:rsid w:val="00E02CE6"/>
    <w:rsid w:val="00E02CEF"/>
    <w:rsid w:val="00E02DF5"/>
    <w:rsid w:val="00E02E96"/>
    <w:rsid w:val="00E02F0F"/>
    <w:rsid w:val="00E031A9"/>
    <w:rsid w:val="00E03240"/>
    <w:rsid w:val="00E03265"/>
    <w:rsid w:val="00E0327A"/>
    <w:rsid w:val="00E03286"/>
    <w:rsid w:val="00E032A8"/>
    <w:rsid w:val="00E0335B"/>
    <w:rsid w:val="00E03398"/>
    <w:rsid w:val="00E03491"/>
    <w:rsid w:val="00E034D7"/>
    <w:rsid w:val="00E034FA"/>
    <w:rsid w:val="00E035CD"/>
    <w:rsid w:val="00E0366C"/>
    <w:rsid w:val="00E03714"/>
    <w:rsid w:val="00E039AB"/>
    <w:rsid w:val="00E03BE0"/>
    <w:rsid w:val="00E03C41"/>
    <w:rsid w:val="00E03C73"/>
    <w:rsid w:val="00E03C7E"/>
    <w:rsid w:val="00E03FFA"/>
    <w:rsid w:val="00E040F6"/>
    <w:rsid w:val="00E04195"/>
    <w:rsid w:val="00E04201"/>
    <w:rsid w:val="00E0439D"/>
    <w:rsid w:val="00E04409"/>
    <w:rsid w:val="00E044FA"/>
    <w:rsid w:val="00E04578"/>
    <w:rsid w:val="00E04634"/>
    <w:rsid w:val="00E046AD"/>
    <w:rsid w:val="00E046E4"/>
    <w:rsid w:val="00E04871"/>
    <w:rsid w:val="00E04874"/>
    <w:rsid w:val="00E049BD"/>
    <w:rsid w:val="00E049C4"/>
    <w:rsid w:val="00E04B02"/>
    <w:rsid w:val="00E04B93"/>
    <w:rsid w:val="00E04CDF"/>
    <w:rsid w:val="00E04E24"/>
    <w:rsid w:val="00E04FF2"/>
    <w:rsid w:val="00E0500E"/>
    <w:rsid w:val="00E05093"/>
    <w:rsid w:val="00E052FD"/>
    <w:rsid w:val="00E05427"/>
    <w:rsid w:val="00E05506"/>
    <w:rsid w:val="00E05654"/>
    <w:rsid w:val="00E05710"/>
    <w:rsid w:val="00E0581B"/>
    <w:rsid w:val="00E05957"/>
    <w:rsid w:val="00E05A6C"/>
    <w:rsid w:val="00E05B42"/>
    <w:rsid w:val="00E05B59"/>
    <w:rsid w:val="00E05B6D"/>
    <w:rsid w:val="00E05B6E"/>
    <w:rsid w:val="00E05C36"/>
    <w:rsid w:val="00E05D0B"/>
    <w:rsid w:val="00E05E97"/>
    <w:rsid w:val="00E05EB4"/>
    <w:rsid w:val="00E05EC1"/>
    <w:rsid w:val="00E05F15"/>
    <w:rsid w:val="00E05FAC"/>
    <w:rsid w:val="00E05FF3"/>
    <w:rsid w:val="00E060EE"/>
    <w:rsid w:val="00E062AD"/>
    <w:rsid w:val="00E06367"/>
    <w:rsid w:val="00E064EC"/>
    <w:rsid w:val="00E06575"/>
    <w:rsid w:val="00E065A9"/>
    <w:rsid w:val="00E066FC"/>
    <w:rsid w:val="00E06855"/>
    <w:rsid w:val="00E068F9"/>
    <w:rsid w:val="00E06929"/>
    <w:rsid w:val="00E06942"/>
    <w:rsid w:val="00E06A36"/>
    <w:rsid w:val="00E06ABC"/>
    <w:rsid w:val="00E06AD8"/>
    <w:rsid w:val="00E06C31"/>
    <w:rsid w:val="00E06DA9"/>
    <w:rsid w:val="00E06F40"/>
    <w:rsid w:val="00E071C2"/>
    <w:rsid w:val="00E0720A"/>
    <w:rsid w:val="00E0732C"/>
    <w:rsid w:val="00E0744D"/>
    <w:rsid w:val="00E075F2"/>
    <w:rsid w:val="00E07700"/>
    <w:rsid w:val="00E07741"/>
    <w:rsid w:val="00E07876"/>
    <w:rsid w:val="00E07909"/>
    <w:rsid w:val="00E07A12"/>
    <w:rsid w:val="00E07A2E"/>
    <w:rsid w:val="00E07A7D"/>
    <w:rsid w:val="00E07A8D"/>
    <w:rsid w:val="00E07C02"/>
    <w:rsid w:val="00E07CEE"/>
    <w:rsid w:val="00E07DCB"/>
    <w:rsid w:val="00E07F0D"/>
    <w:rsid w:val="00E100C0"/>
    <w:rsid w:val="00E101CE"/>
    <w:rsid w:val="00E101FB"/>
    <w:rsid w:val="00E106E9"/>
    <w:rsid w:val="00E10799"/>
    <w:rsid w:val="00E10983"/>
    <w:rsid w:val="00E10B65"/>
    <w:rsid w:val="00E10C8B"/>
    <w:rsid w:val="00E10D1D"/>
    <w:rsid w:val="00E10DCC"/>
    <w:rsid w:val="00E10E7C"/>
    <w:rsid w:val="00E10EE1"/>
    <w:rsid w:val="00E1106F"/>
    <w:rsid w:val="00E11104"/>
    <w:rsid w:val="00E11313"/>
    <w:rsid w:val="00E113B1"/>
    <w:rsid w:val="00E113C1"/>
    <w:rsid w:val="00E116F4"/>
    <w:rsid w:val="00E1174E"/>
    <w:rsid w:val="00E117E0"/>
    <w:rsid w:val="00E117F7"/>
    <w:rsid w:val="00E1184E"/>
    <w:rsid w:val="00E11A3A"/>
    <w:rsid w:val="00E11CD6"/>
    <w:rsid w:val="00E11CF7"/>
    <w:rsid w:val="00E11CF8"/>
    <w:rsid w:val="00E11D53"/>
    <w:rsid w:val="00E11DF6"/>
    <w:rsid w:val="00E11F58"/>
    <w:rsid w:val="00E11F7C"/>
    <w:rsid w:val="00E11FD0"/>
    <w:rsid w:val="00E1203B"/>
    <w:rsid w:val="00E12075"/>
    <w:rsid w:val="00E120A5"/>
    <w:rsid w:val="00E120B0"/>
    <w:rsid w:val="00E12252"/>
    <w:rsid w:val="00E12303"/>
    <w:rsid w:val="00E12413"/>
    <w:rsid w:val="00E1245E"/>
    <w:rsid w:val="00E124F9"/>
    <w:rsid w:val="00E125CE"/>
    <w:rsid w:val="00E125E3"/>
    <w:rsid w:val="00E125FC"/>
    <w:rsid w:val="00E12627"/>
    <w:rsid w:val="00E12643"/>
    <w:rsid w:val="00E12688"/>
    <w:rsid w:val="00E129BB"/>
    <w:rsid w:val="00E12B99"/>
    <w:rsid w:val="00E12C02"/>
    <w:rsid w:val="00E12D64"/>
    <w:rsid w:val="00E12E45"/>
    <w:rsid w:val="00E12E99"/>
    <w:rsid w:val="00E12EAA"/>
    <w:rsid w:val="00E12EAF"/>
    <w:rsid w:val="00E12EF5"/>
    <w:rsid w:val="00E13388"/>
    <w:rsid w:val="00E133A6"/>
    <w:rsid w:val="00E133CD"/>
    <w:rsid w:val="00E1341A"/>
    <w:rsid w:val="00E1345E"/>
    <w:rsid w:val="00E135A5"/>
    <w:rsid w:val="00E135F1"/>
    <w:rsid w:val="00E138E7"/>
    <w:rsid w:val="00E1391E"/>
    <w:rsid w:val="00E13931"/>
    <w:rsid w:val="00E13A90"/>
    <w:rsid w:val="00E13C07"/>
    <w:rsid w:val="00E13EDE"/>
    <w:rsid w:val="00E13F3E"/>
    <w:rsid w:val="00E14082"/>
    <w:rsid w:val="00E140FD"/>
    <w:rsid w:val="00E144C3"/>
    <w:rsid w:val="00E14590"/>
    <w:rsid w:val="00E145E3"/>
    <w:rsid w:val="00E14682"/>
    <w:rsid w:val="00E14A19"/>
    <w:rsid w:val="00E14B11"/>
    <w:rsid w:val="00E14C21"/>
    <w:rsid w:val="00E14C26"/>
    <w:rsid w:val="00E14C70"/>
    <w:rsid w:val="00E14FDF"/>
    <w:rsid w:val="00E15017"/>
    <w:rsid w:val="00E15145"/>
    <w:rsid w:val="00E152AE"/>
    <w:rsid w:val="00E152DF"/>
    <w:rsid w:val="00E15355"/>
    <w:rsid w:val="00E15506"/>
    <w:rsid w:val="00E15565"/>
    <w:rsid w:val="00E15C15"/>
    <w:rsid w:val="00E15C1C"/>
    <w:rsid w:val="00E15EE4"/>
    <w:rsid w:val="00E15F22"/>
    <w:rsid w:val="00E15F90"/>
    <w:rsid w:val="00E1601A"/>
    <w:rsid w:val="00E16040"/>
    <w:rsid w:val="00E160AF"/>
    <w:rsid w:val="00E161DC"/>
    <w:rsid w:val="00E1632A"/>
    <w:rsid w:val="00E16351"/>
    <w:rsid w:val="00E163B7"/>
    <w:rsid w:val="00E163E4"/>
    <w:rsid w:val="00E1657A"/>
    <w:rsid w:val="00E16817"/>
    <w:rsid w:val="00E16990"/>
    <w:rsid w:val="00E16A12"/>
    <w:rsid w:val="00E16A7B"/>
    <w:rsid w:val="00E16AF6"/>
    <w:rsid w:val="00E16D1A"/>
    <w:rsid w:val="00E16D53"/>
    <w:rsid w:val="00E16DAE"/>
    <w:rsid w:val="00E16DE3"/>
    <w:rsid w:val="00E16F8A"/>
    <w:rsid w:val="00E16FB2"/>
    <w:rsid w:val="00E170D4"/>
    <w:rsid w:val="00E1711C"/>
    <w:rsid w:val="00E1717B"/>
    <w:rsid w:val="00E172CA"/>
    <w:rsid w:val="00E172F9"/>
    <w:rsid w:val="00E174AB"/>
    <w:rsid w:val="00E17519"/>
    <w:rsid w:val="00E176D3"/>
    <w:rsid w:val="00E176DB"/>
    <w:rsid w:val="00E176F9"/>
    <w:rsid w:val="00E1791A"/>
    <w:rsid w:val="00E17939"/>
    <w:rsid w:val="00E179A5"/>
    <w:rsid w:val="00E17AB7"/>
    <w:rsid w:val="00E17ADA"/>
    <w:rsid w:val="00E17B24"/>
    <w:rsid w:val="00E17CE8"/>
    <w:rsid w:val="00E17D1B"/>
    <w:rsid w:val="00E17D2F"/>
    <w:rsid w:val="00E17D30"/>
    <w:rsid w:val="00E17DBD"/>
    <w:rsid w:val="00E20063"/>
    <w:rsid w:val="00E200D3"/>
    <w:rsid w:val="00E202FD"/>
    <w:rsid w:val="00E20459"/>
    <w:rsid w:val="00E20540"/>
    <w:rsid w:val="00E20549"/>
    <w:rsid w:val="00E206A2"/>
    <w:rsid w:val="00E2070E"/>
    <w:rsid w:val="00E207D4"/>
    <w:rsid w:val="00E208F2"/>
    <w:rsid w:val="00E20AC6"/>
    <w:rsid w:val="00E20AC8"/>
    <w:rsid w:val="00E20E68"/>
    <w:rsid w:val="00E20FE0"/>
    <w:rsid w:val="00E210BF"/>
    <w:rsid w:val="00E2111D"/>
    <w:rsid w:val="00E21316"/>
    <w:rsid w:val="00E21351"/>
    <w:rsid w:val="00E213E5"/>
    <w:rsid w:val="00E213F6"/>
    <w:rsid w:val="00E218B1"/>
    <w:rsid w:val="00E21917"/>
    <w:rsid w:val="00E219BB"/>
    <w:rsid w:val="00E21A50"/>
    <w:rsid w:val="00E21A52"/>
    <w:rsid w:val="00E21B35"/>
    <w:rsid w:val="00E21C20"/>
    <w:rsid w:val="00E21C67"/>
    <w:rsid w:val="00E21EA3"/>
    <w:rsid w:val="00E21F8D"/>
    <w:rsid w:val="00E21FB2"/>
    <w:rsid w:val="00E221CD"/>
    <w:rsid w:val="00E22534"/>
    <w:rsid w:val="00E2263E"/>
    <w:rsid w:val="00E22686"/>
    <w:rsid w:val="00E226A8"/>
    <w:rsid w:val="00E226C5"/>
    <w:rsid w:val="00E2277C"/>
    <w:rsid w:val="00E227E1"/>
    <w:rsid w:val="00E2283C"/>
    <w:rsid w:val="00E229B5"/>
    <w:rsid w:val="00E22B3B"/>
    <w:rsid w:val="00E22D4E"/>
    <w:rsid w:val="00E22DED"/>
    <w:rsid w:val="00E22F2A"/>
    <w:rsid w:val="00E22F9A"/>
    <w:rsid w:val="00E23015"/>
    <w:rsid w:val="00E23100"/>
    <w:rsid w:val="00E23215"/>
    <w:rsid w:val="00E23367"/>
    <w:rsid w:val="00E23562"/>
    <w:rsid w:val="00E23664"/>
    <w:rsid w:val="00E236EB"/>
    <w:rsid w:val="00E236ED"/>
    <w:rsid w:val="00E23B57"/>
    <w:rsid w:val="00E23BE6"/>
    <w:rsid w:val="00E23D49"/>
    <w:rsid w:val="00E23F1E"/>
    <w:rsid w:val="00E23F45"/>
    <w:rsid w:val="00E240D0"/>
    <w:rsid w:val="00E24268"/>
    <w:rsid w:val="00E243C3"/>
    <w:rsid w:val="00E244F8"/>
    <w:rsid w:val="00E2469D"/>
    <w:rsid w:val="00E246FE"/>
    <w:rsid w:val="00E24894"/>
    <w:rsid w:val="00E249DD"/>
    <w:rsid w:val="00E24A98"/>
    <w:rsid w:val="00E24AB8"/>
    <w:rsid w:val="00E24AF2"/>
    <w:rsid w:val="00E24C63"/>
    <w:rsid w:val="00E24C79"/>
    <w:rsid w:val="00E24DC4"/>
    <w:rsid w:val="00E24F25"/>
    <w:rsid w:val="00E2504A"/>
    <w:rsid w:val="00E25176"/>
    <w:rsid w:val="00E2517A"/>
    <w:rsid w:val="00E2522D"/>
    <w:rsid w:val="00E25524"/>
    <w:rsid w:val="00E25660"/>
    <w:rsid w:val="00E25680"/>
    <w:rsid w:val="00E257F4"/>
    <w:rsid w:val="00E25911"/>
    <w:rsid w:val="00E2598E"/>
    <w:rsid w:val="00E259CC"/>
    <w:rsid w:val="00E25AD9"/>
    <w:rsid w:val="00E25B26"/>
    <w:rsid w:val="00E25B2E"/>
    <w:rsid w:val="00E25B30"/>
    <w:rsid w:val="00E25B85"/>
    <w:rsid w:val="00E25CD4"/>
    <w:rsid w:val="00E25CFD"/>
    <w:rsid w:val="00E25E17"/>
    <w:rsid w:val="00E25FA4"/>
    <w:rsid w:val="00E26146"/>
    <w:rsid w:val="00E262C2"/>
    <w:rsid w:val="00E262F6"/>
    <w:rsid w:val="00E264F4"/>
    <w:rsid w:val="00E26584"/>
    <w:rsid w:val="00E265ED"/>
    <w:rsid w:val="00E267FC"/>
    <w:rsid w:val="00E26949"/>
    <w:rsid w:val="00E26ABD"/>
    <w:rsid w:val="00E26BEF"/>
    <w:rsid w:val="00E26C24"/>
    <w:rsid w:val="00E26C35"/>
    <w:rsid w:val="00E26C3D"/>
    <w:rsid w:val="00E26CA4"/>
    <w:rsid w:val="00E26D26"/>
    <w:rsid w:val="00E26FCC"/>
    <w:rsid w:val="00E26FD5"/>
    <w:rsid w:val="00E2710B"/>
    <w:rsid w:val="00E27151"/>
    <w:rsid w:val="00E2728B"/>
    <w:rsid w:val="00E27572"/>
    <w:rsid w:val="00E275C4"/>
    <w:rsid w:val="00E2762B"/>
    <w:rsid w:val="00E27764"/>
    <w:rsid w:val="00E277F4"/>
    <w:rsid w:val="00E27A5D"/>
    <w:rsid w:val="00E27BB4"/>
    <w:rsid w:val="00E27BBC"/>
    <w:rsid w:val="00E27C48"/>
    <w:rsid w:val="00E27C59"/>
    <w:rsid w:val="00E27D15"/>
    <w:rsid w:val="00E27D28"/>
    <w:rsid w:val="00E27DFC"/>
    <w:rsid w:val="00E27F33"/>
    <w:rsid w:val="00E300AC"/>
    <w:rsid w:val="00E3031A"/>
    <w:rsid w:val="00E3048D"/>
    <w:rsid w:val="00E30540"/>
    <w:rsid w:val="00E3066F"/>
    <w:rsid w:val="00E30754"/>
    <w:rsid w:val="00E3079A"/>
    <w:rsid w:val="00E3096E"/>
    <w:rsid w:val="00E30A9B"/>
    <w:rsid w:val="00E30C88"/>
    <w:rsid w:val="00E30D16"/>
    <w:rsid w:val="00E30DF6"/>
    <w:rsid w:val="00E310EB"/>
    <w:rsid w:val="00E31275"/>
    <w:rsid w:val="00E312F3"/>
    <w:rsid w:val="00E31386"/>
    <w:rsid w:val="00E313DF"/>
    <w:rsid w:val="00E31440"/>
    <w:rsid w:val="00E314C3"/>
    <w:rsid w:val="00E316FD"/>
    <w:rsid w:val="00E31720"/>
    <w:rsid w:val="00E3185C"/>
    <w:rsid w:val="00E31900"/>
    <w:rsid w:val="00E31A25"/>
    <w:rsid w:val="00E31C06"/>
    <w:rsid w:val="00E31EC0"/>
    <w:rsid w:val="00E31FCB"/>
    <w:rsid w:val="00E32027"/>
    <w:rsid w:val="00E32132"/>
    <w:rsid w:val="00E321C9"/>
    <w:rsid w:val="00E322DD"/>
    <w:rsid w:val="00E324A0"/>
    <w:rsid w:val="00E32691"/>
    <w:rsid w:val="00E329A4"/>
    <w:rsid w:val="00E32D2F"/>
    <w:rsid w:val="00E32DD5"/>
    <w:rsid w:val="00E32E0F"/>
    <w:rsid w:val="00E32F2F"/>
    <w:rsid w:val="00E33044"/>
    <w:rsid w:val="00E33069"/>
    <w:rsid w:val="00E33101"/>
    <w:rsid w:val="00E33549"/>
    <w:rsid w:val="00E3364F"/>
    <w:rsid w:val="00E3378B"/>
    <w:rsid w:val="00E3391B"/>
    <w:rsid w:val="00E339AF"/>
    <w:rsid w:val="00E33ABB"/>
    <w:rsid w:val="00E33C53"/>
    <w:rsid w:val="00E33DE5"/>
    <w:rsid w:val="00E33EE8"/>
    <w:rsid w:val="00E33F97"/>
    <w:rsid w:val="00E34067"/>
    <w:rsid w:val="00E3412C"/>
    <w:rsid w:val="00E34198"/>
    <w:rsid w:val="00E341A8"/>
    <w:rsid w:val="00E34576"/>
    <w:rsid w:val="00E346C9"/>
    <w:rsid w:val="00E34727"/>
    <w:rsid w:val="00E34859"/>
    <w:rsid w:val="00E34A58"/>
    <w:rsid w:val="00E34AD3"/>
    <w:rsid w:val="00E34C29"/>
    <w:rsid w:val="00E34C34"/>
    <w:rsid w:val="00E34CA7"/>
    <w:rsid w:val="00E34EC7"/>
    <w:rsid w:val="00E34F96"/>
    <w:rsid w:val="00E35138"/>
    <w:rsid w:val="00E35169"/>
    <w:rsid w:val="00E35219"/>
    <w:rsid w:val="00E353C6"/>
    <w:rsid w:val="00E353FD"/>
    <w:rsid w:val="00E3543D"/>
    <w:rsid w:val="00E3550A"/>
    <w:rsid w:val="00E35601"/>
    <w:rsid w:val="00E358AB"/>
    <w:rsid w:val="00E35AC9"/>
    <w:rsid w:val="00E35B91"/>
    <w:rsid w:val="00E35D87"/>
    <w:rsid w:val="00E35DBC"/>
    <w:rsid w:val="00E35EEF"/>
    <w:rsid w:val="00E35F08"/>
    <w:rsid w:val="00E35F7D"/>
    <w:rsid w:val="00E3600B"/>
    <w:rsid w:val="00E361E8"/>
    <w:rsid w:val="00E363F3"/>
    <w:rsid w:val="00E3640F"/>
    <w:rsid w:val="00E3642E"/>
    <w:rsid w:val="00E365BA"/>
    <w:rsid w:val="00E368AE"/>
    <w:rsid w:val="00E368F2"/>
    <w:rsid w:val="00E3695F"/>
    <w:rsid w:val="00E36A53"/>
    <w:rsid w:val="00E36A8F"/>
    <w:rsid w:val="00E36B38"/>
    <w:rsid w:val="00E36B58"/>
    <w:rsid w:val="00E36BD0"/>
    <w:rsid w:val="00E36C70"/>
    <w:rsid w:val="00E36EDF"/>
    <w:rsid w:val="00E37293"/>
    <w:rsid w:val="00E373FC"/>
    <w:rsid w:val="00E3742F"/>
    <w:rsid w:val="00E37797"/>
    <w:rsid w:val="00E37821"/>
    <w:rsid w:val="00E37914"/>
    <w:rsid w:val="00E37CA5"/>
    <w:rsid w:val="00E37CC1"/>
    <w:rsid w:val="00E37DF7"/>
    <w:rsid w:val="00E37E97"/>
    <w:rsid w:val="00E40048"/>
    <w:rsid w:val="00E400B6"/>
    <w:rsid w:val="00E401B9"/>
    <w:rsid w:val="00E40302"/>
    <w:rsid w:val="00E403DF"/>
    <w:rsid w:val="00E40559"/>
    <w:rsid w:val="00E40694"/>
    <w:rsid w:val="00E40830"/>
    <w:rsid w:val="00E40832"/>
    <w:rsid w:val="00E408D8"/>
    <w:rsid w:val="00E409B4"/>
    <w:rsid w:val="00E409B9"/>
    <w:rsid w:val="00E40AD2"/>
    <w:rsid w:val="00E40AF6"/>
    <w:rsid w:val="00E40BC9"/>
    <w:rsid w:val="00E40C2D"/>
    <w:rsid w:val="00E40C46"/>
    <w:rsid w:val="00E40D90"/>
    <w:rsid w:val="00E40EDD"/>
    <w:rsid w:val="00E40FCA"/>
    <w:rsid w:val="00E41111"/>
    <w:rsid w:val="00E41125"/>
    <w:rsid w:val="00E411DF"/>
    <w:rsid w:val="00E41325"/>
    <w:rsid w:val="00E4135E"/>
    <w:rsid w:val="00E41412"/>
    <w:rsid w:val="00E41446"/>
    <w:rsid w:val="00E4148E"/>
    <w:rsid w:val="00E415EE"/>
    <w:rsid w:val="00E41612"/>
    <w:rsid w:val="00E41753"/>
    <w:rsid w:val="00E4196D"/>
    <w:rsid w:val="00E41A1B"/>
    <w:rsid w:val="00E41AE8"/>
    <w:rsid w:val="00E41AFC"/>
    <w:rsid w:val="00E41D11"/>
    <w:rsid w:val="00E41D16"/>
    <w:rsid w:val="00E41D71"/>
    <w:rsid w:val="00E41DD6"/>
    <w:rsid w:val="00E41DE0"/>
    <w:rsid w:val="00E41FD9"/>
    <w:rsid w:val="00E42080"/>
    <w:rsid w:val="00E42173"/>
    <w:rsid w:val="00E4218F"/>
    <w:rsid w:val="00E42243"/>
    <w:rsid w:val="00E4236B"/>
    <w:rsid w:val="00E42544"/>
    <w:rsid w:val="00E42713"/>
    <w:rsid w:val="00E42758"/>
    <w:rsid w:val="00E4276A"/>
    <w:rsid w:val="00E42785"/>
    <w:rsid w:val="00E427BB"/>
    <w:rsid w:val="00E427CC"/>
    <w:rsid w:val="00E4293D"/>
    <w:rsid w:val="00E42B4A"/>
    <w:rsid w:val="00E42B9A"/>
    <w:rsid w:val="00E42B9C"/>
    <w:rsid w:val="00E42BA7"/>
    <w:rsid w:val="00E42C44"/>
    <w:rsid w:val="00E42EBA"/>
    <w:rsid w:val="00E42EC2"/>
    <w:rsid w:val="00E42FD7"/>
    <w:rsid w:val="00E430B2"/>
    <w:rsid w:val="00E430CA"/>
    <w:rsid w:val="00E430CD"/>
    <w:rsid w:val="00E431B5"/>
    <w:rsid w:val="00E431C7"/>
    <w:rsid w:val="00E43216"/>
    <w:rsid w:val="00E43340"/>
    <w:rsid w:val="00E434E6"/>
    <w:rsid w:val="00E435BF"/>
    <w:rsid w:val="00E437D9"/>
    <w:rsid w:val="00E43842"/>
    <w:rsid w:val="00E43CA1"/>
    <w:rsid w:val="00E43CAF"/>
    <w:rsid w:val="00E44170"/>
    <w:rsid w:val="00E44497"/>
    <w:rsid w:val="00E44567"/>
    <w:rsid w:val="00E448BC"/>
    <w:rsid w:val="00E44C55"/>
    <w:rsid w:val="00E44F7F"/>
    <w:rsid w:val="00E45102"/>
    <w:rsid w:val="00E4514B"/>
    <w:rsid w:val="00E451F0"/>
    <w:rsid w:val="00E4527F"/>
    <w:rsid w:val="00E452A4"/>
    <w:rsid w:val="00E453D0"/>
    <w:rsid w:val="00E4550D"/>
    <w:rsid w:val="00E4550E"/>
    <w:rsid w:val="00E45638"/>
    <w:rsid w:val="00E45933"/>
    <w:rsid w:val="00E45938"/>
    <w:rsid w:val="00E45AEA"/>
    <w:rsid w:val="00E45C3B"/>
    <w:rsid w:val="00E45C7D"/>
    <w:rsid w:val="00E45D0A"/>
    <w:rsid w:val="00E45D81"/>
    <w:rsid w:val="00E45E2A"/>
    <w:rsid w:val="00E45F4A"/>
    <w:rsid w:val="00E45F7A"/>
    <w:rsid w:val="00E45FBA"/>
    <w:rsid w:val="00E4601E"/>
    <w:rsid w:val="00E46072"/>
    <w:rsid w:val="00E46239"/>
    <w:rsid w:val="00E4626E"/>
    <w:rsid w:val="00E4642A"/>
    <w:rsid w:val="00E46503"/>
    <w:rsid w:val="00E46529"/>
    <w:rsid w:val="00E46561"/>
    <w:rsid w:val="00E465D1"/>
    <w:rsid w:val="00E467F2"/>
    <w:rsid w:val="00E468BA"/>
    <w:rsid w:val="00E46AE2"/>
    <w:rsid w:val="00E46C70"/>
    <w:rsid w:val="00E46CFB"/>
    <w:rsid w:val="00E46D50"/>
    <w:rsid w:val="00E46D85"/>
    <w:rsid w:val="00E46E82"/>
    <w:rsid w:val="00E46ED0"/>
    <w:rsid w:val="00E46ED1"/>
    <w:rsid w:val="00E46F56"/>
    <w:rsid w:val="00E46F93"/>
    <w:rsid w:val="00E46F9C"/>
    <w:rsid w:val="00E47005"/>
    <w:rsid w:val="00E47022"/>
    <w:rsid w:val="00E4718A"/>
    <w:rsid w:val="00E472EA"/>
    <w:rsid w:val="00E4732B"/>
    <w:rsid w:val="00E473B9"/>
    <w:rsid w:val="00E473C5"/>
    <w:rsid w:val="00E4741A"/>
    <w:rsid w:val="00E474F6"/>
    <w:rsid w:val="00E47545"/>
    <w:rsid w:val="00E476B6"/>
    <w:rsid w:val="00E4773C"/>
    <w:rsid w:val="00E477DA"/>
    <w:rsid w:val="00E47A2B"/>
    <w:rsid w:val="00E47A4A"/>
    <w:rsid w:val="00E47A51"/>
    <w:rsid w:val="00E47D63"/>
    <w:rsid w:val="00E47F57"/>
    <w:rsid w:val="00E5001A"/>
    <w:rsid w:val="00E500AF"/>
    <w:rsid w:val="00E501C5"/>
    <w:rsid w:val="00E501D3"/>
    <w:rsid w:val="00E501E6"/>
    <w:rsid w:val="00E50493"/>
    <w:rsid w:val="00E50495"/>
    <w:rsid w:val="00E50758"/>
    <w:rsid w:val="00E5081D"/>
    <w:rsid w:val="00E50824"/>
    <w:rsid w:val="00E5088E"/>
    <w:rsid w:val="00E509DC"/>
    <w:rsid w:val="00E50B1C"/>
    <w:rsid w:val="00E50B58"/>
    <w:rsid w:val="00E50C1F"/>
    <w:rsid w:val="00E50C91"/>
    <w:rsid w:val="00E50DAE"/>
    <w:rsid w:val="00E50DE2"/>
    <w:rsid w:val="00E50DF9"/>
    <w:rsid w:val="00E50E10"/>
    <w:rsid w:val="00E50E17"/>
    <w:rsid w:val="00E50E89"/>
    <w:rsid w:val="00E50FAE"/>
    <w:rsid w:val="00E512E1"/>
    <w:rsid w:val="00E51305"/>
    <w:rsid w:val="00E513A1"/>
    <w:rsid w:val="00E5143D"/>
    <w:rsid w:val="00E514FD"/>
    <w:rsid w:val="00E51537"/>
    <w:rsid w:val="00E5155D"/>
    <w:rsid w:val="00E51561"/>
    <w:rsid w:val="00E5169B"/>
    <w:rsid w:val="00E516A9"/>
    <w:rsid w:val="00E516EC"/>
    <w:rsid w:val="00E51AF0"/>
    <w:rsid w:val="00E51B03"/>
    <w:rsid w:val="00E51B83"/>
    <w:rsid w:val="00E51C8D"/>
    <w:rsid w:val="00E51CAB"/>
    <w:rsid w:val="00E51DCA"/>
    <w:rsid w:val="00E5204D"/>
    <w:rsid w:val="00E520A8"/>
    <w:rsid w:val="00E5219A"/>
    <w:rsid w:val="00E52387"/>
    <w:rsid w:val="00E524CF"/>
    <w:rsid w:val="00E52617"/>
    <w:rsid w:val="00E5261A"/>
    <w:rsid w:val="00E52666"/>
    <w:rsid w:val="00E526F5"/>
    <w:rsid w:val="00E529C9"/>
    <w:rsid w:val="00E52B14"/>
    <w:rsid w:val="00E52B18"/>
    <w:rsid w:val="00E52B30"/>
    <w:rsid w:val="00E52B52"/>
    <w:rsid w:val="00E52BFB"/>
    <w:rsid w:val="00E52C41"/>
    <w:rsid w:val="00E52D3E"/>
    <w:rsid w:val="00E52E40"/>
    <w:rsid w:val="00E52E4D"/>
    <w:rsid w:val="00E5305F"/>
    <w:rsid w:val="00E530F3"/>
    <w:rsid w:val="00E53314"/>
    <w:rsid w:val="00E5333A"/>
    <w:rsid w:val="00E5339A"/>
    <w:rsid w:val="00E533CE"/>
    <w:rsid w:val="00E53484"/>
    <w:rsid w:val="00E5349B"/>
    <w:rsid w:val="00E53565"/>
    <w:rsid w:val="00E53617"/>
    <w:rsid w:val="00E53646"/>
    <w:rsid w:val="00E5369A"/>
    <w:rsid w:val="00E536BC"/>
    <w:rsid w:val="00E537B9"/>
    <w:rsid w:val="00E53814"/>
    <w:rsid w:val="00E538F6"/>
    <w:rsid w:val="00E53A09"/>
    <w:rsid w:val="00E53A79"/>
    <w:rsid w:val="00E53C71"/>
    <w:rsid w:val="00E53CAB"/>
    <w:rsid w:val="00E53CC3"/>
    <w:rsid w:val="00E53D0C"/>
    <w:rsid w:val="00E53EBE"/>
    <w:rsid w:val="00E53EEB"/>
    <w:rsid w:val="00E53F69"/>
    <w:rsid w:val="00E5401F"/>
    <w:rsid w:val="00E5404E"/>
    <w:rsid w:val="00E540B3"/>
    <w:rsid w:val="00E5414D"/>
    <w:rsid w:val="00E541C8"/>
    <w:rsid w:val="00E541ED"/>
    <w:rsid w:val="00E5427B"/>
    <w:rsid w:val="00E54383"/>
    <w:rsid w:val="00E5451E"/>
    <w:rsid w:val="00E54760"/>
    <w:rsid w:val="00E5490D"/>
    <w:rsid w:val="00E54976"/>
    <w:rsid w:val="00E54B3D"/>
    <w:rsid w:val="00E54BC7"/>
    <w:rsid w:val="00E54C27"/>
    <w:rsid w:val="00E54C2A"/>
    <w:rsid w:val="00E54CBC"/>
    <w:rsid w:val="00E54D84"/>
    <w:rsid w:val="00E54E51"/>
    <w:rsid w:val="00E54F42"/>
    <w:rsid w:val="00E5500A"/>
    <w:rsid w:val="00E550A2"/>
    <w:rsid w:val="00E55270"/>
    <w:rsid w:val="00E55485"/>
    <w:rsid w:val="00E55697"/>
    <w:rsid w:val="00E55825"/>
    <w:rsid w:val="00E558E1"/>
    <w:rsid w:val="00E55947"/>
    <w:rsid w:val="00E55959"/>
    <w:rsid w:val="00E55A8B"/>
    <w:rsid w:val="00E55C29"/>
    <w:rsid w:val="00E55C4A"/>
    <w:rsid w:val="00E55D05"/>
    <w:rsid w:val="00E55DE7"/>
    <w:rsid w:val="00E55E2B"/>
    <w:rsid w:val="00E560B1"/>
    <w:rsid w:val="00E562C3"/>
    <w:rsid w:val="00E562FF"/>
    <w:rsid w:val="00E56366"/>
    <w:rsid w:val="00E56461"/>
    <w:rsid w:val="00E5652F"/>
    <w:rsid w:val="00E56538"/>
    <w:rsid w:val="00E56587"/>
    <w:rsid w:val="00E56632"/>
    <w:rsid w:val="00E56633"/>
    <w:rsid w:val="00E56825"/>
    <w:rsid w:val="00E568FA"/>
    <w:rsid w:val="00E569CC"/>
    <w:rsid w:val="00E569E4"/>
    <w:rsid w:val="00E56B6E"/>
    <w:rsid w:val="00E56C63"/>
    <w:rsid w:val="00E56C67"/>
    <w:rsid w:val="00E56D88"/>
    <w:rsid w:val="00E56DA6"/>
    <w:rsid w:val="00E57049"/>
    <w:rsid w:val="00E571D2"/>
    <w:rsid w:val="00E572AA"/>
    <w:rsid w:val="00E573A1"/>
    <w:rsid w:val="00E5746A"/>
    <w:rsid w:val="00E57506"/>
    <w:rsid w:val="00E575C3"/>
    <w:rsid w:val="00E5765A"/>
    <w:rsid w:val="00E5774D"/>
    <w:rsid w:val="00E577A6"/>
    <w:rsid w:val="00E57982"/>
    <w:rsid w:val="00E57B70"/>
    <w:rsid w:val="00E57BB7"/>
    <w:rsid w:val="00E57C07"/>
    <w:rsid w:val="00E57C0F"/>
    <w:rsid w:val="00E57C85"/>
    <w:rsid w:val="00E57C8C"/>
    <w:rsid w:val="00E57CB7"/>
    <w:rsid w:val="00E57DE8"/>
    <w:rsid w:val="00E57DFF"/>
    <w:rsid w:val="00E57FE1"/>
    <w:rsid w:val="00E601C7"/>
    <w:rsid w:val="00E605C7"/>
    <w:rsid w:val="00E6071D"/>
    <w:rsid w:val="00E60875"/>
    <w:rsid w:val="00E608B7"/>
    <w:rsid w:val="00E60ADA"/>
    <w:rsid w:val="00E60B9D"/>
    <w:rsid w:val="00E60D04"/>
    <w:rsid w:val="00E60EE0"/>
    <w:rsid w:val="00E6109C"/>
    <w:rsid w:val="00E610AC"/>
    <w:rsid w:val="00E611C1"/>
    <w:rsid w:val="00E61231"/>
    <w:rsid w:val="00E612A4"/>
    <w:rsid w:val="00E612DA"/>
    <w:rsid w:val="00E615D9"/>
    <w:rsid w:val="00E61830"/>
    <w:rsid w:val="00E61969"/>
    <w:rsid w:val="00E61AE1"/>
    <w:rsid w:val="00E61AF7"/>
    <w:rsid w:val="00E61B09"/>
    <w:rsid w:val="00E61C3A"/>
    <w:rsid w:val="00E61C8D"/>
    <w:rsid w:val="00E61D15"/>
    <w:rsid w:val="00E61E7B"/>
    <w:rsid w:val="00E61EA8"/>
    <w:rsid w:val="00E61EC9"/>
    <w:rsid w:val="00E620D8"/>
    <w:rsid w:val="00E620F8"/>
    <w:rsid w:val="00E6214D"/>
    <w:rsid w:val="00E622A7"/>
    <w:rsid w:val="00E62391"/>
    <w:rsid w:val="00E62425"/>
    <w:rsid w:val="00E6244E"/>
    <w:rsid w:val="00E6245C"/>
    <w:rsid w:val="00E6247F"/>
    <w:rsid w:val="00E624B1"/>
    <w:rsid w:val="00E624BE"/>
    <w:rsid w:val="00E625B5"/>
    <w:rsid w:val="00E626B5"/>
    <w:rsid w:val="00E62741"/>
    <w:rsid w:val="00E6283D"/>
    <w:rsid w:val="00E62871"/>
    <w:rsid w:val="00E628A3"/>
    <w:rsid w:val="00E628C0"/>
    <w:rsid w:val="00E6292E"/>
    <w:rsid w:val="00E62A7B"/>
    <w:rsid w:val="00E62EB0"/>
    <w:rsid w:val="00E633A6"/>
    <w:rsid w:val="00E636CB"/>
    <w:rsid w:val="00E6374B"/>
    <w:rsid w:val="00E63767"/>
    <w:rsid w:val="00E63784"/>
    <w:rsid w:val="00E6384B"/>
    <w:rsid w:val="00E63996"/>
    <w:rsid w:val="00E639E3"/>
    <w:rsid w:val="00E63A8C"/>
    <w:rsid w:val="00E63DE2"/>
    <w:rsid w:val="00E63EBE"/>
    <w:rsid w:val="00E63F5C"/>
    <w:rsid w:val="00E63F5E"/>
    <w:rsid w:val="00E64188"/>
    <w:rsid w:val="00E64464"/>
    <w:rsid w:val="00E644F8"/>
    <w:rsid w:val="00E6457E"/>
    <w:rsid w:val="00E6460E"/>
    <w:rsid w:val="00E646A1"/>
    <w:rsid w:val="00E64BE4"/>
    <w:rsid w:val="00E64D60"/>
    <w:rsid w:val="00E64D99"/>
    <w:rsid w:val="00E64F65"/>
    <w:rsid w:val="00E65020"/>
    <w:rsid w:val="00E65051"/>
    <w:rsid w:val="00E65141"/>
    <w:rsid w:val="00E652E3"/>
    <w:rsid w:val="00E652F6"/>
    <w:rsid w:val="00E654AC"/>
    <w:rsid w:val="00E6560F"/>
    <w:rsid w:val="00E6576E"/>
    <w:rsid w:val="00E6577C"/>
    <w:rsid w:val="00E657AE"/>
    <w:rsid w:val="00E65832"/>
    <w:rsid w:val="00E65A7A"/>
    <w:rsid w:val="00E65DD8"/>
    <w:rsid w:val="00E65E5B"/>
    <w:rsid w:val="00E66130"/>
    <w:rsid w:val="00E66170"/>
    <w:rsid w:val="00E662CB"/>
    <w:rsid w:val="00E662FD"/>
    <w:rsid w:val="00E663CB"/>
    <w:rsid w:val="00E6659B"/>
    <w:rsid w:val="00E6665C"/>
    <w:rsid w:val="00E66692"/>
    <w:rsid w:val="00E6670E"/>
    <w:rsid w:val="00E667BF"/>
    <w:rsid w:val="00E669CD"/>
    <w:rsid w:val="00E66C50"/>
    <w:rsid w:val="00E66DA7"/>
    <w:rsid w:val="00E66E16"/>
    <w:rsid w:val="00E66EB1"/>
    <w:rsid w:val="00E67072"/>
    <w:rsid w:val="00E672A0"/>
    <w:rsid w:val="00E672A3"/>
    <w:rsid w:val="00E67406"/>
    <w:rsid w:val="00E67878"/>
    <w:rsid w:val="00E6791D"/>
    <w:rsid w:val="00E6793E"/>
    <w:rsid w:val="00E67A85"/>
    <w:rsid w:val="00E67C45"/>
    <w:rsid w:val="00E67D20"/>
    <w:rsid w:val="00E67DD6"/>
    <w:rsid w:val="00E70060"/>
    <w:rsid w:val="00E700B1"/>
    <w:rsid w:val="00E70183"/>
    <w:rsid w:val="00E701C8"/>
    <w:rsid w:val="00E701D9"/>
    <w:rsid w:val="00E701FE"/>
    <w:rsid w:val="00E70538"/>
    <w:rsid w:val="00E70578"/>
    <w:rsid w:val="00E705AF"/>
    <w:rsid w:val="00E70677"/>
    <w:rsid w:val="00E70949"/>
    <w:rsid w:val="00E70BD2"/>
    <w:rsid w:val="00E70D72"/>
    <w:rsid w:val="00E70DD6"/>
    <w:rsid w:val="00E70FF6"/>
    <w:rsid w:val="00E71002"/>
    <w:rsid w:val="00E7103E"/>
    <w:rsid w:val="00E711A9"/>
    <w:rsid w:val="00E71261"/>
    <w:rsid w:val="00E71378"/>
    <w:rsid w:val="00E713F0"/>
    <w:rsid w:val="00E71503"/>
    <w:rsid w:val="00E71631"/>
    <w:rsid w:val="00E71787"/>
    <w:rsid w:val="00E71841"/>
    <w:rsid w:val="00E7188A"/>
    <w:rsid w:val="00E718A0"/>
    <w:rsid w:val="00E71A60"/>
    <w:rsid w:val="00E71AAF"/>
    <w:rsid w:val="00E71CFF"/>
    <w:rsid w:val="00E71DE7"/>
    <w:rsid w:val="00E71F5B"/>
    <w:rsid w:val="00E7212B"/>
    <w:rsid w:val="00E72444"/>
    <w:rsid w:val="00E7247D"/>
    <w:rsid w:val="00E72605"/>
    <w:rsid w:val="00E7273A"/>
    <w:rsid w:val="00E7273F"/>
    <w:rsid w:val="00E7274B"/>
    <w:rsid w:val="00E727A3"/>
    <w:rsid w:val="00E72B40"/>
    <w:rsid w:val="00E72D2A"/>
    <w:rsid w:val="00E72F4E"/>
    <w:rsid w:val="00E72FA8"/>
    <w:rsid w:val="00E73143"/>
    <w:rsid w:val="00E73291"/>
    <w:rsid w:val="00E73479"/>
    <w:rsid w:val="00E7354B"/>
    <w:rsid w:val="00E73558"/>
    <w:rsid w:val="00E735BD"/>
    <w:rsid w:val="00E73647"/>
    <w:rsid w:val="00E737AF"/>
    <w:rsid w:val="00E73964"/>
    <w:rsid w:val="00E73A28"/>
    <w:rsid w:val="00E73D77"/>
    <w:rsid w:val="00E73FD0"/>
    <w:rsid w:val="00E740BA"/>
    <w:rsid w:val="00E740D7"/>
    <w:rsid w:val="00E74177"/>
    <w:rsid w:val="00E74316"/>
    <w:rsid w:val="00E7447A"/>
    <w:rsid w:val="00E744CF"/>
    <w:rsid w:val="00E74589"/>
    <w:rsid w:val="00E7466E"/>
    <w:rsid w:val="00E748A6"/>
    <w:rsid w:val="00E7492C"/>
    <w:rsid w:val="00E74A62"/>
    <w:rsid w:val="00E74B52"/>
    <w:rsid w:val="00E74C24"/>
    <w:rsid w:val="00E74CBE"/>
    <w:rsid w:val="00E74D16"/>
    <w:rsid w:val="00E74E5A"/>
    <w:rsid w:val="00E74EC9"/>
    <w:rsid w:val="00E74F8F"/>
    <w:rsid w:val="00E7514C"/>
    <w:rsid w:val="00E751C6"/>
    <w:rsid w:val="00E752C7"/>
    <w:rsid w:val="00E752D2"/>
    <w:rsid w:val="00E7545E"/>
    <w:rsid w:val="00E754FE"/>
    <w:rsid w:val="00E755C2"/>
    <w:rsid w:val="00E757CD"/>
    <w:rsid w:val="00E7580E"/>
    <w:rsid w:val="00E75A22"/>
    <w:rsid w:val="00E75AAF"/>
    <w:rsid w:val="00E75D70"/>
    <w:rsid w:val="00E75E47"/>
    <w:rsid w:val="00E75E68"/>
    <w:rsid w:val="00E76066"/>
    <w:rsid w:val="00E76087"/>
    <w:rsid w:val="00E760AB"/>
    <w:rsid w:val="00E76161"/>
    <w:rsid w:val="00E76420"/>
    <w:rsid w:val="00E76447"/>
    <w:rsid w:val="00E764C9"/>
    <w:rsid w:val="00E764D5"/>
    <w:rsid w:val="00E76655"/>
    <w:rsid w:val="00E7666C"/>
    <w:rsid w:val="00E76871"/>
    <w:rsid w:val="00E76896"/>
    <w:rsid w:val="00E76944"/>
    <w:rsid w:val="00E76B0A"/>
    <w:rsid w:val="00E76C22"/>
    <w:rsid w:val="00E76C38"/>
    <w:rsid w:val="00E76D76"/>
    <w:rsid w:val="00E76E4D"/>
    <w:rsid w:val="00E770D4"/>
    <w:rsid w:val="00E7723D"/>
    <w:rsid w:val="00E77394"/>
    <w:rsid w:val="00E773D4"/>
    <w:rsid w:val="00E774A2"/>
    <w:rsid w:val="00E77572"/>
    <w:rsid w:val="00E7763C"/>
    <w:rsid w:val="00E779EB"/>
    <w:rsid w:val="00E779FB"/>
    <w:rsid w:val="00E77A55"/>
    <w:rsid w:val="00E77A6C"/>
    <w:rsid w:val="00E77AF3"/>
    <w:rsid w:val="00E77B1C"/>
    <w:rsid w:val="00E77D85"/>
    <w:rsid w:val="00E77E20"/>
    <w:rsid w:val="00E77E6B"/>
    <w:rsid w:val="00E77E75"/>
    <w:rsid w:val="00E77EF8"/>
    <w:rsid w:val="00E77F98"/>
    <w:rsid w:val="00E77FD1"/>
    <w:rsid w:val="00E80002"/>
    <w:rsid w:val="00E80024"/>
    <w:rsid w:val="00E800A1"/>
    <w:rsid w:val="00E80149"/>
    <w:rsid w:val="00E8021F"/>
    <w:rsid w:val="00E80321"/>
    <w:rsid w:val="00E80552"/>
    <w:rsid w:val="00E806A1"/>
    <w:rsid w:val="00E80768"/>
    <w:rsid w:val="00E807F1"/>
    <w:rsid w:val="00E808B0"/>
    <w:rsid w:val="00E808F0"/>
    <w:rsid w:val="00E80AA0"/>
    <w:rsid w:val="00E80CB0"/>
    <w:rsid w:val="00E80FE6"/>
    <w:rsid w:val="00E81045"/>
    <w:rsid w:val="00E81095"/>
    <w:rsid w:val="00E81100"/>
    <w:rsid w:val="00E81170"/>
    <w:rsid w:val="00E81171"/>
    <w:rsid w:val="00E8122F"/>
    <w:rsid w:val="00E812B8"/>
    <w:rsid w:val="00E812EC"/>
    <w:rsid w:val="00E8171D"/>
    <w:rsid w:val="00E8176B"/>
    <w:rsid w:val="00E817A0"/>
    <w:rsid w:val="00E817E5"/>
    <w:rsid w:val="00E81803"/>
    <w:rsid w:val="00E81847"/>
    <w:rsid w:val="00E818B8"/>
    <w:rsid w:val="00E81993"/>
    <w:rsid w:val="00E819A4"/>
    <w:rsid w:val="00E81AB7"/>
    <w:rsid w:val="00E81B13"/>
    <w:rsid w:val="00E81BC4"/>
    <w:rsid w:val="00E81C0B"/>
    <w:rsid w:val="00E81DC3"/>
    <w:rsid w:val="00E81E51"/>
    <w:rsid w:val="00E81F18"/>
    <w:rsid w:val="00E8208B"/>
    <w:rsid w:val="00E820A4"/>
    <w:rsid w:val="00E820C0"/>
    <w:rsid w:val="00E82264"/>
    <w:rsid w:val="00E822B9"/>
    <w:rsid w:val="00E82364"/>
    <w:rsid w:val="00E82373"/>
    <w:rsid w:val="00E823E3"/>
    <w:rsid w:val="00E824FF"/>
    <w:rsid w:val="00E8257D"/>
    <w:rsid w:val="00E82789"/>
    <w:rsid w:val="00E827A9"/>
    <w:rsid w:val="00E8282D"/>
    <w:rsid w:val="00E82B33"/>
    <w:rsid w:val="00E82CF4"/>
    <w:rsid w:val="00E83038"/>
    <w:rsid w:val="00E830F0"/>
    <w:rsid w:val="00E83181"/>
    <w:rsid w:val="00E83288"/>
    <w:rsid w:val="00E83453"/>
    <w:rsid w:val="00E834B9"/>
    <w:rsid w:val="00E834D4"/>
    <w:rsid w:val="00E8355F"/>
    <w:rsid w:val="00E83750"/>
    <w:rsid w:val="00E83781"/>
    <w:rsid w:val="00E8381E"/>
    <w:rsid w:val="00E838AF"/>
    <w:rsid w:val="00E83AC8"/>
    <w:rsid w:val="00E83B19"/>
    <w:rsid w:val="00E83B96"/>
    <w:rsid w:val="00E83CF5"/>
    <w:rsid w:val="00E83D7F"/>
    <w:rsid w:val="00E83D9A"/>
    <w:rsid w:val="00E83DE3"/>
    <w:rsid w:val="00E83F5F"/>
    <w:rsid w:val="00E83FBA"/>
    <w:rsid w:val="00E83FFB"/>
    <w:rsid w:val="00E84029"/>
    <w:rsid w:val="00E840A3"/>
    <w:rsid w:val="00E840F4"/>
    <w:rsid w:val="00E8411F"/>
    <w:rsid w:val="00E841B1"/>
    <w:rsid w:val="00E841C4"/>
    <w:rsid w:val="00E8435D"/>
    <w:rsid w:val="00E8447B"/>
    <w:rsid w:val="00E84611"/>
    <w:rsid w:val="00E8468D"/>
    <w:rsid w:val="00E84721"/>
    <w:rsid w:val="00E8473B"/>
    <w:rsid w:val="00E84770"/>
    <w:rsid w:val="00E8483C"/>
    <w:rsid w:val="00E84847"/>
    <w:rsid w:val="00E848A1"/>
    <w:rsid w:val="00E848FE"/>
    <w:rsid w:val="00E84990"/>
    <w:rsid w:val="00E84A2A"/>
    <w:rsid w:val="00E84AA6"/>
    <w:rsid w:val="00E84DB0"/>
    <w:rsid w:val="00E84F45"/>
    <w:rsid w:val="00E84F6A"/>
    <w:rsid w:val="00E85026"/>
    <w:rsid w:val="00E8509A"/>
    <w:rsid w:val="00E851EF"/>
    <w:rsid w:val="00E85260"/>
    <w:rsid w:val="00E852D3"/>
    <w:rsid w:val="00E853EF"/>
    <w:rsid w:val="00E85444"/>
    <w:rsid w:val="00E854BC"/>
    <w:rsid w:val="00E8572B"/>
    <w:rsid w:val="00E857D7"/>
    <w:rsid w:val="00E859EF"/>
    <w:rsid w:val="00E85A14"/>
    <w:rsid w:val="00E85B48"/>
    <w:rsid w:val="00E85B82"/>
    <w:rsid w:val="00E85C27"/>
    <w:rsid w:val="00E85CD8"/>
    <w:rsid w:val="00E85D06"/>
    <w:rsid w:val="00E85D0E"/>
    <w:rsid w:val="00E85D5D"/>
    <w:rsid w:val="00E85DA6"/>
    <w:rsid w:val="00E8615D"/>
    <w:rsid w:val="00E86190"/>
    <w:rsid w:val="00E861F3"/>
    <w:rsid w:val="00E86260"/>
    <w:rsid w:val="00E862D4"/>
    <w:rsid w:val="00E863E4"/>
    <w:rsid w:val="00E86579"/>
    <w:rsid w:val="00E86678"/>
    <w:rsid w:val="00E866D0"/>
    <w:rsid w:val="00E8675D"/>
    <w:rsid w:val="00E867D5"/>
    <w:rsid w:val="00E86816"/>
    <w:rsid w:val="00E86A74"/>
    <w:rsid w:val="00E86AC3"/>
    <w:rsid w:val="00E86C49"/>
    <w:rsid w:val="00E86CEF"/>
    <w:rsid w:val="00E86DAB"/>
    <w:rsid w:val="00E86F80"/>
    <w:rsid w:val="00E87030"/>
    <w:rsid w:val="00E870FE"/>
    <w:rsid w:val="00E8720C"/>
    <w:rsid w:val="00E872D7"/>
    <w:rsid w:val="00E873AF"/>
    <w:rsid w:val="00E873F9"/>
    <w:rsid w:val="00E8741D"/>
    <w:rsid w:val="00E874D2"/>
    <w:rsid w:val="00E87657"/>
    <w:rsid w:val="00E877BE"/>
    <w:rsid w:val="00E87844"/>
    <w:rsid w:val="00E87961"/>
    <w:rsid w:val="00E87A73"/>
    <w:rsid w:val="00E87AAE"/>
    <w:rsid w:val="00E87B3D"/>
    <w:rsid w:val="00E87CC3"/>
    <w:rsid w:val="00E87D1D"/>
    <w:rsid w:val="00E87DB5"/>
    <w:rsid w:val="00E87E8A"/>
    <w:rsid w:val="00E87F37"/>
    <w:rsid w:val="00E87F75"/>
    <w:rsid w:val="00E87FD1"/>
    <w:rsid w:val="00E90074"/>
    <w:rsid w:val="00E90115"/>
    <w:rsid w:val="00E902A1"/>
    <w:rsid w:val="00E904F4"/>
    <w:rsid w:val="00E90613"/>
    <w:rsid w:val="00E9083A"/>
    <w:rsid w:val="00E9087B"/>
    <w:rsid w:val="00E908AB"/>
    <w:rsid w:val="00E908E7"/>
    <w:rsid w:val="00E90A2E"/>
    <w:rsid w:val="00E90ABD"/>
    <w:rsid w:val="00E90B68"/>
    <w:rsid w:val="00E90CC1"/>
    <w:rsid w:val="00E911A2"/>
    <w:rsid w:val="00E91211"/>
    <w:rsid w:val="00E913DF"/>
    <w:rsid w:val="00E91415"/>
    <w:rsid w:val="00E9157A"/>
    <w:rsid w:val="00E918FF"/>
    <w:rsid w:val="00E91A34"/>
    <w:rsid w:val="00E91A40"/>
    <w:rsid w:val="00E91DD4"/>
    <w:rsid w:val="00E91E02"/>
    <w:rsid w:val="00E91EB2"/>
    <w:rsid w:val="00E91F55"/>
    <w:rsid w:val="00E921BA"/>
    <w:rsid w:val="00E921F9"/>
    <w:rsid w:val="00E9226B"/>
    <w:rsid w:val="00E925AB"/>
    <w:rsid w:val="00E925F1"/>
    <w:rsid w:val="00E92671"/>
    <w:rsid w:val="00E929E1"/>
    <w:rsid w:val="00E92C06"/>
    <w:rsid w:val="00E92C7D"/>
    <w:rsid w:val="00E92C7E"/>
    <w:rsid w:val="00E92CFC"/>
    <w:rsid w:val="00E92EA1"/>
    <w:rsid w:val="00E92F7A"/>
    <w:rsid w:val="00E92FDF"/>
    <w:rsid w:val="00E9316C"/>
    <w:rsid w:val="00E93305"/>
    <w:rsid w:val="00E9339C"/>
    <w:rsid w:val="00E93459"/>
    <w:rsid w:val="00E93567"/>
    <w:rsid w:val="00E93657"/>
    <w:rsid w:val="00E93665"/>
    <w:rsid w:val="00E937C4"/>
    <w:rsid w:val="00E9380D"/>
    <w:rsid w:val="00E9386D"/>
    <w:rsid w:val="00E938D9"/>
    <w:rsid w:val="00E939DC"/>
    <w:rsid w:val="00E93A4D"/>
    <w:rsid w:val="00E93AFD"/>
    <w:rsid w:val="00E93B06"/>
    <w:rsid w:val="00E93C3D"/>
    <w:rsid w:val="00E93EAA"/>
    <w:rsid w:val="00E93F42"/>
    <w:rsid w:val="00E93F8B"/>
    <w:rsid w:val="00E94022"/>
    <w:rsid w:val="00E94191"/>
    <w:rsid w:val="00E94376"/>
    <w:rsid w:val="00E94379"/>
    <w:rsid w:val="00E94522"/>
    <w:rsid w:val="00E946C4"/>
    <w:rsid w:val="00E94758"/>
    <w:rsid w:val="00E948B4"/>
    <w:rsid w:val="00E94970"/>
    <w:rsid w:val="00E94A02"/>
    <w:rsid w:val="00E94A1E"/>
    <w:rsid w:val="00E94E5A"/>
    <w:rsid w:val="00E94F72"/>
    <w:rsid w:val="00E95098"/>
    <w:rsid w:val="00E950D3"/>
    <w:rsid w:val="00E95209"/>
    <w:rsid w:val="00E95232"/>
    <w:rsid w:val="00E9539B"/>
    <w:rsid w:val="00E95516"/>
    <w:rsid w:val="00E95552"/>
    <w:rsid w:val="00E95579"/>
    <w:rsid w:val="00E956B7"/>
    <w:rsid w:val="00E956F1"/>
    <w:rsid w:val="00E9572E"/>
    <w:rsid w:val="00E957DA"/>
    <w:rsid w:val="00E957DC"/>
    <w:rsid w:val="00E958F4"/>
    <w:rsid w:val="00E958FB"/>
    <w:rsid w:val="00E95A8C"/>
    <w:rsid w:val="00E95AF2"/>
    <w:rsid w:val="00E95BAD"/>
    <w:rsid w:val="00E95D02"/>
    <w:rsid w:val="00E95D74"/>
    <w:rsid w:val="00E95E0D"/>
    <w:rsid w:val="00E95E62"/>
    <w:rsid w:val="00E96088"/>
    <w:rsid w:val="00E96099"/>
    <w:rsid w:val="00E961CE"/>
    <w:rsid w:val="00E96216"/>
    <w:rsid w:val="00E96308"/>
    <w:rsid w:val="00E964A9"/>
    <w:rsid w:val="00E964F5"/>
    <w:rsid w:val="00E968B0"/>
    <w:rsid w:val="00E968D8"/>
    <w:rsid w:val="00E96924"/>
    <w:rsid w:val="00E96964"/>
    <w:rsid w:val="00E969B2"/>
    <w:rsid w:val="00E969C1"/>
    <w:rsid w:val="00E96A38"/>
    <w:rsid w:val="00E96ADD"/>
    <w:rsid w:val="00E96C33"/>
    <w:rsid w:val="00E96CBB"/>
    <w:rsid w:val="00E96D1B"/>
    <w:rsid w:val="00E96E4E"/>
    <w:rsid w:val="00E96FB4"/>
    <w:rsid w:val="00E9709F"/>
    <w:rsid w:val="00E974B8"/>
    <w:rsid w:val="00E974C9"/>
    <w:rsid w:val="00E97595"/>
    <w:rsid w:val="00E975F9"/>
    <w:rsid w:val="00E9764B"/>
    <w:rsid w:val="00E97726"/>
    <w:rsid w:val="00E97885"/>
    <w:rsid w:val="00E9795F"/>
    <w:rsid w:val="00E97989"/>
    <w:rsid w:val="00E979CB"/>
    <w:rsid w:val="00E97B1F"/>
    <w:rsid w:val="00E97F33"/>
    <w:rsid w:val="00E97F6E"/>
    <w:rsid w:val="00EA00C7"/>
    <w:rsid w:val="00EA0104"/>
    <w:rsid w:val="00EA0157"/>
    <w:rsid w:val="00EA03D1"/>
    <w:rsid w:val="00EA03E2"/>
    <w:rsid w:val="00EA03F4"/>
    <w:rsid w:val="00EA0461"/>
    <w:rsid w:val="00EA052B"/>
    <w:rsid w:val="00EA0572"/>
    <w:rsid w:val="00EA0601"/>
    <w:rsid w:val="00EA0612"/>
    <w:rsid w:val="00EA0A69"/>
    <w:rsid w:val="00EA0BBD"/>
    <w:rsid w:val="00EA0CD9"/>
    <w:rsid w:val="00EA0F66"/>
    <w:rsid w:val="00EA0FCB"/>
    <w:rsid w:val="00EA1026"/>
    <w:rsid w:val="00EA1110"/>
    <w:rsid w:val="00EA13CF"/>
    <w:rsid w:val="00EA13F7"/>
    <w:rsid w:val="00EA1471"/>
    <w:rsid w:val="00EA14DC"/>
    <w:rsid w:val="00EA1654"/>
    <w:rsid w:val="00EA1760"/>
    <w:rsid w:val="00EA1790"/>
    <w:rsid w:val="00EA1849"/>
    <w:rsid w:val="00EA188C"/>
    <w:rsid w:val="00EA1941"/>
    <w:rsid w:val="00EA1AD5"/>
    <w:rsid w:val="00EA1C20"/>
    <w:rsid w:val="00EA1EAA"/>
    <w:rsid w:val="00EA2135"/>
    <w:rsid w:val="00EA21BB"/>
    <w:rsid w:val="00EA22F4"/>
    <w:rsid w:val="00EA232C"/>
    <w:rsid w:val="00EA2646"/>
    <w:rsid w:val="00EA2BEB"/>
    <w:rsid w:val="00EA2D2C"/>
    <w:rsid w:val="00EA3074"/>
    <w:rsid w:val="00EA32E0"/>
    <w:rsid w:val="00EA3328"/>
    <w:rsid w:val="00EA3350"/>
    <w:rsid w:val="00EA33C4"/>
    <w:rsid w:val="00EA33E1"/>
    <w:rsid w:val="00EA3401"/>
    <w:rsid w:val="00EA3434"/>
    <w:rsid w:val="00EA35AC"/>
    <w:rsid w:val="00EA37FA"/>
    <w:rsid w:val="00EA385F"/>
    <w:rsid w:val="00EA39CB"/>
    <w:rsid w:val="00EA3A5C"/>
    <w:rsid w:val="00EA3D7A"/>
    <w:rsid w:val="00EA3D9A"/>
    <w:rsid w:val="00EA3F5B"/>
    <w:rsid w:val="00EA40B2"/>
    <w:rsid w:val="00EA40B8"/>
    <w:rsid w:val="00EA411D"/>
    <w:rsid w:val="00EA4419"/>
    <w:rsid w:val="00EA459B"/>
    <w:rsid w:val="00EA4616"/>
    <w:rsid w:val="00EA46FC"/>
    <w:rsid w:val="00EA46FF"/>
    <w:rsid w:val="00EA4726"/>
    <w:rsid w:val="00EA4733"/>
    <w:rsid w:val="00EA473F"/>
    <w:rsid w:val="00EA47BA"/>
    <w:rsid w:val="00EA4818"/>
    <w:rsid w:val="00EA48AA"/>
    <w:rsid w:val="00EA4998"/>
    <w:rsid w:val="00EA4999"/>
    <w:rsid w:val="00EA49CE"/>
    <w:rsid w:val="00EA4A00"/>
    <w:rsid w:val="00EA4B4F"/>
    <w:rsid w:val="00EA4C20"/>
    <w:rsid w:val="00EA4D2F"/>
    <w:rsid w:val="00EA4D8D"/>
    <w:rsid w:val="00EA4E4B"/>
    <w:rsid w:val="00EA4F0F"/>
    <w:rsid w:val="00EA4F64"/>
    <w:rsid w:val="00EA4FB8"/>
    <w:rsid w:val="00EA500A"/>
    <w:rsid w:val="00EA5064"/>
    <w:rsid w:val="00EA5191"/>
    <w:rsid w:val="00EA519D"/>
    <w:rsid w:val="00EA52D6"/>
    <w:rsid w:val="00EA52F3"/>
    <w:rsid w:val="00EA5309"/>
    <w:rsid w:val="00EA5330"/>
    <w:rsid w:val="00EA5472"/>
    <w:rsid w:val="00EA5497"/>
    <w:rsid w:val="00EA550E"/>
    <w:rsid w:val="00EA565F"/>
    <w:rsid w:val="00EA567D"/>
    <w:rsid w:val="00EA56ED"/>
    <w:rsid w:val="00EA570A"/>
    <w:rsid w:val="00EA58A8"/>
    <w:rsid w:val="00EA597E"/>
    <w:rsid w:val="00EA5A14"/>
    <w:rsid w:val="00EA5A1E"/>
    <w:rsid w:val="00EA5A2A"/>
    <w:rsid w:val="00EA5F7B"/>
    <w:rsid w:val="00EA60CA"/>
    <w:rsid w:val="00EA60D0"/>
    <w:rsid w:val="00EA624B"/>
    <w:rsid w:val="00EA627B"/>
    <w:rsid w:val="00EA62EF"/>
    <w:rsid w:val="00EA64A6"/>
    <w:rsid w:val="00EA66BF"/>
    <w:rsid w:val="00EA6849"/>
    <w:rsid w:val="00EA6916"/>
    <w:rsid w:val="00EA6924"/>
    <w:rsid w:val="00EA6977"/>
    <w:rsid w:val="00EA6A0B"/>
    <w:rsid w:val="00EA6D17"/>
    <w:rsid w:val="00EA6D2A"/>
    <w:rsid w:val="00EA6E68"/>
    <w:rsid w:val="00EA702A"/>
    <w:rsid w:val="00EA72FB"/>
    <w:rsid w:val="00EA74F3"/>
    <w:rsid w:val="00EA7607"/>
    <w:rsid w:val="00EA7765"/>
    <w:rsid w:val="00EA7856"/>
    <w:rsid w:val="00EA7874"/>
    <w:rsid w:val="00EA7887"/>
    <w:rsid w:val="00EA7CD5"/>
    <w:rsid w:val="00EA7F2D"/>
    <w:rsid w:val="00EA7F78"/>
    <w:rsid w:val="00EA7FB9"/>
    <w:rsid w:val="00EA7FDE"/>
    <w:rsid w:val="00EA7FF7"/>
    <w:rsid w:val="00EB0180"/>
    <w:rsid w:val="00EB0221"/>
    <w:rsid w:val="00EB0365"/>
    <w:rsid w:val="00EB03E4"/>
    <w:rsid w:val="00EB0564"/>
    <w:rsid w:val="00EB06F9"/>
    <w:rsid w:val="00EB0725"/>
    <w:rsid w:val="00EB07B2"/>
    <w:rsid w:val="00EB088A"/>
    <w:rsid w:val="00EB0B20"/>
    <w:rsid w:val="00EB0BD2"/>
    <w:rsid w:val="00EB0D57"/>
    <w:rsid w:val="00EB0EC9"/>
    <w:rsid w:val="00EB0F1B"/>
    <w:rsid w:val="00EB0F4D"/>
    <w:rsid w:val="00EB1093"/>
    <w:rsid w:val="00EB11B8"/>
    <w:rsid w:val="00EB135C"/>
    <w:rsid w:val="00EB13DE"/>
    <w:rsid w:val="00EB1526"/>
    <w:rsid w:val="00EB16F9"/>
    <w:rsid w:val="00EB1705"/>
    <w:rsid w:val="00EB176D"/>
    <w:rsid w:val="00EB183A"/>
    <w:rsid w:val="00EB1B53"/>
    <w:rsid w:val="00EB1C4B"/>
    <w:rsid w:val="00EB1D0C"/>
    <w:rsid w:val="00EB1E08"/>
    <w:rsid w:val="00EB1EB3"/>
    <w:rsid w:val="00EB1F76"/>
    <w:rsid w:val="00EB223D"/>
    <w:rsid w:val="00EB224C"/>
    <w:rsid w:val="00EB22E1"/>
    <w:rsid w:val="00EB2307"/>
    <w:rsid w:val="00EB2578"/>
    <w:rsid w:val="00EB25A8"/>
    <w:rsid w:val="00EB25D2"/>
    <w:rsid w:val="00EB2672"/>
    <w:rsid w:val="00EB2835"/>
    <w:rsid w:val="00EB290C"/>
    <w:rsid w:val="00EB297C"/>
    <w:rsid w:val="00EB2A9A"/>
    <w:rsid w:val="00EB2E4D"/>
    <w:rsid w:val="00EB2E87"/>
    <w:rsid w:val="00EB2FD3"/>
    <w:rsid w:val="00EB304A"/>
    <w:rsid w:val="00EB31B9"/>
    <w:rsid w:val="00EB31E1"/>
    <w:rsid w:val="00EB31F3"/>
    <w:rsid w:val="00EB3815"/>
    <w:rsid w:val="00EB3A40"/>
    <w:rsid w:val="00EB3A6E"/>
    <w:rsid w:val="00EB3AB1"/>
    <w:rsid w:val="00EB3B80"/>
    <w:rsid w:val="00EB3DA4"/>
    <w:rsid w:val="00EB3E45"/>
    <w:rsid w:val="00EB3FA8"/>
    <w:rsid w:val="00EB4074"/>
    <w:rsid w:val="00EB4128"/>
    <w:rsid w:val="00EB4137"/>
    <w:rsid w:val="00EB41B0"/>
    <w:rsid w:val="00EB41B5"/>
    <w:rsid w:val="00EB4453"/>
    <w:rsid w:val="00EB45A0"/>
    <w:rsid w:val="00EB45C7"/>
    <w:rsid w:val="00EB4698"/>
    <w:rsid w:val="00EB47DC"/>
    <w:rsid w:val="00EB488F"/>
    <w:rsid w:val="00EB4955"/>
    <w:rsid w:val="00EB4A5B"/>
    <w:rsid w:val="00EB4A96"/>
    <w:rsid w:val="00EB4B14"/>
    <w:rsid w:val="00EB4CDE"/>
    <w:rsid w:val="00EB4CE5"/>
    <w:rsid w:val="00EB4D26"/>
    <w:rsid w:val="00EB4E0E"/>
    <w:rsid w:val="00EB4F54"/>
    <w:rsid w:val="00EB4F7E"/>
    <w:rsid w:val="00EB4FBA"/>
    <w:rsid w:val="00EB5082"/>
    <w:rsid w:val="00EB51D7"/>
    <w:rsid w:val="00EB5505"/>
    <w:rsid w:val="00EB5638"/>
    <w:rsid w:val="00EB5660"/>
    <w:rsid w:val="00EB5756"/>
    <w:rsid w:val="00EB57F0"/>
    <w:rsid w:val="00EB57FB"/>
    <w:rsid w:val="00EB595B"/>
    <w:rsid w:val="00EB5B07"/>
    <w:rsid w:val="00EB5B3D"/>
    <w:rsid w:val="00EB5C62"/>
    <w:rsid w:val="00EB5E69"/>
    <w:rsid w:val="00EB5EEF"/>
    <w:rsid w:val="00EB5FB4"/>
    <w:rsid w:val="00EB5FFE"/>
    <w:rsid w:val="00EB61CC"/>
    <w:rsid w:val="00EB629B"/>
    <w:rsid w:val="00EB64AA"/>
    <w:rsid w:val="00EB65AD"/>
    <w:rsid w:val="00EB661B"/>
    <w:rsid w:val="00EB664D"/>
    <w:rsid w:val="00EB669D"/>
    <w:rsid w:val="00EB66A7"/>
    <w:rsid w:val="00EB692C"/>
    <w:rsid w:val="00EB69E6"/>
    <w:rsid w:val="00EB69F2"/>
    <w:rsid w:val="00EB6A29"/>
    <w:rsid w:val="00EB6A99"/>
    <w:rsid w:val="00EB6B8C"/>
    <w:rsid w:val="00EB6BF0"/>
    <w:rsid w:val="00EB6BFE"/>
    <w:rsid w:val="00EB6C2F"/>
    <w:rsid w:val="00EB6C53"/>
    <w:rsid w:val="00EB6E3A"/>
    <w:rsid w:val="00EB6EA1"/>
    <w:rsid w:val="00EB6FA5"/>
    <w:rsid w:val="00EB7075"/>
    <w:rsid w:val="00EB7097"/>
    <w:rsid w:val="00EB7178"/>
    <w:rsid w:val="00EB7292"/>
    <w:rsid w:val="00EB7313"/>
    <w:rsid w:val="00EB737B"/>
    <w:rsid w:val="00EB73B5"/>
    <w:rsid w:val="00EB73F2"/>
    <w:rsid w:val="00EB747F"/>
    <w:rsid w:val="00EB75B6"/>
    <w:rsid w:val="00EB75CA"/>
    <w:rsid w:val="00EB76A6"/>
    <w:rsid w:val="00EB76AA"/>
    <w:rsid w:val="00EB76BD"/>
    <w:rsid w:val="00EB76C0"/>
    <w:rsid w:val="00EB77B4"/>
    <w:rsid w:val="00EB78E5"/>
    <w:rsid w:val="00EB7925"/>
    <w:rsid w:val="00EB7A4A"/>
    <w:rsid w:val="00EB7B40"/>
    <w:rsid w:val="00EB7CC0"/>
    <w:rsid w:val="00EB7D73"/>
    <w:rsid w:val="00EC0017"/>
    <w:rsid w:val="00EC009F"/>
    <w:rsid w:val="00EC01DF"/>
    <w:rsid w:val="00EC021B"/>
    <w:rsid w:val="00EC044F"/>
    <w:rsid w:val="00EC0573"/>
    <w:rsid w:val="00EC0576"/>
    <w:rsid w:val="00EC059D"/>
    <w:rsid w:val="00EC060E"/>
    <w:rsid w:val="00EC06A1"/>
    <w:rsid w:val="00EC0A37"/>
    <w:rsid w:val="00EC0A70"/>
    <w:rsid w:val="00EC0ADF"/>
    <w:rsid w:val="00EC0FF4"/>
    <w:rsid w:val="00EC1059"/>
    <w:rsid w:val="00EC15AC"/>
    <w:rsid w:val="00EC15C7"/>
    <w:rsid w:val="00EC161F"/>
    <w:rsid w:val="00EC1852"/>
    <w:rsid w:val="00EC18B9"/>
    <w:rsid w:val="00EC18D8"/>
    <w:rsid w:val="00EC18FC"/>
    <w:rsid w:val="00EC19AB"/>
    <w:rsid w:val="00EC1A74"/>
    <w:rsid w:val="00EC1AD0"/>
    <w:rsid w:val="00EC1C28"/>
    <w:rsid w:val="00EC1E70"/>
    <w:rsid w:val="00EC1F50"/>
    <w:rsid w:val="00EC1FC2"/>
    <w:rsid w:val="00EC2196"/>
    <w:rsid w:val="00EC224B"/>
    <w:rsid w:val="00EC2342"/>
    <w:rsid w:val="00EC23D0"/>
    <w:rsid w:val="00EC24A5"/>
    <w:rsid w:val="00EC2548"/>
    <w:rsid w:val="00EC25ED"/>
    <w:rsid w:val="00EC2748"/>
    <w:rsid w:val="00EC28A2"/>
    <w:rsid w:val="00EC298F"/>
    <w:rsid w:val="00EC2A2D"/>
    <w:rsid w:val="00EC2AD2"/>
    <w:rsid w:val="00EC2FAF"/>
    <w:rsid w:val="00EC2FD8"/>
    <w:rsid w:val="00EC30D8"/>
    <w:rsid w:val="00EC30E2"/>
    <w:rsid w:val="00EC30EB"/>
    <w:rsid w:val="00EC3178"/>
    <w:rsid w:val="00EC3398"/>
    <w:rsid w:val="00EC3403"/>
    <w:rsid w:val="00EC3438"/>
    <w:rsid w:val="00EC3570"/>
    <w:rsid w:val="00EC359C"/>
    <w:rsid w:val="00EC35B2"/>
    <w:rsid w:val="00EC36BE"/>
    <w:rsid w:val="00EC3C61"/>
    <w:rsid w:val="00EC3DA5"/>
    <w:rsid w:val="00EC3F22"/>
    <w:rsid w:val="00EC400D"/>
    <w:rsid w:val="00EC4131"/>
    <w:rsid w:val="00EC41B0"/>
    <w:rsid w:val="00EC41F9"/>
    <w:rsid w:val="00EC4234"/>
    <w:rsid w:val="00EC423D"/>
    <w:rsid w:val="00EC433A"/>
    <w:rsid w:val="00EC433B"/>
    <w:rsid w:val="00EC4724"/>
    <w:rsid w:val="00EC4877"/>
    <w:rsid w:val="00EC49A6"/>
    <w:rsid w:val="00EC4D34"/>
    <w:rsid w:val="00EC4D8A"/>
    <w:rsid w:val="00EC4F0F"/>
    <w:rsid w:val="00EC4F3F"/>
    <w:rsid w:val="00EC503C"/>
    <w:rsid w:val="00EC512A"/>
    <w:rsid w:val="00EC51D3"/>
    <w:rsid w:val="00EC51F5"/>
    <w:rsid w:val="00EC5274"/>
    <w:rsid w:val="00EC5278"/>
    <w:rsid w:val="00EC52E4"/>
    <w:rsid w:val="00EC53C5"/>
    <w:rsid w:val="00EC5591"/>
    <w:rsid w:val="00EC5596"/>
    <w:rsid w:val="00EC572D"/>
    <w:rsid w:val="00EC5763"/>
    <w:rsid w:val="00EC5802"/>
    <w:rsid w:val="00EC580A"/>
    <w:rsid w:val="00EC5834"/>
    <w:rsid w:val="00EC58F8"/>
    <w:rsid w:val="00EC5982"/>
    <w:rsid w:val="00EC59E2"/>
    <w:rsid w:val="00EC59F7"/>
    <w:rsid w:val="00EC5A85"/>
    <w:rsid w:val="00EC5D26"/>
    <w:rsid w:val="00EC5E28"/>
    <w:rsid w:val="00EC5E76"/>
    <w:rsid w:val="00EC6057"/>
    <w:rsid w:val="00EC6086"/>
    <w:rsid w:val="00EC61E2"/>
    <w:rsid w:val="00EC621F"/>
    <w:rsid w:val="00EC625E"/>
    <w:rsid w:val="00EC629C"/>
    <w:rsid w:val="00EC6388"/>
    <w:rsid w:val="00EC6503"/>
    <w:rsid w:val="00EC66B5"/>
    <w:rsid w:val="00EC6700"/>
    <w:rsid w:val="00EC677C"/>
    <w:rsid w:val="00EC67AC"/>
    <w:rsid w:val="00EC6806"/>
    <w:rsid w:val="00EC6B91"/>
    <w:rsid w:val="00EC6D36"/>
    <w:rsid w:val="00EC6D98"/>
    <w:rsid w:val="00EC7284"/>
    <w:rsid w:val="00EC7591"/>
    <w:rsid w:val="00EC778B"/>
    <w:rsid w:val="00EC77FF"/>
    <w:rsid w:val="00EC7838"/>
    <w:rsid w:val="00EC78F4"/>
    <w:rsid w:val="00EC79EA"/>
    <w:rsid w:val="00EC7A10"/>
    <w:rsid w:val="00EC7A48"/>
    <w:rsid w:val="00EC7B7E"/>
    <w:rsid w:val="00EC7C9E"/>
    <w:rsid w:val="00EC7D36"/>
    <w:rsid w:val="00EC7ED5"/>
    <w:rsid w:val="00EC7F79"/>
    <w:rsid w:val="00EC7FA0"/>
    <w:rsid w:val="00EC7FE6"/>
    <w:rsid w:val="00ED008B"/>
    <w:rsid w:val="00ED0120"/>
    <w:rsid w:val="00ED0152"/>
    <w:rsid w:val="00ED02B1"/>
    <w:rsid w:val="00ED03B3"/>
    <w:rsid w:val="00ED04F1"/>
    <w:rsid w:val="00ED05A2"/>
    <w:rsid w:val="00ED07A2"/>
    <w:rsid w:val="00ED09DE"/>
    <w:rsid w:val="00ED0A17"/>
    <w:rsid w:val="00ED0B14"/>
    <w:rsid w:val="00ED0B5A"/>
    <w:rsid w:val="00ED0B66"/>
    <w:rsid w:val="00ED0C86"/>
    <w:rsid w:val="00ED0D09"/>
    <w:rsid w:val="00ED0DCD"/>
    <w:rsid w:val="00ED0EC0"/>
    <w:rsid w:val="00ED0F7E"/>
    <w:rsid w:val="00ED10B7"/>
    <w:rsid w:val="00ED1316"/>
    <w:rsid w:val="00ED134E"/>
    <w:rsid w:val="00ED14AE"/>
    <w:rsid w:val="00ED16C6"/>
    <w:rsid w:val="00ED172D"/>
    <w:rsid w:val="00ED18B1"/>
    <w:rsid w:val="00ED1930"/>
    <w:rsid w:val="00ED1965"/>
    <w:rsid w:val="00ED1C2E"/>
    <w:rsid w:val="00ED1DDE"/>
    <w:rsid w:val="00ED1EEE"/>
    <w:rsid w:val="00ED1F30"/>
    <w:rsid w:val="00ED1F4B"/>
    <w:rsid w:val="00ED1F67"/>
    <w:rsid w:val="00ED20C3"/>
    <w:rsid w:val="00ED2157"/>
    <w:rsid w:val="00ED21C1"/>
    <w:rsid w:val="00ED2216"/>
    <w:rsid w:val="00ED221B"/>
    <w:rsid w:val="00ED227B"/>
    <w:rsid w:val="00ED23EF"/>
    <w:rsid w:val="00ED2420"/>
    <w:rsid w:val="00ED24B2"/>
    <w:rsid w:val="00ED2682"/>
    <w:rsid w:val="00ED27CE"/>
    <w:rsid w:val="00ED2884"/>
    <w:rsid w:val="00ED28BA"/>
    <w:rsid w:val="00ED28D8"/>
    <w:rsid w:val="00ED28E3"/>
    <w:rsid w:val="00ED29F0"/>
    <w:rsid w:val="00ED2B1D"/>
    <w:rsid w:val="00ED2BEA"/>
    <w:rsid w:val="00ED2C3E"/>
    <w:rsid w:val="00ED2D16"/>
    <w:rsid w:val="00ED2D1B"/>
    <w:rsid w:val="00ED2D45"/>
    <w:rsid w:val="00ED2D8B"/>
    <w:rsid w:val="00ED2E54"/>
    <w:rsid w:val="00ED319E"/>
    <w:rsid w:val="00ED31F9"/>
    <w:rsid w:val="00ED3269"/>
    <w:rsid w:val="00ED336D"/>
    <w:rsid w:val="00ED349C"/>
    <w:rsid w:val="00ED356E"/>
    <w:rsid w:val="00ED35B4"/>
    <w:rsid w:val="00ED3603"/>
    <w:rsid w:val="00ED3687"/>
    <w:rsid w:val="00ED36E8"/>
    <w:rsid w:val="00ED3761"/>
    <w:rsid w:val="00ED3802"/>
    <w:rsid w:val="00ED39E9"/>
    <w:rsid w:val="00ED3B2F"/>
    <w:rsid w:val="00ED3D3F"/>
    <w:rsid w:val="00ED3D8F"/>
    <w:rsid w:val="00ED3DDC"/>
    <w:rsid w:val="00ED3EFC"/>
    <w:rsid w:val="00ED4043"/>
    <w:rsid w:val="00ED407B"/>
    <w:rsid w:val="00ED4112"/>
    <w:rsid w:val="00ED4134"/>
    <w:rsid w:val="00ED41F4"/>
    <w:rsid w:val="00ED42D8"/>
    <w:rsid w:val="00ED4330"/>
    <w:rsid w:val="00ED43F1"/>
    <w:rsid w:val="00ED454D"/>
    <w:rsid w:val="00ED47BF"/>
    <w:rsid w:val="00ED490B"/>
    <w:rsid w:val="00ED4A1B"/>
    <w:rsid w:val="00ED4AE1"/>
    <w:rsid w:val="00ED4C25"/>
    <w:rsid w:val="00ED4D3F"/>
    <w:rsid w:val="00ED4ED7"/>
    <w:rsid w:val="00ED4FDD"/>
    <w:rsid w:val="00ED51ED"/>
    <w:rsid w:val="00ED5278"/>
    <w:rsid w:val="00ED536C"/>
    <w:rsid w:val="00ED555A"/>
    <w:rsid w:val="00ED5718"/>
    <w:rsid w:val="00ED58ED"/>
    <w:rsid w:val="00ED5A0E"/>
    <w:rsid w:val="00ED5ACD"/>
    <w:rsid w:val="00ED5B39"/>
    <w:rsid w:val="00ED5BCB"/>
    <w:rsid w:val="00ED60EF"/>
    <w:rsid w:val="00ED61F6"/>
    <w:rsid w:val="00ED6253"/>
    <w:rsid w:val="00ED625A"/>
    <w:rsid w:val="00ED62A9"/>
    <w:rsid w:val="00ED6325"/>
    <w:rsid w:val="00ED64A1"/>
    <w:rsid w:val="00ED65E9"/>
    <w:rsid w:val="00ED678B"/>
    <w:rsid w:val="00ED68EC"/>
    <w:rsid w:val="00ED69C1"/>
    <w:rsid w:val="00ED69D4"/>
    <w:rsid w:val="00ED6A49"/>
    <w:rsid w:val="00ED6ACC"/>
    <w:rsid w:val="00ED6C81"/>
    <w:rsid w:val="00ED6E27"/>
    <w:rsid w:val="00ED6E90"/>
    <w:rsid w:val="00ED6EA3"/>
    <w:rsid w:val="00ED6FFD"/>
    <w:rsid w:val="00ED704C"/>
    <w:rsid w:val="00ED7235"/>
    <w:rsid w:val="00ED7251"/>
    <w:rsid w:val="00ED72E3"/>
    <w:rsid w:val="00ED736F"/>
    <w:rsid w:val="00ED74F4"/>
    <w:rsid w:val="00ED7537"/>
    <w:rsid w:val="00ED7550"/>
    <w:rsid w:val="00ED7574"/>
    <w:rsid w:val="00ED757F"/>
    <w:rsid w:val="00ED75CF"/>
    <w:rsid w:val="00ED7812"/>
    <w:rsid w:val="00ED7976"/>
    <w:rsid w:val="00ED7DAC"/>
    <w:rsid w:val="00ED7DB1"/>
    <w:rsid w:val="00ED7E12"/>
    <w:rsid w:val="00ED7E7D"/>
    <w:rsid w:val="00ED7F47"/>
    <w:rsid w:val="00EE0173"/>
    <w:rsid w:val="00EE01E9"/>
    <w:rsid w:val="00EE0386"/>
    <w:rsid w:val="00EE081A"/>
    <w:rsid w:val="00EE097F"/>
    <w:rsid w:val="00EE0FF8"/>
    <w:rsid w:val="00EE117F"/>
    <w:rsid w:val="00EE1385"/>
    <w:rsid w:val="00EE17F2"/>
    <w:rsid w:val="00EE1997"/>
    <w:rsid w:val="00EE1B3E"/>
    <w:rsid w:val="00EE1D3E"/>
    <w:rsid w:val="00EE1F22"/>
    <w:rsid w:val="00EE20BC"/>
    <w:rsid w:val="00EE2141"/>
    <w:rsid w:val="00EE231F"/>
    <w:rsid w:val="00EE25BA"/>
    <w:rsid w:val="00EE2637"/>
    <w:rsid w:val="00EE273F"/>
    <w:rsid w:val="00EE2788"/>
    <w:rsid w:val="00EE2793"/>
    <w:rsid w:val="00EE28C2"/>
    <w:rsid w:val="00EE2B13"/>
    <w:rsid w:val="00EE3082"/>
    <w:rsid w:val="00EE30C1"/>
    <w:rsid w:val="00EE310C"/>
    <w:rsid w:val="00EE355A"/>
    <w:rsid w:val="00EE3597"/>
    <w:rsid w:val="00EE35B9"/>
    <w:rsid w:val="00EE3649"/>
    <w:rsid w:val="00EE3689"/>
    <w:rsid w:val="00EE368D"/>
    <w:rsid w:val="00EE3A83"/>
    <w:rsid w:val="00EE3BB4"/>
    <w:rsid w:val="00EE3FB3"/>
    <w:rsid w:val="00EE3FB9"/>
    <w:rsid w:val="00EE3FEE"/>
    <w:rsid w:val="00EE40A3"/>
    <w:rsid w:val="00EE4139"/>
    <w:rsid w:val="00EE43A1"/>
    <w:rsid w:val="00EE445D"/>
    <w:rsid w:val="00EE461F"/>
    <w:rsid w:val="00EE465C"/>
    <w:rsid w:val="00EE468A"/>
    <w:rsid w:val="00EE476C"/>
    <w:rsid w:val="00EE49D5"/>
    <w:rsid w:val="00EE4A0E"/>
    <w:rsid w:val="00EE4ABC"/>
    <w:rsid w:val="00EE4B5B"/>
    <w:rsid w:val="00EE4C78"/>
    <w:rsid w:val="00EE4CA6"/>
    <w:rsid w:val="00EE4DC5"/>
    <w:rsid w:val="00EE4E95"/>
    <w:rsid w:val="00EE4EC1"/>
    <w:rsid w:val="00EE505B"/>
    <w:rsid w:val="00EE50C4"/>
    <w:rsid w:val="00EE5219"/>
    <w:rsid w:val="00EE5259"/>
    <w:rsid w:val="00EE5322"/>
    <w:rsid w:val="00EE54E5"/>
    <w:rsid w:val="00EE584D"/>
    <w:rsid w:val="00EE58EF"/>
    <w:rsid w:val="00EE5A99"/>
    <w:rsid w:val="00EE5CCE"/>
    <w:rsid w:val="00EE5D2A"/>
    <w:rsid w:val="00EE5E04"/>
    <w:rsid w:val="00EE5E8F"/>
    <w:rsid w:val="00EE5FEB"/>
    <w:rsid w:val="00EE6012"/>
    <w:rsid w:val="00EE60FD"/>
    <w:rsid w:val="00EE64C8"/>
    <w:rsid w:val="00EE6504"/>
    <w:rsid w:val="00EE6920"/>
    <w:rsid w:val="00EE6975"/>
    <w:rsid w:val="00EE6D5F"/>
    <w:rsid w:val="00EE6D67"/>
    <w:rsid w:val="00EE6EEE"/>
    <w:rsid w:val="00EE6FD3"/>
    <w:rsid w:val="00EE72D0"/>
    <w:rsid w:val="00EE73BC"/>
    <w:rsid w:val="00EE73D7"/>
    <w:rsid w:val="00EE7417"/>
    <w:rsid w:val="00EE7503"/>
    <w:rsid w:val="00EE7695"/>
    <w:rsid w:val="00EE7820"/>
    <w:rsid w:val="00EE783E"/>
    <w:rsid w:val="00EE7BB4"/>
    <w:rsid w:val="00EE7BC9"/>
    <w:rsid w:val="00EE7C92"/>
    <w:rsid w:val="00EE7D7B"/>
    <w:rsid w:val="00EE7DF5"/>
    <w:rsid w:val="00EE7F28"/>
    <w:rsid w:val="00EF0034"/>
    <w:rsid w:val="00EF040C"/>
    <w:rsid w:val="00EF0453"/>
    <w:rsid w:val="00EF04D0"/>
    <w:rsid w:val="00EF04D6"/>
    <w:rsid w:val="00EF0555"/>
    <w:rsid w:val="00EF05E8"/>
    <w:rsid w:val="00EF0655"/>
    <w:rsid w:val="00EF069F"/>
    <w:rsid w:val="00EF074B"/>
    <w:rsid w:val="00EF0771"/>
    <w:rsid w:val="00EF0791"/>
    <w:rsid w:val="00EF082E"/>
    <w:rsid w:val="00EF0949"/>
    <w:rsid w:val="00EF096A"/>
    <w:rsid w:val="00EF09F6"/>
    <w:rsid w:val="00EF0A45"/>
    <w:rsid w:val="00EF0BBF"/>
    <w:rsid w:val="00EF0C75"/>
    <w:rsid w:val="00EF0CAC"/>
    <w:rsid w:val="00EF0EA6"/>
    <w:rsid w:val="00EF0EFA"/>
    <w:rsid w:val="00EF0F1A"/>
    <w:rsid w:val="00EF1398"/>
    <w:rsid w:val="00EF155E"/>
    <w:rsid w:val="00EF1689"/>
    <w:rsid w:val="00EF185C"/>
    <w:rsid w:val="00EF1AAB"/>
    <w:rsid w:val="00EF1C77"/>
    <w:rsid w:val="00EF1DB2"/>
    <w:rsid w:val="00EF1DF1"/>
    <w:rsid w:val="00EF1DF7"/>
    <w:rsid w:val="00EF1E2A"/>
    <w:rsid w:val="00EF1F66"/>
    <w:rsid w:val="00EF1FEC"/>
    <w:rsid w:val="00EF20D5"/>
    <w:rsid w:val="00EF20F5"/>
    <w:rsid w:val="00EF21BD"/>
    <w:rsid w:val="00EF21E7"/>
    <w:rsid w:val="00EF21FC"/>
    <w:rsid w:val="00EF22BD"/>
    <w:rsid w:val="00EF23A3"/>
    <w:rsid w:val="00EF2466"/>
    <w:rsid w:val="00EF2777"/>
    <w:rsid w:val="00EF2796"/>
    <w:rsid w:val="00EF297E"/>
    <w:rsid w:val="00EF2B69"/>
    <w:rsid w:val="00EF2EE6"/>
    <w:rsid w:val="00EF3076"/>
    <w:rsid w:val="00EF30D1"/>
    <w:rsid w:val="00EF32E1"/>
    <w:rsid w:val="00EF3314"/>
    <w:rsid w:val="00EF3386"/>
    <w:rsid w:val="00EF33E9"/>
    <w:rsid w:val="00EF36D3"/>
    <w:rsid w:val="00EF37AE"/>
    <w:rsid w:val="00EF38AB"/>
    <w:rsid w:val="00EF39CB"/>
    <w:rsid w:val="00EF3AAC"/>
    <w:rsid w:val="00EF3AF5"/>
    <w:rsid w:val="00EF3B23"/>
    <w:rsid w:val="00EF3BFF"/>
    <w:rsid w:val="00EF3C27"/>
    <w:rsid w:val="00EF3D18"/>
    <w:rsid w:val="00EF3D28"/>
    <w:rsid w:val="00EF3EC5"/>
    <w:rsid w:val="00EF3F2A"/>
    <w:rsid w:val="00EF3FDD"/>
    <w:rsid w:val="00EF4161"/>
    <w:rsid w:val="00EF4345"/>
    <w:rsid w:val="00EF438F"/>
    <w:rsid w:val="00EF4621"/>
    <w:rsid w:val="00EF4761"/>
    <w:rsid w:val="00EF48EA"/>
    <w:rsid w:val="00EF49EB"/>
    <w:rsid w:val="00EF4BA8"/>
    <w:rsid w:val="00EF4C3C"/>
    <w:rsid w:val="00EF4C46"/>
    <w:rsid w:val="00EF4C95"/>
    <w:rsid w:val="00EF4CA7"/>
    <w:rsid w:val="00EF4DE1"/>
    <w:rsid w:val="00EF4DED"/>
    <w:rsid w:val="00EF4E8B"/>
    <w:rsid w:val="00EF4E91"/>
    <w:rsid w:val="00EF4F70"/>
    <w:rsid w:val="00EF5098"/>
    <w:rsid w:val="00EF50C9"/>
    <w:rsid w:val="00EF50DE"/>
    <w:rsid w:val="00EF5117"/>
    <w:rsid w:val="00EF5494"/>
    <w:rsid w:val="00EF5560"/>
    <w:rsid w:val="00EF561C"/>
    <w:rsid w:val="00EF578B"/>
    <w:rsid w:val="00EF57EA"/>
    <w:rsid w:val="00EF595F"/>
    <w:rsid w:val="00EF59E4"/>
    <w:rsid w:val="00EF5BD0"/>
    <w:rsid w:val="00EF5C82"/>
    <w:rsid w:val="00EF5CCB"/>
    <w:rsid w:val="00EF5E77"/>
    <w:rsid w:val="00EF60FE"/>
    <w:rsid w:val="00EF612C"/>
    <w:rsid w:val="00EF621E"/>
    <w:rsid w:val="00EF6454"/>
    <w:rsid w:val="00EF656A"/>
    <w:rsid w:val="00EF665C"/>
    <w:rsid w:val="00EF6673"/>
    <w:rsid w:val="00EF675D"/>
    <w:rsid w:val="00EF67B7"/>
    <w:rsid w:val="00EF6C58"/>
    <w:rsid w:val="00EF6D8F"/>
    <w:rsid w:val="00EF6DE6"/>
    <w:rsid w:val="00EF6E91"/>
    <w:rsid w:val="00EF6F77"/>
    <w:rsid w:val="00EF6FBF"/>
    <w:rsid w:val="00EF7076"/>
    <w:rsid w:val="00EF70DE"/>
    <w:rsid w:val="00EF7115"/>
    <w:rsid w:val="00EF717B"/>
    <w:rsid w:val="00EF71DB"/>
    <w:rsid w:val="00EF729A"/>
    <w:rsid w:val="00EF7312"/>
    <w:rsid w:val="00EF7436"/>
    <w:rsid w:val="00EF7743"/>
    <w:rsid w:val="00EF77AF"/>
    <w:rsid w:val="00EF7912"/>
    <w:rsid w:val="00EF7A86"/>
    <w:rsid w:val="00EF7B2E"/>
    <w:rsid w:val="00EF7B62"/>
    <w:rsid w:val="00EF7CC3"/>
    <w:rsid w:val="00EF7D07"/>
    <w:rsid w:val="00EF7D0C"/>
    <w:rsid w:val="00EF7DAB"/>
    <w:rsid w:val="00F0003E"/>
    <w:rsid w:val="00F000CD"/>
    <w:rsid w:val="00F0010C"/>
    <w:rsid w:val="00F002AF"/>
    <w:rsid w:val="00F00314"/>
    <w:rsid w:val="00F00426"/>
    <w:rsid w:val="00F005A8"/>
    <w:rsid w:val="00F007C6"/>
    <w:rsid w:val="00F0097E"/>
    <w:rsid w:val="00F00A01"/>
    <w:rsid w:val="00F00A39"/>
    <w:rsid w:val="00F00A97"/>
    <w:rsid w:val="00F00ABF"/>
    <w:rsid w:val="00F00B22"/>
    <w:rsid w:val="00F00BF9"/>
    <w:rsid w:val="00F00E55"/>
    <w:rsid w:val="00F00FE1"/>
    <w:rsid w:val="00F010E6"/>
    <w:rsid w:val="00F0113B"/>
    <w:rsid w:val="00F01184"/>
    <w:rsid w:val="00F011AD"/>
    <w:rsid w:val="00F0137D"/>
    <w:rsid w:val="00F0146E"/>
    <w:rsid w:val="00F01538"/>
    <w:rsid w:val="00F01571"/>
    <w:rsid w:val="00F01731"/>
    <w:rsid w:val="00F018BC"/>
    <w:rsid w:val="00F01A13"/>
    <w:rsid w:val="00F01AB0"/>
    <w:rsid w:val="00F01B36"/>
    <w:rsid w:val="00F01B88"/>
    <w:rsid w:val="00F01B9A"/>
    <w:rsid w:val="00F01BE7"/>
    <w:rsid w:val="00F01D1C"/>
    <w:rsid w:val="00F01DB3"/>
    <w:rsid w:val="00F01F00"/>
    <w:rsid w:val="00F01F1E"/>
    <w:rsid w:val="00F01F5D"/>
    <w:rsid w:val="00F01FDB"/>
    <w:rsid w:val="00F02037"/>
    <w:rsid w:val="00F0213F"/>
    <w:rsid w:val="00F0223E"/>
    <w:rsid w:val="00F0230A"/>
    <w:rsid w:val="00F02982"/>
    <w:rsid w:val="00F02BA4"/>
    <w:rsid w:val="00F02BDB"/>
    <w:rsid w:val="00F02CC1"/>
    <w:rsid w:val="00F02EC8"/>
    <w:rsid w:val="00F03009"/>
    <w:rsid w:val="00F03346"/>
    <w:rsid w:val="00F0349F"/>
    <w:rsid w:val="00F035BC"/>
    <w:rsid w:val="00F035BE"/>
    <w:rsid w:val="00F0360E"/>
    <w:rsid w:val="00F03677"/>
    <w:rsid w:val="00F036B7"/>
    <w:rsid w:val="00F03705"/>
    <w:rsid w:val="00F03801"/>
    <w:rsid w:val="00F03980"/>
    <w:rsid w:val="00F03D73"/>
    <w:rsid w:val="00F03DBD"/>
    <w:rsid w:val="00F03F3C"/>
    <w:rsid w:val="00F04146"/>
    <w:rsid w:val="00F04289"/>
    <w:rsid w:val="00F04331"/>
    <w:rsid w:val="00F0435E"/>
    <w:rsid w:val="00F043A9"/>
    <w:rsid w:val="00F0442D"/>
    <w:rsid w:val="00F045A4"/>
    <w:rsid w:val="00F047E7"/>
    <w:rsid w:val="00F049A4"/>
    <w:rsid w:val="00F04AFD"/>
    <w:rsid w:val="00F04B5B"/>
    <w:rsid w:val="00F04B84"/>
    <w:rsid w:val="00F04C56"/>
    <w:rsid w:val="00F04C71"/>
    <w:rsid w:val="00F04CEA"/>
    <w:rsid w:val="00F04D5E"/>
    <w:rsid w:val="00F04DCE"/>
    <w:rsid w:val="00F04E6E"/>
    <w:rsid w:val="00F050CF"/>
    <w:rsid w:val="00F05136"/>
    <w:rsid w:val="00F051B4"/>
    <w:rsid w:val="00F05452"/>
    <w:rsid w:val="00F05684"/>
    <w:rsid w:val="00F05B27"/>
    <w:rsid w:val="00F05C4E"/>
    <w:rsid w:val="00F05D87"/>
    <w:rsid w:val="00F05EDC"/>
    <w:rsid w:val="00F05EED"/>
    <w:rsid w:val="00F05EF5"/>
    <w:rsid w:val="00F064EE"/>
    <w:rsid w:val="00F065A5"/>
    <w:rsid w:val="00F0673A"/>
    <w:rsid w:val="00F06768"/>
    <w:rsid w:val="00F067E3"/>
    <w:rsid w:val="00F0685B"/>
    <w:rsid w:val="00F06879"/>
    <w:rsid w:val="00F068E4"/>
    <w:rsid w:val="00F068EE"/>
    <w:rsid w:val="00F06A01"/>
    <w:rsid w:val="00F06AB7"/>
    <w:rsid w:val="00F06AC7"/>
    <w:rsid w:val="00F06BA2"/>
    <w:rsid w:val="00F06BB0"/>
    <w:rsid w:val="00F07011"/>
    <w:rsid w:val="00F0705E"/>
    <w:rsid w:val="00F07325"/>
    <w:rsid w:val="00F07341"/>
    <w:rsid w:val="00F073BF"/>
    <w:rsid w:val="00F073D6"/>
    <w:rsid w:val="00F0757B"/>
    <w:rsid w:val="00F075AC"/>
    <w:rsid w:val="00F07725"/>
    <w:rsid w:val="00F0774D"/>
    <w:rsid w:val="00F0789C"/>
    <w:rsid w:val="00F078D1"/>
    <w:rsid w:val="00F07A15"/>
    <w:rsid w:val="00F07B4B"/>
    <w:rsid w:val="00F07CD4"/>
    <w:rsid w:val="00F07EA9"/>
    <w:rsid w:val="00F07F64"/>
    <w:rsid w:val="00F1008A"/>
    <w:rsid w:val="00F100D0"/>
    <w:rsid w:val="00F10674"/>
    <w:rsid w:val="00F10700"/>
    <w:rsid w:val="00F10739"/>
    <w:rsid w:val="00F10A6B"/>
    <w:rsid w:val="00F10B77"/>
    <w:rsid w:val="00F10B80"/>
    <w:rsid w:val="00F10BF4"/>
    <w:rsid w:val="00F10C91"/>
    <w:rsid w:val="00F10D3E"/>
    <w:rsid w:val="00F10D46"/>
    <w:rsid w:val="00F10DC2"/>
    <w:rsid w:val="00F10DDE"/>
    <w:rsid w:val="00F10E89"/>
    <w:rsid w:val="00F10EAC"/>
    <w:rsid w:val="00F1101F"/>
    <w:rsid w:val="00F11100"/>
    <w:rsid w:val="00F11117"/>
    <w:rsid w:val="00F112CC"/>
    <w:rsid w:val="00F11444"/>
    <w:rsid w:val="00F11572"/>
    <w:rsid w:val="00F116E6"/>
    <w:rsid w:val="00F11702"/>
    <w:rsid w:val="00F1174E"/>
    <w:rsid w:val="00F117B2"/>
    <w:rsid w:val="00F118AB"/>
    <w:rsid w:val="00F11A29"/>
    <w:rsid w:val="00F11B54"/>
    <w:rsid w:val="00F11E1D"/>
    <w:rsid w:val="00F11F9E"/>
    <w:rsid w:val="00F120BB"/>
    <w:rsid w:val="00F1215B"/>
    <w:rsid w:val="00F12204"/>
    <w:rsid w:val="00F1220E"/>
    <w:rsid w:val="00F12216"/>
    <w:rsid w:val="00F12218"/>
    <w:rsid w:val="00F122E0"/>
    <w:rsid w:val="00F122F4"/>
    <w:rsid w:val="00F124C5"/>
    <w:rsid w:val="00F124F2"/>
    <w:rsid w:val="00F12695"/>
    <w:rsid w:val="00F127EF"/>
    <w:rsid w:val="00F12A45"/>
    <w:rsid w:val="00F12A74"/>
    <w:rsid w:val="00F12AE0"/>
    <w:rsid w:val="00F12AE4"/>
    <w:rsid w:val="00F12B84"/>
    <w:rsid w:val="00F12C67"/>
    <w:rsid w:val="00F12C85"/>
    <w:rsid w:val="00F12D20"/>
    <w:rsid w:val="00F12DC6"/>
    <w:rsid w:val="00F12F90"/>
    <w:rsid w:val="00F12FAA"/>
    <w:rsid w:val="00F12FDC"/>
    <w:rsid w:val="00F1300D"/>
    <w:rsid w:val="00F130A3"/>
    <w:rsid w:val="00F1311E"/>
    <w:rsid w:val="00F1317B"/>
    <w:rsid w:val="00F13204"/>
    <w:rsid w:val="00F1324C"/>
    <w:rsid w:val="00F13255"/>
    <w:rsid w:val="00F132B0"/>
    <w:rsid w:val="00F13495"/>
    <w:rsid w:val="00F138DC"/>
    <w:rsid w:val="00F1391B"/>
    <w:rsid w:val="00F13941"/>
    <w:rsid w:val="00F13981"/>
    <w:rsid w:val="00F139C6"/>
    <w:rsid w:val="00F139E6"/>
    <w:rsid w:val="00F13B98"/>
    <w:rsid w:val="00F13C42"/>
    <w:rsid w:val="00F13C63"/>
    <w:rsid w:val="00F13DCD"/>
    <w:rsid w:val="00F13FAA"/>
    <w:rsid w:val="00F14087"/>
    <w:rsid w:val="00F143B9"/>
    <w:rsid w:val="00F145B1"/>
    <w:rsid w:val="00F145BA"/>
    <w:rsid w:val="00F14665"/>
    <w:rsid w:val="00F147E4"/>
    <w:rsid w:val="00F14854"/>
    <w:rsid w:val="00F14859"/>
    <w:rsid w:val="00F14A37"/>
    <w:rsid w:val="00F14BDD"/>
    <w:rsid w:val="00F14D82"/>
    <w:rsid w:val="00F14F1E"/>
    <w:rsid w:val="00F151B2"/>
    <w:rsid w:val="00F151B5"/>
    <w:rsid w:val="00F1540E"/>
    <w:rsid w:val="00F1555A"/>
    <w:rsid w:val="00F15592"/>
    <w:rsid w:val="00F155D3"/>
    <w:rsid w:val="00F155E8"/>
    <w:rsid w:val="00F15863"/>
    <w:rsid w:val="00F1592A"/>
    <w:rsid w:val="00F15979"/>
    <w:rsid w:val="00F159EF"/>
    <w:rsid w:val="00F15B27"/>
    <w:rsid w:val="00F15D55"/>
    <w:rsid w:val="00F15E02"/>
    <w:rsid w:val="00F15E87"/>
    <w:rsid w:val="00F1604B"/>
    <w:rsid w:val="00F1606E"/>
    <w:rsid w:val="00F162C7"/>
    <w:rsid w:val="00F16564"/>
    <w:rsid w:val="00F16573"/>
    <w:rsid w:val="00F166AB"/>
    <w:rsid w:val="00F166FF"/>
    <w:rsid w:val="00F16713"/>
    <w:rsid w:val="00F16758"/>
    <w:rsid w:val="00F1677F"/>
    <w:rsid w:val="00F16819"/>
    <w:rsid w:val="00F16887"/>
    <w:rsid w:val="00F168AC"/>
    <w:rsid w:val="00F169C5"/>
    <w:rsid w:val="00F169D6"/>
    <w:rsid w:val="00F16BCC"/>
    <w:rsid w:val="00F16D84"/>
    <w:rsid w:val="00F16DD1"/>
    <w:rsid w:val="00F16E65"/>
    <w:rsid w:val="00F17005"/>
    <w:rsid w:val="00F1711D"/>
    <w:rsid w:val="00F172F9"/>
    <w:rsid w:val="00F17333"/>
    <w:rsid w:val="00F173B0"/>
    <w:rsid w:val="00F174F0"/>
    <w:rsid w:val="00F17775"/>
    <w:rsid w:val="00F17791"/>
    <w:rsid w:val="00F178A3"/>
    <w:rsid w:val="00F1790B"/>
    <w:rsid w:val="00F17AAA"/>
    <w:rsid w:val="00F17B27"/>
    <w:rsid w:val="00F17EB7"/>
    <w:rsid w:val="00F17F04"/>
    <w:rsid w:val="00F200EC"/>
    <w:rsid w:val="00F201E7"/>
    <w:rsid w:val="00F202E4"/>
    <w:rsid w:val="00F2044E"/>
    <w:rsid w:val="00F204D3"/>
    <w:rsid w:val="00F2052E"/>
    <w:rsid w:val="00F20748"/>
    <w:rsid w:val="00F20759"/>
    <w:rsid w:val="00F2084F"/>
    <w:rsid w:val="00F208FA"/>
    <w:rsid w:val="00F209F6"/>
    <w:rsid w:val="00F20B2B"/>
    <w:rsid w:val="00F20BA3"/>
    <w:rsid w:val="00F2106D"/>
    <w:rsid w:val="00F2112E"/>
    <w:rsid w:val="00F211DC"/>
    <w:rsid w:val="00F212D3"/>
    <w:rsid w:val="00F21391"/>
    <w:rsid w:val="00F213EA"/>
    <w:rsid w:val="00F2142F"/>
    <w:rsid w:val="00F21544"/>
    <w:rsid w:val="00F2159B"/>
    <w:rsid w:val="00F216EC"/>
    <w:rsid w:val="00F2186A"/>
    <w:rsid w:val="00F218A5"/>
    <w:rsid w:val="00F21914"/>
    <w:rsid w:val="00F21990"/>
    <w:rsid w:val="00F2199A"/>
    <w:rsid w:val="00F219A0"/>
    <w:rsid w:val="00F219CC"/>
    <w:rsid w:val="00F21A2D"/>
    <w:rsid w:val="00F21A7B"/>
    <w:rsid w:val="00F21AB5"/>
    <w:rsid w:val="00F21B25"/>
    <w:rsid w:val="00F21B65"/>
    <w:rsid w:val="00F21D1B"/>
    <w:rsid w:val="00F21D71"/>
    <w:rsid w:val="00F21F46"/>
    <w:rsid w:val="00F22081"/>
    <w:rsid w:val="00F22200"/>
    <w:rsid w:val="00F22362"/>
    <w:rsid w:val="00F2246A"/>
    <w:rsid w:val="00F22658"/>
    <w:rsid w:val="00F226C6"/>
    <w:rsid w:val="00F227A2"/>
    <w:rsid w:val="00F227FB"/>
    <w:rsid w:val="00F22831"/>
    <w:rsid w:val="00F22A45"/>
    <w:rsid w:val="00F22B1A"/>
    <w:rsid w:val="00F22BFE"/>
    <w:rsid w:val="00F22DCA"/>
    <w:rsid w:val="00F22EFD"/>
    <w:rsid w:val="00F2306A"/>
    <w:rsid w:val="00F231D4"/>
    <w:rsid w:val="00F232A8"/>
    <w:rsid w:val="00F23365"/>
    <w:rsid w:val="00F23502"/>
    <w:rsid w:val="00F235C6"/>
    <w:rsid w:val="00F23610"/>
    <w:rsid w:val="00F23717"/>
    <w:rsid w:val="00F2372D"/>
    <w:rsid w:val="00F2374F"/>
    <w:rsid w:val="00F237A2"/>
    <w:rsid w:val="00F238CA"/>
    <w:rsid w:val="00F23AE1"/>
    <w:rsid w:val="00F23B30"/>
    <w:rsid w:val="00F23B8D"/>
    <w:rsid w:val="00F23B90"/>
    <w:rsid w:val="00F23BA8"/>
    <w:rsid w:val="00F23DC6"/>
    <w:rsid w:val="00F23DCC"/>
    <w:rsid w:val="00F24095"/>
    <w:rsid w:val="00F240A5"/>
    <w:rsid w:val="00F240A8"/>
    <w:rsid w:val="00F2416F"/>
    <w:rsid w:val="00F2420B"/>
    <w:rsid w:val="00F24354"/>
    <w:rsid w:val="00F243EE"/>
    <w:rsid w:val="00F2443B"/>
    <w:rsid w:val="00F24535"/>
    <w:rsid w:val="00F2465D"/>
    <w:rsid w:val="00F2466F"/>
    <w:rsid w:val="00F247FF"/>
    <w:rsid w:val="00F24966"/>
    <w:rsid w:val="00F24994"/>
    <w:rsid w:val="00F24D3C"/>
    <w:rsid w:val="00F24E7A"/>
    <w:rsid w:val="00F24F79"/>
    <w:rsid w:val="00F25075"/>
    <w:rsid w:val="00F25188"/>
    <w:rsid w:val="00F251B4"/>
    <w:rsid w:val="00F25385"/>
    <w:rsid w:val="00F2559C"/>
    <w:rsid w:val="00F255F7"/>
    <w:rsid w:val="00F25602"/>
    <w:rsid w:val="00F256A0"/>
    <w:rsid w:val="00F2597F"/>
    <w:rsid w:val="00F25A8F"/>
    <w:rsid w:val="00F25CC3"/>
    <w:rsid w:val="00F25CD4"/>
    <w:rsid w:val="00F25CF8"/>
    <w:rsid w:val="00F25DA6"/>
    <w:rsid w:val="00F25FAE"/>
    <w:rsid w:val="00F267A1"/>
    <w:rsid w:val="00F267FB"/>
    <w:rsid w:val="00F26BCD"/>
    <w:rsid w:val="00F26C9C"/>
    <w:rsid w:val="00F26CB8"/>
    <w:rsid w:val="00F26CD3"/>
    <w:rsid w:val="00F26D32"/>
    <w:rsid w:val="00F26DE8"/>
    <w:rsid w:val="00F26E18"/>
    <w:rsid w:val="00F26E59"/>
    <w:rsid w:val="00F26EC5"/>
    <w:rsid w:val="00F2702E"/>
    <w:rsid w:val="00F270AB"/>
    <w:rsid w:val="00F27119"/>
    <w:rsid w:val="00F271E0"/>
    <w:rsid w:val="00F27428"/>
    <w:rsid w:val="00F27541"/>
    <w:rsid w:val="00F2765E"/>
    <w:rsid w:val="00F2766B"/>
    <w:rsid w:val="00F27674"/>
    <w:rsid w:val="00F27CAE"/>
    <w:rsid w:val="00F27E2E"/>
    <w:rsid w:val="00F27E4E"/>
    <w:rsid w:val="00F27E66"/>
    <w:rsid w:val="00F27FC9"/>
    <w:rsid w:val="00F30120"/>
    <w:rsid w:val="00F301AF"/>
    <w:rsid w:val="00F30216"/>
    <w:rsid w:val="00F302E5"/>
    <w:rsid w:val="00F302EC"/>
    <w:rsid w:val="00F3044B"/>
    <w:rsid w:val="00F30542"/>
    <w:rsid w:val="00F306A9"/>
    <w:rsid w:val="00F30799"/>
    <w:rsid w:val="00F30834"/>
    <w:rsid w:val="00F30994"/>
    <w:rsid w:val="00F30A6A"/>
    <w:rsid w:val="00F30B24"/>
    <w:rsid w:val="00F30DAD"/>
    <w:rsid w:val="00F30E7D"/>
    <w:rsid w:val="00F30F2E"/>
    <w:rsid w:val="00F31131"/>
    <w:rsid w:val="00F31226"/>
    <w:rsid w:val="00F3142B"/>
    <w:rsid w:val="00F31434"/>
    <w:rsid w:val="00F3151B"/>
    <w:rsid w:val="00F3157D"/>
    <w:rsid w:val="00F315B0"/>
    <w:rsid w:val="00F315CE"/>
    <w:rsid w:val="00F3163C"/>
    <w:rsid w:val="00F31671"/>
    <w:rsid w:val="00F317D6"/>
    <w:rsid w:val="00F317E0"/>
    <w:rsid w:val="00F317EA"/>
    <w:rsid w:val="00F3189A"/>
    <w:rsid w:val="00F318D7"/>
    <w:rsid w:val="00F31903"/>
    <w:rsid w:val="00F31EEB"/>
    <w:rsid w:val="00F32072"/>
    <w:rsid w:val="00F32117"/>
    <w:rsid w:val="00F32147"/>
    <w:rsid w:val="00F322F2"/>
    <w:rsid w:val="00F323C4"/>
    <w:rsid w:val="00F325A1"/>
    <w:rsid w:val="00F32625"/>
    <w:rsid w:val="00F326EC"/>
    <w:rsid w:val="00F32700"/>
    <w:rsid w:val="00F327A3"/>
    <w:rsid w:val="00F32A2F"/>
    <w:rsid w:val="00F32B16"/>
    <w:rsid w:val="00F32C35"/>
    <w:rsid w:val="00F32C5D"/>
    <w:rsid w:val="00F32D44"/>
    <w:rsid w:val="00F333FF"/>
    <w:rsid w:val="00F33491"/>
    <w:rsid w:val="00F334B3"/>
    <w:rsid w:val="00F335D2"/>
    <w:rsid w:val="00F33608"/>
    <w:rsid w:val="00F33632"/>
    <w:rsid w:val="00F33702"/>
    <w:rsid w:val="00F3377D"/>
    <w:rsid w:val="00F337C3"/>
    <w:rsid w:val="00F3388E"/>
    <w:rsid w:val="00F3396E"/>
    <w:rsid w:val="00F33A09"/>
    <w:rsid w:val="00F33CB3"/>
    <w:rsid w:val="00F33DB6"/>
    <w:rsid w:val="00F33EC1"/>
    <w:rsid w:val="00F33EED"/>
    <w:rsid w:val="00F33F8E"/>
    <w:rsid w:val="00F3406F"/>
    <w:rsid w:val="00F3416A"/>
    <w:rsid w:val="00F341C1"/>
    <w:rsid w:val="00F34295"/>
    <w:rsid w:val="00F3429A"/>
    <w:rsid w:val="00F34368"/>
    <w:rsid w:val="00F343FC"/>
    <w:rsid w:val="00F346EC"/>
    <w:rsid w:val="00F34889"/>
    <w:rsid w:val="00F349F8"/>
    <w:rsid w:val="00F34A2D"/>
    <w:rsid w:val="00F34A63"/>
    <w:rsid w:val="00F34AEB"/>
    <w:rsid w:val="00F34AF9"/>
    <w:rsid w:val="00F34B0A"/>
    <w:rsid w:val="00F34B2E"/>
    <w:rsid w:val="00F34B85"/>
    <w:rsid w:val="00F34BA0"/>
    <w:rsid w:val="00F34DE9"/>
    <w:rsid w:val="00F34F35"/>
    <w:rsid w:val="00F35216"/>
    <w:rsid w:val="00F353B3"/>
    <w:rsid w:val="00F353C6"/>
    <w:rsid w:val="00F35463"/>
    <w:rsid w:val="00F3550D"/>
    <w:rsid w:val="00F35582"/>
    <w:rsid w:val="00F355CB"/>
    <w:rsid w:val="00F355F4"/>
    <w:rsid w:val="00F35753"/>
    <w:rsid w:val="00F357C3"/>
    <w:rsid w:val="00F358B4"/>
    <w:rsid w:val="00F3592A"/>
    <w:rsid w:val="00F3598E"/>
    <w:rsid w:val="00F35B4D"/>
    <w:rsid w:val="00F35C16"/>
    <w:rsid w:val="00F35C90"/>
    <w:rsid w:val="00F35DE5"/>
    <w:rsid w:val="00F35EC8"/>
    <w:rsid w:val="00F35F40"/>
    <w:rsid w:val="00F361BC"/>
    <w:rsid w:val="00F3622B"/>
    <w:rsid w:val="00F3622F"/>
    <w:rsid w:val="00F364EE"/>
    <w:rsid w:val="00F365F6"/>
    <w:rsid w:val="00F36672"/>
    <w:rsid w:val="00F366BF"/>
    <w:rsid w:val="00F366EF"/>
    <w:rsid w:val="00F3672E"/>
    <w:rsid w:val="00F368FD"/>
    <w:rsid w:val="00F3694E"/>
    <w:rsid w:val="00F369BA"/>
    <w:rsid w:val="00F36B7D"/>
    <w:rsid w:val="00F36B8C"/>
    <w:rsid w:val="00F36BC9"/>
    <w:rsid w:val="00F36C62"/>
    <w:rsid w:val="00F36C8C"/>
    <w:rsid w:val="00F36C91"/>
    <w:rsid w:val="00F36D09"/>
    <w:rsid w:val="00F36E2B"/>
    <w:rsid w:val="00F36EDE"/>
    <w:rsid w:val="00F36FA5"/>
    <w:rsid w:val="00F37029"/>
    <w:rsid w:val="00F37048"/>
    <w:rsid w:val="00F37099"/>
    <w:rsid w:val="00F370FA"/>
    <w:rsid w:val="00F371C0"/>
    <w:rsid w:val="00F372AB"/>
    <w:rsid w:val="00F37377"/>
    <w:rsid w:val="00F373F6"/>
    <w:rsid w:val="00F3747A"/>
    <w:rsid w:val="00F37579"/>
    <w:rsid w:val="00F375B6"/>
    <w:rsid w:val="00F3776A"/>
    <w:rsid w:val="00F3777B"/>
    <w:rsid w:val="00F3780D"/>
    <w:rsid w:val="00F3782E"/>
    <w:rsid w:val="00F37905"/>
    <w:rsid w:val="00F379F6"/>
    <w:rsid w:val="00F37A7F"/>
    <w:rsid w:val="00F37B2E"/>
    <w:rsid w:val="00F37B96"/>
    <w:rsid w:val="00F37BF0"/>
    <w:rsid w:val="00F37C33"/>
    <w:rsid w:val="00F37D9C"/>
    <w:rsid w:val="00F37E73"/>
    <w:rsid w:val="00F37FB7"/>
    <w:rsid w:val="00F3A91E"/>
    <w:rsid w:val="00F4009A"/>
    <w:rsid w:val="00F400B7"/>
    <w:rsid w:val="00F40154"/>
    <w:rsid w:val="00F40203"/>
    <w:rsid w:val="00F4024C"/>
    <w:rsid w:val="00F402A6"/>
    <w:rsid w:val="00F40419"/>
    <w:rsid w:val="00F404DF"/>
    <w:rsid w:val="00F405AE"/>
    <w:rsid w:val="00F40632"/>
    <w:rsid w:val="00F406CC"/>
    <w:rsid w:val="00F406E7"/>
    <w:rsid w:val="00F40B4C"/>
    <w:rsid w:val="00F40C60"/>
    <w:rsid w:val="00F40CDE"/>
    <w:rsid w:val="00F40CE7"/>
    <w:rsid w:val="00F410A9"/>
    <w:rsid w:val="00F411F3"/>
    <w:rsid w:val="00F41241"/>
    <w:rsid w:val="00F412DC"/>
    <w:rsid w:val="00F4136D"/>
    <w:rsid w:val="00F4149E"/>
    <w:rsid w:val="00F414B9"/>
    <w:rsid w:val="00F4160C"/>
    <w:rsid w:val="00F41615"/>
    <w:rsid w:val="00F41667"/>
    <w:rsid w:val="00F416A4"/>
    <w:rsid w:val="00F417B9"/>
    <w:rsid w:val="00F4184A"/>
    <w:rsid w:val="00F418F3"/>
    <w:rsid w:val="00F41952"/>
    <w:rsid w:val="00F41BAC"/>
    <w:rsid w:val="00F41DC2"/>
    <w:rsid w:val="00F41FE0"/>
    <w:rsid w:val="00F42235"/>
    <w:rsid w:val="00F42338"/>
    <w:rsid w:val="00F425F5"/>
    <w:rsid w:val="00F426D1"/>
    <w:rsid w:val="00F4277D"/>
    <w:rsid w:val="00F4284D"/>
    <w:rsid w:val="00F42B6C"/>
    <w:rsid w:val="00F42B7B"/>
    <w:rsid w:val="00F42DB2"/>
    <w:rsid w:val="00F42F3F"/>
    <w:rsid w:val="00F42F9E"/>
    <w:rsid w:val="00F43319"/>
    <w:rsid w:val="00F4349D"/>
    <w:rsid w:val="00F435E9"/>
    <w:rsid w:val="00F438DE"/>
    <w:rsid w:val="00F43900"/>
    <w:rsid w:val="00F43904"/>
    <w:rsid w:val="00F43A5D"/>
    <w:rsid w:val="00F43AC2"/>
    <w:rsid w:val="00F43C11"/>
    <w:rsid w:val="00F43E22"/>
    <w:rsid w:val="00F43E97"/>
    <w:rsid w:val="00F43FBC"/>
    <w:rsid w:val="00F4401C"/>
    <w:rsid w:val="00F4410F"/>
    <w:rsid w:val="00F4414C"/>
    <w:rsid w:val="00F44174"/>
    <w:rsid w:val="00F4420D"/>
    <w:rsid w:val="00F442BD"/>
    <w:rsid w:val="00F44323"/>
    <w:rsid w:val="00F44345"/>
    <w:rsid w:val="00F44396"/>
    <w:rsid w:val="00F443E9"/>
    <w:rsid w:val="00F44444"/>
    <w:rsid w:val="00F44490"/>
    <w:rsid w:val="00F4459C"/>
    <w:rsid w:val="00F446BD"/>
    <w:rsid w:val="00F447E5"/>
    <w:rsid w:val="00F4487D"/>
    <w:rsid w:val="00F44C94"/>
    <w:rsid w:val="00F44CEE"/>
    <w:rsid w:val="00F44D18"/>
    <w:rsid w:val="00F44DD3"/>
    <w:rsid w:val="00F44F66"/>
    <w:rsid w:val="00F44F90"/>
    <w:rsid w:val="00F44FAC"/>
    <w:rsid w:val="00F451AB"/>
    <w:rsid w:val="00F451B4"/>
    <w:rsid w:val="00F452B2"/>
    <w:rsid w:val="00F452EF"/>
    <w:rsid w:val="00F4534A"/>
    <w:rsid w:val="00F45360"/>
    <w:rsid w:val="00F45396"/>
    <w:rsid w:val="00F453A5"/>
    <w:rsid w:val="00F45483"/>
    <w:rsid w:val="00F455BD"/>
    <w:rsid w:val="00F45645"/>
    <w:rsid w:val="00F456A8"/>
    <w:rsid w:val="00F456DF"/>
    <w:rsid w:val="00F4571C"/>
    <w:rsid w:val="00F457FF"/>
    <w:rsid w:val="00F459AA"/>
    <w:rsid w:val="00F459C4"/>
    <w:rsid w:val="00F45ACD"/>
    <w:rsid w:val="00F45C44"/>
    <w:rsid w:val="00F45C91"/>
    <w:rsid w:val="00F45EA4"/>
    <w:rsid w:val="00F45F87"/>
    <w:rsid w:val="00F460E4"/>
    <w:rsid w:val="00F46428"/>
    <w:rsid w:val="00F464EB"/>
    <w:rsid w:val="00F4660F"/>
    <w:rsid w:val="00F467F7"/>
    <w:rsid w:val="00F46A6D"/>
    <w:rsid w:val="00F46AED"/>
    <w:rsid w:val="00F46BFC"/>
    <w:rsid w:val="00F46D52"/>
    <w:rsid w:val="00F46E7F"/>
    <w:rsid w:val="00F46F5C"/>
    <w:rsid w:val="00F46F6A"/>
    <w:rsid w:val="00F471D4"/>
    <w:rsid w:val="00F471E7"/>
    <w:rsid w:val="00F471EB"/>
    <w:rsid w:val="00F47222"/>
    <w:rsid w:val="00F47464"/>
    <w:rsid w:val="00F4750D"/>
    <w:rsid w:val="00F47706"/>
    <w:rsid w:val="00F478E9"/>
    <w:rsid w:val="00F47A30"/>
    <w:rsid w:val="00F47A6E"/>
    <w:rsid w:val="00F47B14"/>
    <w:rsid w:val="00F47B3E"/>
    <w:rsid w:val="00F47B6B"/>
    <w:rsid w:val="00F47BAD"/>
    <w:rsid w:val="00F47D31"/>
    <w:rsid w:val="00F47D41"/>
    <w:rsid w:val="00F47FA4"/>
    <w:rsid w:val="00F5013D"/>
    <w:rsid w:val="00F5015A"/>
    <w:rsid w:val="00F50182"/>
    <w:rsid w:val="00F502D9"/>
    <w:rsid w:val="00F50430"/>
    <w:rsid w:val="00F504AD"/>
    <w:rsid w:val="00F505A5"/>
    <w:rsid w:val="00F50658"/>
    <w:rsid w:val="00F50806"/>
    <w:rsid w:val="00F50889"/>
    <w:rsid w:val="00F50919"/>
    <w:rsid w:val="00F50921"/>
    <w:rsid w:val="00F509D8"/>
    <w:rsid w:val="00F50BCC"/>
    <w:rsid w:val="00F50CC0"/>
    <w:rsid w:val="00F50CD6"/>
    <w:rsid w:val="00F50E95"/>
    <w:rsid w:val="00F50F47"/>
    <w:rsid w:val="00F5121C"/>
    <w:rsid w:val="00F512B5"/>
    <w:rsid w:val="00F5152D"/>
    <w:rsid w:val="00F5157F"/>
    <w:rsid w:val="00F516CF"/>
    <w:rsid w:val="00F51770"/>
    <w:rsid w:val="00F5186E"/>
    <w:rsid w:val="00F518AB"/>
    <w:rsid w:val="00F51A9D"/>
    <w:rsid w:val="00F51ADC"/>
    <w:rsid w:val="00F51AF1"/>
    <w:rsid w:val="00F51B25"/>
    <w:rsid w:val="00F51CB0"/>
    <w:rsid w:val="00F520E7"/>
    <w:rsid w:val="00F523FB"/>
    <w:rsid w:val="00F5251D"/>
    <w:rsid w:val="00F52626"/>
    <w:rsid w:val="00F5266F"/>
    <w:rsid w:val="00F527A4"/>
    <w:rsid w:val="00F5280C"/>
    <w:rsid w:val="00F52943"/>
    <w:rsid w:val="00F52A3A"/>
    <w:rsid w:val="00F52A5D"/>
    <w:rsid w:val="00F52A7A"/>
    <w:rsid w:val="00F52C2A"/>
    <w:rsid w:val="00F52C31"/>
    <w:rsid w:val="00F52CF2"/>
    <w:rsid w:val="00F52F4B"/>
    <w:rsid w:val="00F5302D"/>
    <w:rsid w:val="00F53091"/>
    <w:rsid w:val="00F532A0"/>
    <w:rsid w:val="00F532B7"/>
    <w:rsid w:val="00F532E0"/>
    <w:rsid w:val="00F5332A"/>
    <w:rsid w:val="00F53393"/>
    <w:rsid w:val="00F533BB"/>
    <w:rsid w:val="00F5342C"/>
    <w:rsid w:val="00F5372A"/>
    <w:rsid w:val="00F53788"/>
    <w:rsid w:val="00F53815"/>
    <w:rsid w:val="00F538E6"/>
    <w:rsid w:val="00F539CC"/>
    <w:rsid w:val="00F53A29"/>
    <w:rsid w:val="00F53A87"/>
    <w:rsid w:val="00F53C43"/>
    <w:rsid w:val="00F54144"/>
    <w:rsid w:val="00F54355"/>
    <w:rsid w:val="00F5436E"/>
    <w:rsid w:val="00F5446E"/>
    <w:rsid w:val="00F54555"/>
    <w:rsid w:val="00F54567"/>
    <w:rsid w:val="00F5461A"/>
    <w:rsid w:val="00F5466A"/>
    <w:rsid w:val="00F546DA"/>
    <w:rsid w:val="00F547DA"/>
    <w:rsid w:val="00F547F4"/>
    <w:rsid w:val="00F54809"/>
    <w:rsid w:val="00F549BC"/>
    <w:rsid w:val="00F549D7"/>
    <w:rsid w:val="00F54B79"/>
    <w:rsid w:val="00F54BCD"/>
    <w:rsid w:val="00F54E9B"/>
    <w:rsid w:val="00F5501D"/>
    <w:rsid w:val="00F55036"/>
    <w:rsid w:val="00F55062"/>
    <w:rsid w:val="00F5506E"/>
    <w:rsid w:val="00F55226"/>
    <w:rsid w:val="00F55371"/>
    <w:rsid w:val="00F5540F"/>
    <w:rsid w:val="00F5570E"/>
    <w:rsid w:val="00F558C6"/>
    <w:rsid w:val="00F55A1D"/>
    <w:rsid w:val="00F55B4C"/>
    <w:rsid w:val="00F55BF2"/>
    <w:rsid w:val="00F55D3B"/>
    <w:rsid w:val="00F55EB8"/>
    <w:rsid w:val="00F55EF9"/>
    <w:rsid w:val="00F56096"/>
    <w:rsid w:val="00F560E2"/>
    <w:rsid w:val="00F560F9"/>
    <w:rsid w:val="00F56177"/>
    <w:rsid w:val="00F56259"/>
    <w:rsid w:val="00F562C4"/>
    <w:rsid w:val="00F564A2"/>
    <w:rsid w:val="00F5665E"/>
    <w:rsid w:val="00F56748"/>
    <w:rsid w:val="00F568AB"/>
    <w:rsid w:val="00F5699F"/>
    <w:rsid w:val="00F56A02"/>
    <w:rsid w:val="00F56B21"/>
    <w:rsid w:val="00F56BBB"/>
    <w:rsid w:val="00F56BFE"/>
    <w:rsid w:val="00F56C95"/>
    <w:rsid w:val="00F56DFE"/>
    <w:rsid w:val="00F56E60"/>
    <w:rsid w:val="00F57314"/>
    <w:rsid w:val="00F57334"/>
    <w:rsid w:val="00F573A6"/>
    <w:rsid w:val="00F573DF"/>
    <w:rsid w:val="00F575C7"/>
    <w:rsid w:val="00F576D7"/>
    <w:rsid w:val="00F57705"/>
    <w:rsid w:val="00F57777"/>
    <w:rsid w:val="00F57927"/>
    <w:rsid w:val="00F57B92"/>
    <w:rsid w:val="00F57B9A"/>
    <w:rsid w:val="00F57D33"/>
    <w:rsid w:val="00F57E85"/>
    <w:rsid w:val="00F60056"/>
    <w:rsid w:val="00F60135"/>
    <w:rsid w:val="00F601F6"/>
    <w:rsid w:val="00F60215"/>
    <w:rsid w:val="00F6022C"/>
    <w:rsid w:val="00F60278"/>
    <w:rsid w:val="00F60322"/>
    <w:rsid w:val="00F603D1"/>
    <w:rsid w:val="00F603F4"/>
    <w:rsid w:val="00F604AB"/>
    <w:rsid w:val="00F606BE"/>
    <w:rsid w:val="00F607E9"/>
    <w:rsid w:val="00F60836"/>
    <w:rsid w:val="00F60878"/>
    <w:rsid w:val="00F60985"/>
    <w:rsid w:val="00F60BEE"/>
    <w:rsid w:val="00F60E69"/>
    <w:rsid w:val="00F60E79"/>
    <w:rsid w:val="00F60EBB"/>
    <w:rsid w:val="00F611EB"/>
    <w:rsid w:val="00F61228"/>
    <w:rsid w:val="00F61291"/>
    <w:rsid w:val="00F6139D"/>
    <w:rsid w:val="00F614BF"/>
    <w:rsid w:val="00F61613"/>
    <w:rsid w:val="00F61743"/>
    <w:rsid w:val="00F618DA"/>
    <w:rsid w:val="00F61903"/>
    <w:rsid w:val="00F61B32"/>
    <w:rsid w:val="00F61B5C"/>
    <w:rsid w:val="00F61B92"/>
    <w:rsid w:val="00F61D07"/>
    <w:rsid w:val="00F61DB6"/>
    <w:rsid w:val="00F61E42"/>
    <w:rsid w:val="00F61E8C"/>
    <w:rsid w:val="00F61F04"/>
    <w:rsid w:val="00F61F0A"/>
    <w:rsid w:val="00F61F6E"/>
    <w:rsid w:val="00F61FDF"/>
    <w:rsid w:val="00F62008"/>
    <w:rsid w:val="00F62027"/>
    <w:rsid w:val="00F6207E"/>
    <w:rsid w:val="00F620C2"/>
    <w:rsid w:val="00F62217"/>
    <w:rsid w:val="00F62259"/>
    <w:rsid w:val="00F62377"/>
    <w:rsid w:val="00F62393"/>
    <w:rsid w:val="00F62532"/>
    <w:rsid w:val="00F6262F"/>
    <w:rsid w:val="00F62B1C"/>
    <w:rsid w:val="00F62B92"/>
    <w:rsid w:val="00F62B9F"/>
    <w:rsid w:val="00F62D24"/>
    <w:rsid w:val="00F62DF4"/>
    <w:rsid w:val="00F63068"/>
    <w:rsid w:val="00F63140"/>
    <w:rsid w:val="00F63196"/>
    <w:rsid w:val="00F6320E"/>
    <w:rsid w:val="00F6324D"/>
    <w:rsid w:val="00F632F4"/>
    <w:rsid w:val="00F632F8"/>
    <w:rsid w:val="00F63473"/>
    <w:rsid w:val="00F634EB"/>
    <w:rsid w:val="00F63525"/>
    <w:rsid w:val="00F63591"/>
    <w:rsid w:val="00F6359D"/>
    <w:rsid w:val="00F63747"/>
    <w:rsid w:val="00F63784"/>
    <w:rsid w:val="00F63B27"/>
    <w:rsid w:val="00F63BED"/>
    <w:rsid w:val="00F63C3C"/>
    <w:rsid w:val="00F63C52"/>
    <w:rsid w:val="00F63C7B"/>
    <w:rsid w:val="00F63D25"/>
    <w:rsid w:val="00F63D36"/>
    <w:rsid w:val="00F63D4D"/>
    <w:rsid w:val="00F63D61"/>
    <w:rsid w:val="00F63E40"/>
    <w:rsid w:val="00F641C1"/>
    <w:rsid w:val="00F64470"/>
    <w:rsid w:val="00F647FA"/>
    <w:rsid w:val="00F648F3"/>
    <w:rsid w:val="00F64901"/>
    <w:rsid w:val="00F64936"/>
    <w:rsid w:val="00F649A3"/>
    <w:rsid w:val="00F649D7"/>
    <w:rsid w:val="00F64CA1"/>
    <w:rsid w:val="00F64E27"/>
    <w:rsid w:val="00F64F48"/>
    <w:rsid w:val="00F64F81"/>
    <w:rsid w:val="00F65144"/>
    <w:rsid w:val="00F6515C"/>
    <w:rsid w:val="00F65175"/>
    <w:rsid w:val="00F6520A"/>
    <w:rsid w:val="00F65322"/>
    <w:rsid w:val="00F65627"/>
    <w:rsid w:val="00F65660"/>
    <w:rsid w:val="00F656C0"/>
    <w:rsid w:val="00F6580E"/>
    <w:rsid w:val="00F6583C"/>
    <w:rsid w:val="00F6591F"/>
    <w:rsid w:val="00F65A19"/>
    <w:rsid w:val="00F65A4F"/>
    <w:rsid w:val="00F65AE0"/>
    <w:rsid w:val="00F65AF1"/>
    <w:rsid w:val="00F65B2F"/>
    <w:rsid w:val="00F65C07"/>
    <w:rsid w:val="00F65DA3"/>
    <w:rsid w:val="00F65E2B"/>
    <w:rsid w:val="00F65FBB"/>
    <w:rsid w:val="00F65FD3"/>
    <w:rsid w:val="00F65FEC"/>
    <w:rsid w:val="00F660FE"/>
    <w:rsid w:val="00F66100"/>
    <w:rsid w:val="00F66132"/>
    <w:rsid w:val="00F66194"/>
    <w:rsid w:val="00F66483"/>
    <w:rsid w:val="00F667B1"/>
    <w:rsid w:val="00F667F0"/>
    <w:rsid w:val="00F668A3"/>
    <w:rsid w:val="00F668AE"/>
    <w:rsid w:val="00F66901"/>
    <w:rsid w:val="00F66955"/>
    <w:rsid w:val="00F669AD"/>
    <w:rsid w:val="00F66C38"/>
    <w:rsid w:val="00F66CA9"/>
    <w:rsid w:val="00F66DDF"/>
    <w:rsid w:val="00F66EC6"/>
    <w:rsid w:val="00F66F35"/>
    <w:rsid w:val="00F66F85"/>
    <w:rsid w:val="00F67089"/>
    <w:rsid w:val="00F670EA"/>
    <w:rsid w:val="00F671C8"/>
    <w:rsid w:val="00F67349"/>
    <w:rsid w:val="00F673AE"/>
    <w:rsid w:val="00F674BF"/>
    <w:rsid w:val="00F674E0"/>
    <w:rsid w:val="00F67612"/>
    <w:rsid w:val="00F67683"/>
    <w:rsid w:val="00F679D1"/>
    <w:rsid w:val="00F67B09"/>
    <w:rsid w:val="00F67DC5"/>
    <w:rsid w:val="00F67DE8"/>
    <w:rsid w:val="00F67F56"/>
    <w:rsid w:val="00F67F87"/>
    <w:rsid w:val="00F700D5"/>
    <w:rsid w:val="00F701AC"/>
    <w:rsid w:val="00F70491"/>
    <w:rsid w:val="00F70531"/>
    <w:rsid w:val="00F70619"/>
    <w:rsid w:val="00F70730"/>
    <w:rsid w:val="00F707BC"/>
    <w:rsid w:val="00F7089B"/>
    <w:rsid w:val="00F70A7B"/>
    <w:rsid w:val="00F70DE9"/>
    <w:rsid w:val="00F70F64"/>
    <w:rsid w:val="00F71559"/>
    <w:rsid w:val="00F71678"/>
    <w:rsid w:val="00F717D0"/>
    <w:rsid w:val="00F717E3"/>
    <w:rsid w:val="00F71B49"/>
    <w:rsid w:val="00F71B9F"/>
    <w:rsid w:val="00F71BE4"/>
    <w:rsid w:val="00F71C78"/>
    <w:rsid w:val="00F71CC1"/>
    <w:rsid w:val="00F71D26"/>
    <w:rsid w:val="00F71D36"/>
    <w:rsid w:val="00F71DC7"/>
    <w:rsid w:val="00F72243"/>
    <w:rsid w:val="00F72508"/>
    <w:rsid w:val="00F72825"/>
    <w:rsid w:val="00F7297F"/>
    <w:rsid w:val="00F729AC"/>
    <w:rsid w:val="00F729C7"/>
    <w:rsid w:val="00F72AD9"/>
    <w:rsid w:val="00F72AE7"/>
    <w:rsid w:val="00F72B80"/>
    <w:rsid w:val="00F72CAB"/>
    <w:rsid w:val="00F72DF8"/>
    <w:rsid w:val="00F73025"/>
    <w:rsid w:val="00F73310"/>
    <w:rsid w:val="00F73425"/>
    <w:rsid w:val="00F735BF"/>
    <w:rsid w:val="00F73623"/>
    <w:rsid w:val="00F7368A"/>
    <w:rsid w:val="00F73784"/>
    <w:rsid w:val="00F738AB"/>
    <w:rsid w:val="00F73B1E"/>
    <w:rsid w:val="00F73B5B"/>
    <w:rsid w:val="00F73BE2"/>
    <w:rsid w:val="00F73CD5"/>
    <w:rsid w:val="00F73F50"/>
    <w:rsid w:val="00F73F7A"/>
    <w:rsid w:val="00F73FF8"/>
    <w:rsid w:val="00F7405D"/>
    <w:rsid w:val="00F741B3"/>
    <w:rsid w:val="00F74250"/>
    <w:rsid w:val="00F742A4"/>
    <w:rsid w:val="00F744CD"/>
    <w:rsid w:val="00F7481A"/>
    <w:rsid w:val="00F74895"/>
    <w:rsid w:val="00F74898"/>
    <w:rsid w:val="00F748D6"/>
    <w:rsid w:val="00F74A21"/>
    <w:rsid w:val="00F74B27"/>
    <w:rsid w:val="00F74C35"/>
    <w:rsid w:val="00F74F8C"/>
    <w:rsid w:val="00F75009"/>
    <w:rsid w:val="00F750FE"/>
    <w:rsid w:val="00F752DE"/>
    <w:rsid w:val="00F753EE"/>
    <w:rsid w:val="00F75408"/>
    <w:rsid w:val="00F75427"/>
    <w:rsid w:val="00F754B0"/>
    <w:rsid w:val="00F75616"/>
    <w:rsid w:val="00F7561C"/>
    <w:rsid w:val="00F75623"/>
    <w:rsid w:val="00F75686"/>
    <w:rsid w:val="00F75823"/>
    <w:rsid w:val="00F7590F"/>
    <w:rsid w:val="00F759E0"/>
    <w:rsid w:val="00F75AE8"/>
    <w:rsid w:val="00F75D7D"/>
    <w:rsid w:val="00F75D8E"/>
    <w:rsid w:val="00F75E43"/>
    <w:rsid w:val="00F75F5D"/>
    <w:rsid w:val="00F75F85"/>
    <w:rsid w:val="00F75FBE"/>
    <w:rsid w:val="00F760B1"/>
    <w:rsid w:val="00F761A9"/>
    <w:rsid w:val="00F76359"/>
    <w:rsid w:val="00F76394"/>
    <w:rsid w:val="00F7653A"/>
    <w:rsid w:val="00F76603"/>
    <w:rsid w:val="00F76625"/>
    <w:rsid w:val="00F76677"/>
    <w:rsid w:val="00F76744"/>
    <w:rsid w:val="00F76772"/>
    <w:rsid w:val="00F768A8"/>
    <w:rsid w:val="00F768E6"/>
    <w:rsid w:val="00F7699E"/>
    <w:rsid w:val="00F769AB"/>
    <w:rsid w:val="00F769C0"/>
    <w:rsid w:val="00F76A49"/>
    <w:rsid w:val="00F76B06"/>
    <w:rsid w:val="00F76B1F"/>
    <w:rsid w:val="00F76B66"/>
    <w:rsid w:val="00F76B96"/>
    <w:rsid w:val="00F76D3F"/>
    <w:rsid w:val="00F76F67"/>
    <w:rsid w:val="00F77011"/>
    <w:rsid w:val="00F77129"/>
    <w:rsid w:val="00F7719B"/>
    <w:rsid w:val="00F7719E"/>
    <w:rsid w:val="00F77476"/>
    <w:rsid w:val="00F774FF"/>
    <w:rsid w:val="00F7759A"/>
    <w:rsid w:val="00F7798D"/>
    <w:rsid w:val="00F77BD9"/>
    <w:rsid w:val="00F77BE8"/>
    <w:rsid w:val="00F77BE9"/>
    <w:rsid w:val="00F77EAF"/>
    <w:rsid w:val="00F8025F"/>
    <w:rsid w:val="00F80394"/>
    <w:rsid w:val="00F803FA"/>
    <w:rsid w:val="00F8041E"/>
    <w:rsid w:val="00F80433"/>
    <w:rsid w:val="00F80442"/>
    <w:rsid w:val="00F806AE"/>
    <w:rsid w:val="00F8080D"/>
    <w:rsid w:val="00F80814"/>
    <w:rsid w:val="00F80A9B"/>
    <w:rsid w:val="00F80BB5"/>
    <w:rsid w:val="00F80C20"/>
    <w:rsid w:val="00F810C7"/>
    <w:rsid w:val="00F811D1"/>
    <w:rsid w:val="00F81310"/>
    <w:rsid w:val="00F813E6"/>
    <w:rsid w:val="00F814A2"/>
    <w:rsid w:val="00F8174B"/>
    <w:rsid w:val="00F81854"/>
    <w:rsid w:val="00F818BA"/>
    <w:rsid w:val="00F818F7"/>
    <w:rsid w:val="00F8196C"/>
    <w:rsid w:val="00F8197A"/>
    <w:rsid w:val="00F819A7"/>
    <w:rsid w:val="00F81A25"/>
    <w:rsid w:val="00F81D9A"/>
    <w:rsid w:val="00F81F10"/>
    <w:rsid w:val="00F81FB9"/>
    <w:rsid w:val="00F82139"/>
    <w:rsid w:val="00F821D7"/>
    <w:rsid w:val="00F82440"/>
    <w:rsid w:val="00F8249B"/>
    <w:rsid w:val="00F824C3"/>
    <w:rsid w:val="00F82564"/>
    <w:rsid w:val="00F825C3"/>
    <w:rsid w:val="00F82701"/>
    <w:rsid w:val="00F82716"/>
    <w:rsid w:val="00F82874"/>
    <w:rsid w:val="00F829C7"/>
    <w:rsid w:val="00F829D1"/>
    <w:rsid w:val="00F82A34"/>
    <w:rsid w:val="00F82B7A"/>
    <w:rsid w:val="00F82E5E"/>
    <w:rsid w:val="00F82E97"/>
    <w:rsid w:val="00F82F64"/>
    <w:rsid w:val="00F83115"/>
    <w:rsid w:val="00F8315B"/>
    <w:rsid w:val="00F831C0"/>
    <w:rsid w:val="00F83217"/>
    <w:rsid w:val="00F832D7"/>
    <w:rsid w:val="00F833CE"/>
    <w:rsid w:val="00F83488"/>
    <w:rsid w:val="00F8365A"/>
    <w:rsid w:val="00F838D1"/>
    <w:rsid w:val="00F839EE"/>
    <w:rsid w:val="00F83B0B"/>
    <w:rsid w:val="00F83F79"/>
    <w:rsid w:val="00F83F7A"/>
    <w:rsid w:val="00F83FB7"/>
    <w:rsid w:val="00F84228"/>
    <w:rsid w:val="00F8437C"/>
    <w:rsid w:val="00F84488"/>
    <w:rsid w:val="00F844FF"/>
    <w:rsid w:val="00F846AD"/>
    <w:rsid w:val="00F84760"/>
    <w:rsid w:val="00F847F7"/>
    <w:rsid w:val="00F848AB"/>
    <w:rsid w:val="00F84BC7"/>
    <w:rsid w:val="00F84C43"/>
    <w:rsid w:val="00F84DB9"/>
    <w:rsid w:val="00F84FA1"/>
    <w:rsid w:val="00F850FD"/>
    <w:rsid w:val="00F852A6"/>
    <w:rsid w:val="00F8531F"/>
    <w:rsid w:val="00F854EC"/>
    <w:rsid w:val="00F85630"/>
    <w:rsid w:val="00F856B4"/>
    <w:rsid w:val="00F857EC"/>
    <w:rsid w:val="00F85846"/>
    <w:rsid w:val="00F859CE"/>
    <w:rsid w:val="00F85A01"/>
    <w:rsid w:val="00F85B2F"/>
    <w:rsid w:val="00F85BF5"/>
    <w:rsid w:val="00F85D7D"/>
    <w:rsid w:val="00F85F3F"/>
    <w:rsid w:val="00F86195"/>
    <w:rsid w:val="00F86231"/>
    <w:rsid w:val="00F86277"/>
    <w:rsid w:val="00F86286"/>
    <w:rsid w:val="00F862B0"/>
    <w:rsid w:val="00F862E6"/>
    <w:rsid w:val="00F86497"/>
    <w:rsid w:val="00F86573"/>
    <w:rsid w:val="00F86724"/>
    <w:rsid w:val="00F86898"/>
    <w:rsid w:val="00F86BD8"/>
    <w:rsid w:val="00F86C2C"/>
    <w:rsid w:val="00F86CB2"/>
    <w:rsid w:val="00F86DD4"/>
    <w:rsid w:val="00F86E94"/>
    <w:rsid w:val="00F86EC2"/>
    <w:rsid w:val="00F87181"/>
    <w:rsid w:val="00F872F6"/>
    <w:rsid w:val="00F87390"/>
    <w:rsid w:val="00F87461"/>
    <w:rsid w:val="00F8746F"/>
    <w:rsid w:val="00F87477"/>
    <w:rsid w:val="00F874EE"/>
    <w:rsid w:val="00F87543"/>
    <w:rsid w:val="00F8778A"/>
    <w:rsid w:val="00F877BD"/>
    <w:rsid w:val="00F878CA"/>
    <w:rsid w:val="00F87B63"/>
    <w:rsid w:val="00F87B93"/>
    <w:rsid w:val="00F87BA9"/>
    <w:rsid w:val="00F87BBE"/>
    <w:rsid w:val="00F87BE3"/>
    <w:rsid w:val="00F87D83"/>
    <w:rsid w:val="00F87DCB"/>
    <w:rsid w:val="00F87F13"/>
    <w:rsid w:val="00F90086"/>
    <w:rsid w:val="00F9014D"/>
    <w:rsid w:val="00F90181"/>
    <w:rsid w:val="00F9030E"/>
    <w:rsid w:val="00F9047E"/>
    <w:rsid w:val="00F9048A"/>
    <w:rsid w:val="00F905E7"/>
    <w:rsid w:val="00F906FE"/>
    <w:rsid w:val="00F90726"/>
    <w:rsid w:val="00F90783"/>
    <w:rsid w:val="00F9088F"/>
    <w:rsid w:val="00F909FB"/>
    <w:rsid w:val="00F90B69"/>
    <w:rsid w:val="00F90B75"/>
    <w:rsid w:val="00F90D3F"/>
    <w:rsid w:val="00F90D7F"/>
    <w:rsid w:val="00F90E7B"/>
    <w:rsid w:val="00F90F4F"/>
    <w:rsid w:val="00F90F9E"/>
    <w:rsid w:val="00F90FF0"/>
    <w:rsid w:val="00F911A1"/>
    <w:rsid w:val="00F912C9"/>
    <w:rsid w:val="00F913B6"/>
    <w:rsid w:val="00F91411"/>
    <w:rsid w:val="00F9146D"/>
    <w:rsid w:val="00F9152D"/>
    <w:rsid w:val="00F915D3"/>
    <w:rsid w:val="00F915F5"/>
    <w:rsid w:val="00F91740"/>
    <w:rsid w:val="00F91808"/>
    <w:rsid w:val="00F91C5D"/>
    <w:rsid w:val="00F91DDA"/>
    <w:rsid w:val="00F91FFE"/>
    <w:rsid w:val="00F9203D"/>
    <w:rsid w:val="00F92120"/>
    <w:rsid w:val="00F921DE"/>
    <w:rsid w:val="00F921E8"/>
    <w:rsid w:val="00F9232C"/>
    <w:rsid w:val="00F923A0"/>
    <w:rsid w:val="00F92456"/>
    <w:rsid w:val="00F926CA"/>
    <w:rsid w:val="00F9277B"/>
    <w:rsid w:val="00F92851"/>
    <w:rsid w:val="00F929F9"/>
    <w:rsid w:val="00F92B79"/>
    <w:rsid w:val="00F92DD0"/>
    <w:rsid w:val="00F92EDE"/>
    <w:rsid w:val="00F92EEB"/>
    <w:rsid w:val="00F930CB"/>
    <w:rsid w:val="00F93144"/>
    <w:rsid w:val="00F931F8"/>
    <w:rsid w:val="00F932B7"/>
    <w:rsid w:val="00F932D4"/>
    <w:rsid w:val="00F93412"/>
    <w:rsid w:val="00F9344A"/>
    <w:rsid w:val="00F935D2"/>
    <w:rsid w:val="00F93955"/>
    <w:rsid w:val="00F939E3"/>
    <w:rsid w:val="00F93ABA"/>
    <w:rsid w:val="00F93AF0"/>
    <w:rsid w:val="00F94012"/>
    <w:rsid w:val="00F940DF"/>
    <w:rsid w:val="00F94189"/>
    <w:rsid w:val="00F941EC"/>
    <w:rsid w:val="00F94332"/>
    <w:rsid w:val="00F944B8"/>
    <w:rsid w:val="00F94506"/>
    <w:rsid w:val="00F94607"/>
    <w:rsid w:val="00F94618"/>
    <w:rsid w:val="00F946B1"/>
    <w:rsid w:val="00F946C0"/>
    <w:rsid w:val="00F9486A"/>
    <w:rsid w:val="00F94888"/>
    <w:rsid w:val="00F949AA"/>
    <w:rsid w:val="00F94BAF"/>
    <w:rsid w:val="00F94CC2"/>
    <w:rsid w:val="00F94CFD"/>
    <w:rsid w:val="00F94D3A"/>
    <w:rsid w:val="00F94DE4"/>
    <w:rsid w:val="00F94E8B"/>
    <w:rsid w:val="00F94F68"/>
    <w:rsid w:val="00F9508B"/>
    <w:rsid w:val="00F95258"/>
    <w:rsid w:val="00F953C0"/>
    <w:rsid w:val="00F9569C"/>
    <w:rsid w:val="00F95747"/>
    <w:rsid w:val="00F957CA"/>
    <w:rsid w:val="00F95814"/>
    <w:rsid w:val="00F9586A"/>
    <w:rsid w:val="00F95A30"/>
    <w:rsid w:val="00F95E70"/>
    <w:rsid w:val="00F96037"/>
    <w:rsid w:val="00F96130"/>
    <w:rsid w:val="00F962A9"/>
    <w:rsid w:val="00F962BB"/>
    <w:rsid w:val="00F96442"/>
    <w:rsid w:val="00F964B0"/>
    <w:rsid w:val="00F968CD"/>
    <w:rsid w:val="00F969E6"/>
    <w:rsid w:val="00F96A2F"/>
    <w:rsid w:val="00F96B10"/>
    <w:rsid w:val="00F96B3D"/>
    <w:rsid w:val="00F96BA4"/>
    <w:rsid w:val="00F96D15"/>
    <w:rsid w:val="00F96D20"/>
    <w:rsid w:val="00F96D45"/>
    <w:rsid w:val="00F96E6E"/>
    <w:rsid w:val="00F96F97"/>
    <w:rsid w:val="00F975A7"/>
    <w:rsid w:val="00F97679"/>
    <w:rsid w:val="00F978C2"/>
    <w:rsid w:val="00F97C66"/>
    <w:rsid w:val="00F97EF6"/>
    <w:rsid w:val="00FA00D1"/>
    <w:rsid w:val="00FA00D9"/>
    <w:rsid w:val="00FA02AE"/>
    <w:rsid w:val="00FA060A"/>
    <w:rsid w:val="00FA076B"/>
    <w:rsid w:val="00FA0811"/>
    <w:rsid w:val="00FA086E"/>
    <w:rsid w:val="00FA0918"/>
    <w:rsid w:val="00FA0BB7"/>
    <w:rsid w:val="00FA0C26"/>
    <w:rsid w:val="00FA0C9C"/>
    <w:rsid w:val="00FA0DEE"/>
    <w:rsid w:val="00FA12E7"/>
    <w:rsid w:val="00FA143C"/>
    <w:rsid w:val="00FA1496"/>
    <w:rsid w:val="00FA1512"/>
    <w:rsid w:val="00FA159B"/>
    <w:rsid w:val="00FA166B"/>
    <w:rsid w:val="00FA16CC"/>
    <w:rsid w:val="00FA1704"/>
    <w:rsid w:val="00FA187F"/>
    <w:rsid w:val="00FA191B"/>
    <w:rsid w:val="00FA196A"/>
    <w:rsid w:val="00FA196D"/>
    <w:rsid w:val="00FA1A6B"/>
    <w:rsid w:val="00FA1A90"/>
    <w:rsid w:val="00FA1B82"/>
    <w:rsid w:val="00FA1BE9"/>
    <w:rsid w:val="00FA1BF8"/>
    <w:rsid w:val="00FA1CB4"/>
    <w:rsid w:val="00FA1CE0"/>
    <w:rsid w:val="00FA1D4F"/>
    <w:rsid w:val="00FA219B"/>
    <w:rsid w:val="00FA2370"/>
    <w:rsid w:val="00FA25D8"/>
    <w:rsid w:val="00FA26D2"/>
    <w:rsid w:val="00FA26E8"/>
    <w:rsid w:val="00FA272D"/>
    <w:rsid w:val="00FA2748"/>
    <w:rsid w:val="00FA2888"/>
    <w:rsid w:val="00FA293D"/>
    <w:rsid w:val="00FA2C02"/>
    <w:rsid w:val="00FA2C8F"/>
    <w:rsid w:val="00FA2DD4"/>
    <w:rsid w:val="00FA2DDA"/>
    <w:rsid w:val="00FA2E15"/>
    <w:rsid w:val="00FA2E20"/>
    <w:rsid w:val="00FA2FF8"/>
    <w:rsid w:val="00FA3005"/>
    <w:rsid w:val="00FA31F1"/>
    <w:rsid w:val="00FA326F"/>
    <w:rsid w:val="00FA3277"/>
    <w:rsid w:val="00FA32AD"/>
    <w:rsid w:val="00FA3336"/>
    <w:rsid w:val="00FA358D"/>
    <w:rsid w:val="00FA35AA"/>
    <w:rsid w:val="00FA37B0"/>
    <w:rsid w:val="00FA37E6"/>
    <w:rsid w:val="00FA3806"/>
    <w:rsid w:val="00FA3B11"/>
    <w:rsid w:val="00FA3B72"/>
    <w:rsid w:val="00FA3C9F"/>
    <w:rsid w:val="00FA3CEC"/>
    <w:rsid w:val="00FA3D87"/>
    <w:rsid w:val="00FA3DA4"/>
    <w:rsid w:val="00FA3E4F"/>
    <w:rsid w:val="00FA3EE0"/>
    <w:rsid w:val="00FA3F20"/>
    <w:rsid w:val="00FA4186"/>
    <w:rsid w:val="00FA42A9"/>
    <w:rsid w:val="00FA42D5"/>
    <w:rsid w:val="00FA42FA"/>
    <w:rsid w:val="00FA4359"/>
    <w:rsid w:val="00FA44B7"/>
    <w:rsid w:val="00FA4621"/>
    <w:rsid w:val="00FA46B1"/>
    <w:rsid w:val="00FA479B"/>
    <w:rsid w:val="00FA486F"/>
    <w:rsid w:val="00FA4A13"/>
    <w:rsid w:val="00FA4CC6"/>
    <w:rsid w:val="00FA4EF3"/>
    <w:rsid w:val="00FA4F09"/>
    <w:rsid w:val="00FA50A6"/>
    <w:rsid w:val="00FA50C5"/>
    <w:rsid w:val="00FA5208"/>
    <w:rsid w:val="00FA5230"/>
    <w:rsid w:val="00FA52A4"/>
    <w:rsid w:val="00FA52AF"/>
    <w:rsid w:val="00FA5335"/>
    <w:rsid w:val="00FA5484"/>
    <w:rsid w:val="00FA54CF"/>
    <w:rsid w:val="00FA54F0"/>
    <w:rsid w:val="00FA55CD"/>
    <w:rsid w:val="00FA56D0"/>
    <w:rsid w:val="00FA56E1"/>
    <w:rsid w:val="00FA5C8E"/>
    <w:rsid w:val="00FA5E4C"/>
    <w:rsid w:val="00FA5E78"/>
    <w:rsid w:val="00FA5F8E"/>
    <w:rsid w:val="00FA6077"/>
    <w:rsid w:val="00FA6424"/>
    <w:rsid w:val="00FA67C2"/>
    <w:rsid w:val="00FA67EF"/>
    <w:rsid w:val="00FA680A"/>
    <w:rsid w:val="00FA6841"/>
    <w:rsid w:val="00FA6D41"/>
    <w:rsid w:val="00FA6DEE"/>
    <w:rsid w:val="00FA6E41"/>
    <w:rsid w:val="00FA71ED"/>
    <w:rsid w:val="00FA7337"/>
    <w:rsid w:val="00FA7345"/>
    <w:rsid w:val="00FA742A"/>
    <w:rsid w:val="00FA743C"/>
    <w:rsid w:val="00FA7522"/>
    <w:rsid w:val="00FA75CC"/>
    <w:rsid w:val="00FA75E3"/>
    <w:rsid w:val="00FA7665"/>
    <w:rsid w:val="00FA7761"/>
    <w:rsid w:val="00FA78C8"/>
    <w:rsid w:val="00FA78E8"/>
    <w:rsid w:val="00FA797A"/>
    <w:rsid w:val="00FA79B3"/>
    <w:rsid w:val="00FA7A80"/>
    <w:rsid w:val="00FA7AD7"/>
    <w:rsid w:val="00FA7AE2"/>
    <w:rsid w:val="00FA7C53"/>
    <w:rsid w:val="00FA7D9B"/>
    <w:rsid w:val="00FA7E83"/>
    <w:rsid w:val="00FB01BC"/>
    <w:rsid w:val="00FB029A"/>
    <w:rsid w:val="00FB0406"/>
    <w:rsid w:val="00FB0449"/>
    <w:rsid w:val="00FB05A5"/>
    <w:rsid w:val="00FB0629"/>
    <w:rsid w:val="00FB0654"/>
    <w:rsid w:val="00FB08A6"/>
    <w:rsid w:val="00FB0997"/>
    <w:rsid w:val="00FB09CB"/>
    <w:rsid w:val="00FB0A22"/>
    <w:rsid w:val="00FB0A8D"/>
    <w:rsid w:val="00FB0B66"/>
    <w:rsid w:val="00FB0C62"/>
    <w:rsid w:val="00FB0D1D"/>
    <w:rsid w:val="00FB0ED3"/>
    <w:rsid w:val="00FB0F5B"/>
    <w:rsid w:val="00FB108C"/>
    <w:rsid w:val="00FB115D"/>
    <w:rsid w:val="00FB12CD"/>
    <w:rsid w:val="00FB130F"/>
    <w:rsid w:val="00FB1315"/>
    <w:rsid w:val="00FB14AA"/>
    <w:rsid w:val="00FB1535"/>
    <w:rsid w:val="00FB15D6"/>
    <w:rsid w:val="00FB162C"/>
    <w:rsid w:val="00FB17EB"/>
    <w:rsid w:val="00FB1AC2"/>
    <w:rsid w:val="00FB1AC6"/>
    <w:rsid w:val="00FB1CAB"/>
    <w:rsid w:val="00FB1D79"/>
    <w:rsid w:val="00FB1E3C"/>
    <w:rsid w:val="00FB1F6B"/>
    <w:rsid w:val="00FB1FA2"/>
    <w:rsid w:val="00FB2152"/>
    <w:rsid w:val="00FB219E"/>
    <w:rsid w:val="00FB2386"/>
    <w:rsid w:val="00FB23AF"/>
    <w:rsid w:val="00FB2423"/>
    <w:rsid w:val="00FB2516"/>
    <w:rsid w:val="00FB255A"/>
    <w:rsid w:val="00FB257A"/>
    <w:rsid w:val="00FB265A"/>
    <w:rsid w:val="00FB277B"/>
    <w:rsid w:val="00FB27F4"/>
    <w:rsid w:val="00FB2876"/>
    <w:rsid w:val="00FB288B"/>
    <w:rsid w:val="00FB2924"/>
    <w:rsid w:val="00FB2B75"/>
    <w:rsid w:val="00FB2C4D"/>
    <w:rsid w:val="00FB2C58"/>
    <w:rsid w:val="00FB2CC3"/>
    <w:rsid w:val="00FB2D10"/>
    <w:rsid w:val="00FB2EA8"/>
    <w:rsid w:val="00FB2EB5"/>
    <w:rsid w:val="00FB2FDC"/>
    <w:rsid w:val="00FB300D"/>
    <w:rsid w:val="00FB3017"/>
    <w:rsid w:val="00FB3029"/>
    <w:rsid w:val="00FB305E"/>
    <w:rsid w:val="00FB334A"/>
    <w:rsid w:val="00FB33B4"/>
    <w:rsid w:val="00FB34E4"/>
    <w:rsid w:val="00FB34EE"/>
    <w:rsid w:val="00FB3501"/>
    <w:rsid w:val="00FB3592"/>
    <w:rsid w:val="00FB3595"/>
    <w:rsid w:val="00FB363C"/>
    <w:rsid w:val="00FB3802"/>
    <w:rsid w:val="00FB3855"/>
    <w:rsid w:val="00FB390E"/>
    <w:rsid w:val="00FB3988"/>
    <w:rsid w:val="00FB39D3"/>
    <w:rsid w:val="00FB3AB8"/>
    <w:rsid w:val="00FB3C01"/>
    <w:rsid w:val="00FB3CC3"/>
    <w:rsid w:val="00FB3E2A"/>
    <w:rsid w:val="00FB3EE6"/>
    <w:rsid w:val="00FB3F05"/>
    <w:rsid w:val="00FB4152"/>
    <w:rsid w:val="00FB4246"/>
    <w:rsid w:val="00FB42B9"/>
    <w:rsid w:val="00FB434B"/>
    <w:rsid w:val="00FB440E"/>
    <w:rsid w:val="00FB45AD"/>
    <w:rsid w:val="00FB45B1"/>
    <w:rsid w:val="00FB4673"/>
    <w:rsid w:val="00FB4900"/>
    <w:rsid w:val="00FB4984"/>
    <w:rsid w:val="00FB49A2"/>
    <w:rsid w:val="00FB4B36"/>
    <w:rsid w:val="00FB4C20"/>
    <w:rsid w:val="00FB4CC8"/>
    <w:rsid w:val="00FB4CE1"/>
    <w:rsid w:val="00FB4E19"/>
    <w:rsid w:val="00FB4E5C"/>
    <w:rsid w:val="00FB4F93"/>
    <w:rsid w:val="00FB51CC"/>
    <w:rsid w:val="00FB5256"/>
    <w:rsid w:val="00FB529F"/>
    <w:rsid w:val="00FB53B9"/>
    <w:rsid w:val="00FB54F9"/>
    <w:rsid w:val="00FB5568"/>
    <w:rsid w:val="00FB5602"/>
    <w:rsid w:val="00FB57CE"/>
    <w:rsid w:val="00FB5C04"/>
    <w:rsid w:val="00FB5C9F"/>
    <w:rsid w:val="00FB5E9C"/>
    <w:rsid w:val="00FB60BF"/>
    <w:rsid w:val="00FB620E"/>
    <w:rsid w:val="00FB6213"/>
    <w:rsid w:val="00FB628E"/>
    <w:rsid w:val="00FB63B3"/>
    <w:rsid w:val="00FB6452"/>
    <w:rsid w:val="00FB646B"/>
    <w:rsid w:val="00FB665E"/>
    <w:rsid w:val="00FB68DF"/>
    <w:rsid w:val="00FB690B"/>
    <w:rsid w:val="00FB6962"/>
    <w:rsid w:val="00FB697F"/>
    <w:rsid w:val="00FB699C"/>
    <w:rsid w:val="00FB6A20"/>
    <w:rsid w:val="00FB6C06"/>
    <w:rsid w:val="00FB6DBC"/>
    <w:rsid w:val="00FB6FF0"/>
    <w:rsid w:val="00FB7054"/>
    <w:rsid w:val="00FB7068"/>
    <w:rsid w:val="00FB7237"/>
    <w:rsid w:val="00FB742D"/>
    <w:rsid w:val="00FB7433"/>
    <w:rsid w:val="00FB7434"/>
    <w:rsid w:val="00FB74BD"/>
    <w:rsid w:val="00FB75A7"/>
    <w:rsid w:val="00FB772E"/>
    <w:rsid w:val="00FB773A"/>
    <w:rsid w:val="00FB776D"/>
    <w:rsid w:val="00FB77A8"/>
    <w:rsid w:val="00FB781C"/>
    <w:rsid w:val="00FB784A"/>
    <w:rsid w:val="00FB7875"/>
    <w:rsid w:val="00FB7941"/>
    <w:rsid w:val="00FB7959"/>
    <w:rsid w:val="00FB798B"/>
    <w:rsid w:val="00FB79A3"/>
    <w:rsid w:val="00FB79A9"/>
    <w:rsid w:val="00FB7A5E"/>
    <w:rsid w:val="00FB7B5F"/>
    <w:rsid w:val="00FB7C16"/>
    <w:rsid w:val="00FB7C98"/>
    <w:rsid w:val="00FB7D01"/>
    <w:rsid w:val="00FB7D28"/>
    <w:rsid w:val="00FB7DCD"/>
    <w:rsid w:val="00FB7EA5"/>
    <w:rsid w:val="00FB7F85"/>
    <w:rsid w:val="00FC00A5"/>
    <w:rsid w:val="00FC0104"/>
    <w:rsid w:val="00FC010D"/>
    <w:rsid w:val="00FC0361"/>
    <w:rsid w:val="00FC04EC"/>
    <w:rsid w:val="00FC0710"/>
    <w:rsid w:val="00FC0CB2"/>
    <w:rsid w:val="00FC0D34"/>
    <w:rsid w:val="00FC0E55"/>
    <w:rsid w:val="00FC0F75"/>
    <w:rsid w:val="00FC108E"/>
    <w:rsid w:val="00FC11A5"/>
    <w:rsid w:val="00FC11E5"/>
    <w:rsid w:val="00FC1203"/>
    <w:rsid w:val="00FC1278"/>
    <w:rsid w:val="00FC12FD"/>
    <w:rsid w:val="00FC13F7"/>
    <w:rsid w:val="00FC1760"/>
    <w:rsid w:val="00FC18C0"/>
    <w:rsid w:val="00FC1915"/>
    <w:rsid w:val="00FC1B9B"/>
    <w:rsid w:val="00FC1B9F"/>
    <w:rsid w:val="00FC1BE5"/>
    <w:rsid w:val="00FC1FEE"/>
    <w:rsid w:val="00FC2130"/>
    <w:rsid w:val="00FC21CD"/>
    <w:rsid w:val="00FC234E"/>
    <w:rsid w:val="00FC237D"/>
    <w:rsid w:val="00FC247E"/>
    <w:rsid w:val="00FC24A4"/>
    <w:rsid w:val="00FC24EF"/>
    <w:rsid w:val="00FC24F0"/>
    <w:rsid w:val="00FC2789"/>
    <w:rsid w:val="00FC2829"/>
    <w:rsid w:val="00FC28FF"/>
    <w:rsid w:val="00FC290B"/>
    <w:rsid w:val="00FC2912"/>
    <w:rsid w:val="00FC2B3B"/>
    <w:rsid w:val="00FC2C41"/>
    <w:rsid w:val="00FC2C83"/>
    <w:rsid w:val="00FC2F04"/>
    <w:rsid w:val="00FC31C3"/>
    <w:rsid w:val="00FC32AA"/>
    <w:rsid w:val="00FC336D"/>
    <w:rsid w:val="00FC339A"/>
    <w:rsid w:val="00FC33FA"/>
    <w:rsid w:val="00FC36BD"/>
    <w:rsid w:val="00FC3854"/>
    <w:rsid w:val="00FC3962"/>
    <w:rsid w:val="00FC3A52"/>
    <w:rsid w:val="00FC3BB2"/>
    <w:rsid w:val="00FC3D76"/>
    <w:rsid w:val="00FC3D8B"/>
    <w:rsid w:val="00FC3E50"/>
    <w:rsid w:val="00FC3F20"/>
    <w:rsid w:val="00FC3F49"/>
    <w:rsid w:val="00FC4014"/>
    <w:rsid w:val="00FC40A3"/>
    <w:rsid w:val="00FC411D"/>
    <w:rsid w:val="00FC4442"/>
    <w:rsid w:val="00FC459B"/>
    <w:rsid w:val="00FC4793"/>
    <w:rsid w:val="00FC4819"/>
    <w:rsid w:val="00FC48A8"/>
    <w:rsid w:val="00FC4B52"/>
    <w:rsid w:val="00FC4BB1"/>
    <w:rsid w:val="00FC4C0A"/>
    <w:rsid w:val="00FC4E3C"/>
    <w:rsid w:val="00FC4E5F"/>
    <w:rsid w:val="00FC4EF9"/>
    <w:rsid w:val="00FC4F30"/>
    <w:rsid w:val="00FC4FC7"/>
    <w:rsid w:val="00FC5088"/>
    <w:rsid w:val="00FC512C"/>
    <w:rsid w:val="00FC52AD"/>
    <w:rsid w:val="00FC53F1"/>
    <w:rsid w:val="00FC5431"/>
    <w:rsid w:val="00FC548E"/>
    <w:rsid w:val="00FC55D3"/>
    <w:rsid w:val="00FC56B3"/>
    <w:rsid w:val="00FC56EE"/>
    <w:rsid w:val="00FC5720"/>
    <w:rsid w:val="00FC5730"/>
    <w:rsid w:val="00FC588F"/>
    <w:rsid w:val="00FC58EA"/>
    <w:rsid w:val="00FC5BFC"/>
    <w:rsid w:val="00FC5E4C"/>
    <w:rsid w:val="00FC5E81"/>
    <w:rsid w:val="00FC5EAC"/>
    <w:rsid w:val="00FC6108"/>
    <w:rsid w:val="00FC616A"/>
    <w:rsid w:val="00FC62F8"/>
    <w:rsid w:val="00FC646F"/>
    <w:rsid w:val="00FC64A2"/>
    <w:rsid w:val="00FC65EC"/>
    <w:rsid w:val="00FC6662"/>
    <w:rsid w:val="00FC6665"/>
    <w:rsid w:val="00FC66F8"/>
    <w:rsid w:val="00FC678F"/>
    <w:rsid w:val="00FC68E0"/>
    <w:rsid w:val="00FC68F2"/>
    <w:rsid w:val="00FC6948"/>
    <w:rsid w:val="00FC6CC2"/>
    <w:rsid w:val="00FC6EC7"/>
    <w:rsid w:val="00FC6F30"/>
    <w:rsid w:val="00FC6F31"/>
    <w:rsid w:val="00FC7004"/>
    <w:rsid w:val="00FC739B"/>
    <w:rsid w:val="00FC739C"/>
    <w:rsid w:val="00FC73DF"/>
    <w:rsid w:val="00FC749D"/>
    <w:rsid w:val="00FC75B2"/>
    <w:rsid w:val="00FC761A"/>
    <w:rsid w:val="00FC763F"/>
    <w:rsid w:val="00FC76F2"/>
    <w:rsid w:val="00FC7922"/>
    <w:rsid w:val="00FC7B68"/>
    <w:rsid w:val="00FC7BBD"/>
    <w:rsid w:val="00FC7D01"/>
    <w:rsid w:val="00FC7D05"/>
    <w:rsid w:val="00FC7D2D"/>
    <w:rsid w:val="00FC7EE5"/>
    <w:rsid w:val="00FC7EF9"/>
    <w:rsid w:val="00FC7F68"/>
    <w:rsid w:val="00FD003E"/>
    <w:rsid w:val="00FD02E9"/>
    <w:rsid w:val="00FD0475"/>
    <w:rsid w:val="00FD04EA"/>
    <w:rsid w:val="00FD0503"/>
    <w:rsid w:val="00FD0550"/>
    <w:rsid w:val="00FD05AB"/>
    <w:rsid w:val="00FD05C0"/>
    <w:rsid w:val="00FD05C8"/>
    <w:rsid w:val="00FD05DD"/>
    <w:rsid w:val="00FD070A"/>
    <w:rsid w:val="00FD0710"/>
    <w:rsid w:val="00FD08D8"/>
    <w:rsid w:val="00FD0A83"/>
    <w:rsid w:val="00FD0ADE"/>
    <w:rsid w:val="00FD0AF0"/>
    <w:rsid w:val="00FD0C22"/>
    <w:rsid w:val="00FD0D36"/>
    <w:rsid w:val="00FD0E46"/>
    <w:rsid w:val="00FD0F57"/>
    <w:rsid w:val="00FD0F5A"/>
    <w:rsid w:val="00FD1029"/>
    <w:rsid w:val="00FD11CE"/>
    <w:rsid w:val="00FD126A"/>
    <w:rsid w:val="00FD1285"/>
    <w:rsid w:val="00FD129F"/>
    <w:rsid w:val="00FD136C"/>
    <w:rsid w:val="00FD1433"/>
    <w:rsid w:val="00FD148C"/>
    <w:rsid w:val="00FD1650"/>
    <w:rsid w:val="00FD1668"/>
    <w:rsid w:val="00FD1832"/>
    <w:rsid w:val="00FD189B"/>
    <w:rsid w:val="00FD193F"/>
    <w:rsid w:val="00FD19DC"/>
    <w:rsid w:val="00FD1A13"/>
    <w:rsid w:val="00FD1A9F"/>
    <w:rsid w:val="00FD1B72"/>
    <w:rsid w:val="00FD1BB4"/>
    <w:rsid w:val="00FD1CD0"/>
    <w:rsid w:val="00FD1D17"/>
    <w:rsid w:val="00FD1D56"/>
    <w:rsid w:val="00FD1E6A"/>
    <w:rsid w:val="00FD1ECB"/>
    <w:rsid w:val="00FD1F15"/>
    <w:rsid w:val="00FD1FE0"/>
    <w:rsid w:val="00FD205A"/>
    <w:rsid w:val="00FD206E"/>
    <w:rsid w:val="00FD20BD"/>
    <w:rsid w:val="00FD21F1"/>
    <w:rsid w:val="00FD228E"/>
    <w:rsid w:val="00FD22C2"/>
    <w:rsid w:val="00FD2301"/>
    <w:rsid w:val="00FD2393"/>
    <w:rsid w:val="00FD2398"/>
    <w:rsid w:val="00FD2447"/>
    <w:rsid w:val="00FD24E6"/>
    <w:rsid w:val="00FD264A"/>
    <w:rsid w:val="00FD266F"/>
    <w:rsid w:val="00FD28BF"/>
    <w:rsid w:val="00FD2A9C"/>
    <w:rsid w:val="00FD2AA4"/>
    <w:rsid w:val="00FD2ABC"/>
    <w:rsid w:val="00FD2B07"/>
    <w:rsid w:val="00FD2CED"/>
    <w:rsid w:val="00FD3041"/>
    <w:rsid w:val="00FD3188"/>
    <w:rsid w:val="00FD33A2"/>
    <w:rsid w:val="00FD35A7"/>
    <w:rsid w:val="00FD3630"/>
    <w:rsid w:val="00FD39B2"/>
    <w:rsid w:val="00FD3B32"/>
    <w:rsid w:val="00FD3C03"/>
    <w:rsid w:val="00FD3C2F"/>
    <w:rsid w:val="00FD3CB0"/>
    <w:rsid w:val="00FD3E7E"/>
    <w:rsid w:val="00FD3EDA"/>
    <w:rsid w:val="00FD3FB5"/>
    <w:rsid w:val="00FD440D"/>
    <w:rsid w:val="00FD4804"/>
    <w:rsid w:val="00FD49F6"/>
    <w:rsid w:val="00FD4A06"/>
    <w:rsid w:val="00FD4A6D"/>
    <w:rsid w:val="00FD4C8B"/>
    <w:rsid w:val="00FD4DF6"/>
    <w:rsid w:val="00FD5017"/>
    <w:rsid w:val="00FD5053"/>
    <w:rsid w:val="00FD507E"/>
    <w:rsid w:val="00FD517A"/>
    <w:rsid w:val="00FD53B6"/>
    <w:rsid w:val="00FD56D6"/>
    <w:rsid w:val="00FD5720"/>
    <w:rsid w:val="00FD57AE"/>
    <w:rsid w:val="00FD58FF"/>
    <w:rsid w:val="00FD5A23"/>
    <w:rsid w:val="00FD5ADD"/>
    <w:rsid w:val="00FD5CD3"/>
    <w:rsid w:val="00FD5D03"/>
    <w:rsid w:val="00FD5FC1"/>
    <w:rsid w:val="00FD603D"/>
    <w:rsid w:val="00FD60BA"/>
    <w:rsid w:val="00FD61E5"/>
    <w:rsid w:val="00FD6427"/>
    <w:rsid w:val="00FD643F"/>
    <w:rsid w:val="00FD66B5"/>
    <w:rsid w:val="00FD67D7"/>
    <w:rsid w:val="00FD6842"/>
    <w:rsid w:val="00FD6994"/>
    <w:rsid w:val="00FD69AA"/>
    <w:rsid w:val="00FD6A87"/>
    <w:rsid w:val="00FD6B20"/>
    <w:rsid w:val="00FD6B61"/>
    <w:rsid w:val="00FD6B9C"/>
    <w:rsid w:val="00FD6CD3"/>
    <w:rsid w:val="00FD6D0D"/>
    <w:rsid w:val="00FD6FB8"/>
    <w:rsid w:val="00FD6FC0"/>
    <w:rsid w:val="00FD7215"/>
    <w:rsid w:val="00FD729A"/>
    <w:rsid w:val="00FD7340"/>
    <w:rsid w:val="00FD7722"/>
    <w:rsid w:val="00FD77C1"/>
    <w:rsid w:val="00FD786C"/>
    <w:rsid w:val="00FD7A83"/>
    <w:rsid w:val="00FD7B1C"/>
    <w:rsid w:val="00FD7B3D"/>
    <w:rsid w:val="00FD7C18"/>
    <w:rsid w:val="00FD7C54"/>
    <w:rsid w:val="00FD7CBC"/>
    <w:rsid w:val="00FD7EAD"/>
    <w:rsid w:val="00FD7EBF"/>
    <w:rsid w:val="00FD7F40"/>
    <w:rsid w:val="00FD7F42"/>
    <w:rsid w:val="00FE005D"/>
    <w:rsid w:val="00FE0073"/>
    <w:rsid w:val="00FE00BE"/>
    <w:rsid w:val="00FE0187"/>
    <w:rsid w:val="00FE020B"/>
    <w:rsid w:val="00FE0330"/>
    <w:rsid w:val="00FE0540"/>
    <w:rsid w:val="00FE0567"/>
    <w:rsid w:val="00FE056A"/>
    <w:rsid w:val="00FE05BC"/>
    <w:rsid w:val="00FE063D"/>
    <w:rsid w:val="00FE0739"/>
    <w:rsid w:val="00FE0764"/>
    <w:rsid w:val="00FE078A"/>
    <w:rsid w:val="00FE08CB"/>
    <w:rsid w:val="00FE08D9"/>
    <w:rsid w:val="00FE09CD"/>
    <w:rsid w:val="00FE0B41"/>
    <w:rsid w:val="00FE0B5F"/>
    <w:rsid w:val="00FE0C4B"/>
    <w:rsid w:val="00FE0C7E"/>
    <w:rsid w:val="00FE0DD5"/>
    <w:rsid w:val="00FE0DDA"/>
    <w:rsid w:val="00FE0F91"/>
    <w:rsid w:val="00FE1009"/>
    <w:rsid w:val="00FE1142"/>
    <w:rsid w:val="00FE1162"/>
    <w:rsid w:val="00FE1227"/>
    <w:rsid w:val="00FE14C2"/>
    <w:rsid w:val="00FE14F6"/>
    <w:rsid w:val="00FE15AC"/>
    <w:rsid w:val="00FE15CD"/>
    <w:rsid w:val="00FE168A"/>
    <w:rsid w:val="00FE17AD"/>
    <w:rsid w:val="00FE1816"/>
    <w:rsid w:val="00FE1A90"/>
    <w:rsid w:val="00FE1C42"/>
    <w:rsid w:val="00FE1CBA"/>
    <w:rsid w:val="00FE1D04"/>
    <w:rsid w:val="00FE1E1F"/>
    <w:rsid w:val="00FE2058"/>
    <w:rsid w:val="00FE21DA"/>
    <w:rsid w:val="00FE22A6"/>
    <w:rsid w:val="00FE22AD"/>
    <w:rsid w:val="00FE23A3"/>
    <w:rsid w:val="00FE23E9"/>
    <w:rsid w:val="00FE25BB"/>
    <w:rsid w:val="00FE25CB"/>
    <w:rsid w:val="00FE25E7"/>
    <w:rsid w:val="00FE26D8"/>
    <w:rsid w:val="00FE2731"/>
    <w:rsid w:val="00FE273E"/>
    <w:rsid w:val="00FE27F9"/>
    <w:rsid w:val="00FE280D"/>
    <w:rsid w:val="00FE283A"/>
    <w:rsid w:val="00FE2A73"/>
    <w:rsid w:val="00FE2AF7"/>
    <w:rsid w:val="00FE2B52"/>
    <w:rsid w:val="00FE2BF1"/>
    <w:rsid w:val="00FE2E36"/>
    <w:rsid w:val="00FE2F28"/>
    <w:rsid w:val="00FE2F9C"/>
    <w:rsid w:val="00FE3004"/>
    <w:rsid w:val="00FE309E"/>
    <w:rsid w:val="00FE3118"/>
    <w:rsid w:val="00FE3122"/>
    <w:rsid w:val="00FE3135"/>
    <w:rsid w:val="00FE3140"/>
    <w:rsid w:val="00FE318E"/>
    <w:rsid w:val="00FE31F1"/>
    <w:rsid w:val="00FE3287"/>
    <w:rsid w:val="00FE32FB"/>
    <w:rsid w:val="00FE3363"/>
    <w:rsid w:val="00FE3432"/>
    <w:rsid w:val="00FE34FE"/>
    <w:rsid w:val="00FE36AE"/>
    <w:rsid w:val="00FE3763"/>
    <w:rsid w:val="00FE37B7"/>
    <w:rsid w:val="00FE37BB"/>
    <w:rsid w:val="00FE3877"/>
    <w:rsid w:val="00FE39A4"/>
    <w:rsid w:val="00FE3AE6"/>
    <w:rsid w:val="00FE3CF6"/>
    <w:rsid w:val="00FE3EFB"/>
    <w:rsid w:val="00FE3FE7"/>
    <w:rsid w:val="00FE4173"/>
    <w:rsid w:val="00FE41E8"/>
    <w:rsid w:val="00FE441E"/>
    <w:rsid w:val="00FE4429"/>
    <w:rsid w:val="00FE467B"/>
    <w:rsid w:val="00FE46F9"/>
    <w:rsid w:val="00FE472F"/>
    <w:rsid w:val="00FE4989"/>
    <w:rsid w:val="00FE49A7"/>
    <w:rsid w:val="00FE4A0A"/>
    <w:rsid w:val="00FE4A5A"/>
    <w:rsid w:val="00FE4A8C"/>
    <w:rsid w:val="00FE4B32"/>
    <w:rsid w:val="00FE4B5A"/>
    <w:rsid w:val="00FE4CF3"/>
    <w:rsid w:val="00FE4E9B"/>
    <w:rsid w:val="00FE4EB5"/>
    <w:rsid w:val="00FE4F06"/>
    <w:rsid w:val="00FE50DA"/>
    <w:rsid w:val="00FE50EA"/>
    <w:rsid w:val="00FE5232"/>
    <w:rsid w:val="00FE5242"/>
    <w:rsid w:val="00FE5359"/>
    <w:rsid w:val="00FE539B"/>
    <w:rsid w:val="00FE54CE"/>
    <w:rsid w:val="00FE5576"/>
    <w:rsid w:val="00FE5793"/>
    <w:rsid w:val="00FE5967"/>
    <w:rsid w:val="00FE599F"/>
    <w:rsid w:val="00FE5B94"/>
    <w:rsid w:val="00FE5C68"/>
    <w:rsid w:val="00FE5CCF"/>
    <w:rsid w:val="00FE5D3D"/>
    <w:rsid w:val="00FE5DEC"/>
    <w:rsid w:val="00FE5E38"/>
    <w:rsid w:val="00FE5FE3"/>
    <w:rsid w:val="00FE5FED"/>
    <w:rsid w:val="00FE6085"/>
    <w:rsid w:val="00FE623D"/>
    <w:rsid w:val="00FE63A6"/>
    <w:rsid w:val="00FE6512"/>
    <w:rsid w:val="00FE6768"/>
    <w:rsid w:val="00FE68D8"/>
    <w:rsid w:val="00FE68E4"/>
    <w:rsid w:val="00FE6A72"/>
    <w:rsid w:val="00FE6B40"/>
    <w:rsid w:val="00FE6C3E"/>
    <w:rsid w:val="00FE6ED0"/>
    <w:rsid w:val="00FE6F00"/>
    <w:rsid w:val="00FE6FCB"/>
    <w:rsid w:val="00FE72D5"/>
    <w:rsid w:val="00FE7386"/>
    <w:rsid w:val="00FE761A"/>
    <w:rsid w:val="00FE77CA"/>
    <w:rsid w:val="00FE78C0"/>
    <w:rsid w:val="00FE79A6"/>
    <w:rsid w:val="00FE7B30"/>
    <w:rsid w:val="00FE7BC7"/>
    <w:rsid w:val="00FE7D17"/>
    <w:rsid w:val="00FE7D25"/>
    <w:rsid w:val="00FE7EAC"/>
    <w:rsid w:val="00FE7F2C"/>
    <w:rsid w:val="00FE7FFD"/>
    <w:rsid w:val="00FF02FA"/>
    <w:rsid w:val="00FF0399"/>
    <w:rsid w:val="00FF0461"/>
    <w:rsid w:val="00FF04A3"/>
    <w:rsid w:val="00FF04BF"/>
    <w:rsid w:val="00FF0522"/>
    <w:rsid w:val="00FF07B3"/>
    <w:rsid w:val="00FF0D7A"/>
    <w:rsid w:val="00FF0E0B"/>
    <w:rsid w:val="00FF1033"/>
    <w:rsid w:val="00FF135D"/>
    <w:rsid w:val="00FF14B5"/>
    <w:rsid w:val="00FF14C7"/>
    <w:rsid w:val="00FF1691"/>
    <w:rsid w:val="00FF16CC"/>
    <w:rsid w:val="00FF18F0"/>
    <w:rsid w:val="00FF190A"/>
    <w:rsid w:val="00FF1987"/>
    <w:rsid w:val="00FF19C2"/>
    <w:rsid w:val="00FF1A16"/>
    <w:rsid w:val="00FF1AC9"/>
    <w:rsid w:val="00FF1C42"/>
    <w:rsid w:val="00FF1C5B"/>
    <w:rsid w:val="00FF1FFD"/>
    <w:rsid w:val="00FF2040"/>
    <w:rsid w:val="00FF215C"/>
    <w:rsid w:val="00FF220D"/>
    <w:rsid w:val="00FF2215"/>
    <w:rsid w:val="00FF2251"/>
    <w:rsid w:val="00FF232B"/>
    <w:rsid w:val="00FF2342"/>
    <w:rsid w:val="00FF23A5"/>
    <w:rsid w:val="00FF23D6"/>
    <w:rsid w:val="00FF2509"/>
    <w:rsid w:val="00FF260E"/>
    <w:rsid w:val="00FF2769"/>
    <w:rsid w:val="00FF28D9"/>
    <w:rsid w:val="00FF2948"/>
    <w:rsid w:val="00FF2AE0"/>
    <w:rsid w:val="00FF2C6A"/>
    <w:rsid w:val="00FF2D12"/>
    <w:rsid w:val="00FF2DAF"/>
    <w:rsid w:val="00FF2E79"/>
    <w:rsid w:val="00FF2F49"/>
    <w:rsid w:val="00FF3203"/>
    <w:rsid w:val="00FF3210"/>
    <w:rsid w:val="00FF32FB"/>
    <w:rsid w:val="00FF3305"/>
    <w:rsid w:val="00FF3401"/>
    <w:rsid w:val="00FF3452"/>
    <w:rsid w:val="00FF35CA"/>
    <w:rsid w:val="00FF37E9"/>
    <w:rsid w:val="00FF3A62"/>
    <w:rsid w:val="00FF3A9B"/>
    <w:rsid w:val="00FF3BE2"/>
    <w:rsid w:val="00FF3C1A"/>
    <w:rsid w:val="00FF3C71"/>
    <w:rsid w:val="00FF3CE9"/>
    <w:rsid w:val="00FF3E0F"/>
    <w:rsid w:val="00FF4038"/>
    <w:rsid w:val="00FF4107"/>
    <w:rsid w:val="00FF4232"/>
    <w:rsid w:val="00FF433F"/>
    <w:rsid w:val="00FF44E5"/>
    <w:rsid w:val="00FF45A4"/>
    <w:rsid w:val="00FF45E1"/>
    <w:rsid w:val="00FF45E5"/>
    <w:rsid w:val="00FF4676"/>
    <w:rsid w:val="00FF48F6"/>
    <w:rsid w:val="00FF4991"/>
    <w:rsid w:val="00FF4A45"/>
    <w:rsid w:val="00FF4B41"/>
    <w:rsid w:val="00FF4EDF"/>
    <w:rsid w:val="00FF4FAC"/>
    <w:rsid w:val="00FF5083"/>
    <w:rsid w:val="00FF523F"/>
    <w:rsid w:val="00FF5331"/>
    <w:rsid w:val="00FF5475"/>
    <w:rsid w:val="00FF54B9"/>
    <w:rsid w:val="00FF56C4"/>
    <w:rsid w:val="00FF56CA"/>
    <w:rsid w:val="00FF56D1"/>
    <w:rsid w:val="00FF57B2"/>
    <w:rsid w:val="00FF57EE"/>
    <w:rsid w:val="00FF5846"/>
    <w:rsid w:val="00FF598F"/>
    <w:rsid w:val="00FF5A4B"/>
    <w:rsid w:val="00FF5B29"/>
    <w:rsid w:val="00FF5BD0"/>
    <w:rsid w:val="00FF5D9C"/>
    <w:rsid w:val="00FF5E85"/>
    <w:rsid w:val="00FF5F09"/>
    <w:rsid w:val="00FF604F"/>
    <w:rsid w:val="00FF60CE"/>
    <w:rsid w:val="00FF6144"/>
    <w:rsid w:val="00FF626A"/>
    <w:rsid w:val="00FF6284"/>
    <w:rsid w:val="00FF6294"/>
    <w:rsid w:val="00FF629C"/>
    <w:rsid w:val="00FF63D4"/>
    <w:rsid w:val="00FF63D6"/>
    <w:rsid w:val="00FF64C4"/>
    <w:rsid w:val="00FF6665"/>
    <w:rsid w:val="00FF6732"/>
    <w:rsid w:val="00FF6737"/>
    <w:rsid w:val="00FF683A"/>
    <w:rsid w:val="00FF6911"/>
    <w:rsid w:val="00FF6B77"/>
    <w:rsid w:val="00FF6BC7"/>
    <w:rsid w:val="00FF6C40"/>
    <w:rsid w:val="00FF6D22"/>
    <w:rsid w:val="00FF6DA3"/>
    <w:rsid w:val="00FF6E82"/>
    <w:rsid w:val="00FF6E9F"/>
    <w:rsid w:val="00FF6ED8"/>
    <w:rsid w:val="00FF7121"/>
    <w:rsid w:val="00FF72EF"/>
    <w:rsid w:val="00FF7308"/>
    <w:rsid w:val="00FF73A6"/>
    <w:rsid w:val="00FF73F6"/>
    <w:rsid w:val="00FF755C"/>
    <w:rsid w:val="00FF762E"/>
    <w:rsid w:val="00FF7730"/>
    <w:rsid w:val="00FF7741"/>
    <w:rsid w:val="00FF7B4C"/>
    <w:rsid w:val="00FF7CAD"/>
    <w:rsid w:val="00FF7CD7"/>
    <w:rsid w:val="00FF7DB2"/>
    <w:rsid w:val="00FF7EBA"/>
    <w:rsid w:val="00FF7F5E"/>
    <w:rsid w:val="00FF7F6F"/>
    <w:rsid w:val="00FF7FAE"/>
    <w:rsid w:val="0109FBA8"/>
    <w:rsid w:val="0118BF79"/>
    <w:rsid w:val="013F1BD4"/>
    <w:rsid w:val="01635870"/>
    <w:rsid w:val="0177E940"/>
    <w:rsid w:val="017C0F2B"/>
    <w:rsid w:val="019F0C4D"/>
    <w:rsid w:val="025C6560"/>
    <w:rsid w:val="028C9C32"/>
    <w:rsid w:val="02A0B546"/>
    <w:rsid w:val="02C01A85"/>
    <w:rsid w:val="030403AC"/>
    <w:rsid w:val="0346C548"/>
    <w:rsid w:val="03626C64"/>
    <w:rsid w:val="03B5F2D6"/>
    <w:rsid w:val="03CEFBBB"/>
    <w:rsid w:val="03E4363B"/>
    <w:rsid w:val="04078540"/>
    <w:rsid w:val="040F4320"/>
    <w:rsid w:val="040F9731"/>
    <w:rsid w:val="042C04B1"/>
    <w:rsid w:val="04373F9E"/>
    <w:rsid w:val="043B28FC"/>
    <w:rsid w:val="04590003"/>
    <w:rsid w:val="048703AC"/>
    <w:rsid w:val="04C3988C"/>
    <w:rsid w:val="04D77E3C"/>
    <w:rsid w:val="04EFED6A"/>
    <w:rsid w:val="05314A8B"/>
    <w:rsid w:val="0539E31B"/>
    <w:rsid w:val="053C7EA4"/>
    <w:rsid w:val="0553A426"/>
    <w:rsid w:val="05586CFD"/>
    <w:rsid w:val="055F6F94"/>
    <w:rsid w:val="05600266"/>
    <w:rsid w:val="05889405"/>
    <w:rsid w:val="058FB210"/>
    <w:rsid w:val="05BD7171"/>
    <w:rsid w:val="05BFC35F"/>
    <w:rsid w:val="05C7D512"/>
    <w:rsid w:val="05CB66FF"/>
    <w:rsid w:val="05E72160"/>
    <w:rsid w:val="05EDBDFB"/>
    <w:rsid w:val="05FE8A2D"/>
    <w:rsid w:val="06297CBC"/>
    <w:rsid w:val="065FE812"/>
    <w:rsid w:val="067026B9"/>
    <w:rsid w:val="06748AE3"/>
    <w:rsid w:val="069A54AF"/>
    <w:rsid w:val="06C18218"/>
    <w:rsid w:val="070C079D"/>
    <w:rsid w:val="070F63E1"/>
    <w:rsid w:val="07138944"/>
    <w:rsid w:val="0717D6B8"/>
    <w:rsid w:val="0746A61A"/>
    <w:rsid w:val="0786D1B4"/>
    <w:rsid w:val="079F8896"/>
    <w:rsid w:val="07D0B6A9"/>
    <w:rsid w:val="07DDC85E"/>
    <w:rsid w:val="07E8FFCA"/>
    <w:rsid w:val="0813A1D8"/>
    <w:rsid w:val="0840B689"/>
    <w:rsid w:val="0870BE03"/>
    <w:rsid w:val="088B25C8"/>
    <w:rsid w:val="08CB063E"/>
    <w:rsid w:val="08D2E9A6"/>
    <w:rsid w:val="08DB6DAB"/>
    <w:rsid w:val="0955AB61"/>
    <w:rsid w:val="099709AF"/>
    <w:rsid w:val="09B0320C"/>
    <w:rsid w:val="09BEEB33"/>
    <w:rsid w:val="09E4A378"/>
    <w:rsid w:val="0A1F3F6D"/>
    <w:rsid w:val="0A4F7816"/>
    <w:rsid w:val="0A556FFD"/>
    <w:rsid w:val="0A6F2B32"/>
    <w:rsid w:val="0A72C6D3"/>
    <w:rsid w:val="0A8B8E7F"/>
    <w:rsid w:val="0A9A94CD"/>
    <w:rsid w:val="0ACA45E0"/>
    <w:rsid w:val="0AEA445E"/>
    <w:rsid w:val="0AED9A10"/>
    <w:rsid w:val="0B5E811D"/>
    <w:rsid w:val="0B75F583"/>
    <w:rsid w:val="0B7DEFB1"/>
    <w:rsid w:val="0B8073D9"/>
    <w:rsid w:val="0B93BAD9"/>
    <w:rsid w:val="0BA22E81"/>
    <w:rsid w:val="0BDA547C"/>
    <w:rsid w:val="0BE741A6"/>
    <w:rsid w:val="0C4E45C9"/>
    <w:rsid w:val="0C50342F"/>
    <w:rsid w:val="0C7D7B53"/>
    <w:rsid w:val="0CABC78D"/>
    <w:rsid w:val="0CAFE23D"/>
    <w:rsid w:val="0CC5046F"/>
    <w:rsid w:val="0CF4868F"/>
    <w:rsid w:val="0D161135"/>
    <w:rsid w:val="0D24D685"/>
    <w:rsid w:val="0D278D9B"/>
    <w:rsid w:val="0D53FA17"/>
    <w:rsid w:val="0D5DCC22"/>
    <w:rsid w:val="0D8FE03C"/>
    <w:rsid w:val="0DD4391F"/>
    <w:rsid w:val="0DDDCD80"/>
    <w:rsid w:val="0DF6DD1D"/>
    <w:rsid w:val="0E2CC1CA"/>
    <w:rsid w:val="0E823B0C"/>
    <w:rsid w:val="0E8F8585"/>
    <w:rsid w:val="0E98E21F"/>
    <w:rsid w:val="0EBE86F7"/>
    <w:rsid w:val="0ECA388D"/>
    <w:rsid w:val="0EFDF125"/>
    <w:rsid w:val="0F2003F4"/>
    <w:rsid w:val="0F22D41B"/>
    <w:rsid w:val="0F249C2E"/>
    <w:rsid w:val="0F299C29"/>
    <w:rsid w:val="0F2EDCFA"/>
    <w:rsid w:val="0F40DA8D"/>
    <w:rsid w:val="0F4547FD"/>
    <w:rsid w:val="0F46CAA4"/>
    <w:rsid w:val="0F658B67"/>
    <w:rsid w:val="0F69D406"/>
    <w:rsid w:val="0F70A1DA"/>
    <w:rsid w:val="0F7B77E4"/>
    <w:rsid w:val="0F888FCD"/>
    <w:rsid w:val="0FB67E15"/>
    <w:rsid w:val="0FC90962"/>
    <w:rsid w:val="1032A011"/>
    <w:rsid w:val="10413DCC"/>
    <w:rsid w:val="105B5021"/>
    <w:rsid w:val="10721224"/>
    <w:rsid w:val="1098651D"/>
    <w:rsid w:val="109F6D53"/>
    <w:rsid w:val="10A97D59"/>
    <w:rsid w:val="110C2679"/>
    <w:rsid w:val="11164E0C"/>
    <w:rsid w:val="113BB15D"/>
    <w:rsid w:val="113DD625"/>
    <w:rsid w:val="115A62BD"/>
    <w:rsid w:val="11B0A0A3"/>
    <w:rsid w:val="11BB43F1"/>
    <w:rsid w:val="11C45514"/>
    <w:rsid w:val="11D059FB"/>
    <w:rsid w:val="11DD0E2D"/>
    <w:rsid w:val="11EA0092"/>
    <w:rsid w:val="11EA4C3E"/>
    <w:rsid w:val="11EE5706"/>
    <w:rsid w:val="1218C531"/>
    <w:rsid w:val="12460D12"/>
    <w:rsid w:val="1246F973"/>
    <w:rsid w:val="126BF461"/>
    <w:rsid w:val="1287A8BC"/>
    <w:rsid w:val="1293A2E8"/>
    <w:rsid w:val="12CD7E1A"/>
    <w:rsid w:val="12EBFD5C"/>
    <w:rsid w:val="12F0D52C"/>
    <w:rsid w:val="1304166A"/>
    <w:rsid w:val="13480838"/>
    <w:rsid w:val="13573056"/>
    <w:rsid w:val="13602575"/>
    <w:rsid w:val="13EA3843"/>
    <w:rsid w:val="13EC2679"/>
    <w:rsid w:val="140CBB93"/>
    <w:rsid w:val="1414B09E"/>
    <w:rsid w:val="141E2D25"/>
    <w:rsid w:val="14277919"/>
    <w:rsid w:val="1432B311"/>
    <w:rsid w:val="144EE907"/>
    <w:rsid w:val="14CE9771"/>
    <w:rsid w:val="14D34B27"/>
    <w:rsid w:val="14F4CF89"/>
    <w:rsid w:val="1507FABD"/>
    <w:rsid w:val="1544FFDC"/>
    <w:rsid w:val="155698CE"/>
    <w:rsid w:val="155C4AAB"/>
    <w:rsid w:val="157DDDE7"/>
    <w:rsid w:val="157F55D9"/>
    <w:rsid w:val="15C15744"/>
    <w:rsid w:val="15C61B26"/>
    <w:rsid w:val="15F42417"/>
    <w:rsid w:val="160A8300"/>
    <w:rsid w:val="160AC4CF"/>
    <w:rsid w:val="160FA285"/>
    <w:rsid w:val="16148C95"/>
    <w:rsid w:val="162889B0"/>
    <w:rsid w:val="16384F36"/>
    <w:rsid w:val="16460248"/>
    <w:rsid w:val="166D61FB"/>
    <w:rsid w:val="16B9C90D"/>
    <w:rsid w:val="16C707EE"/>
    <w:rsid w:val="16CC2C94"/>
    <w:rsid w:val="16D927BF"/>
    <w:rsid w:val="16E516B1"/>
    <w:rsid w:val="1700697D"/>
    <w:rsid w:val="17123833"/>
    <w:rsid w:val="17176E50"/>
    <w:rsid w:val="1728AC7B"/>
    <w:rsid w:val="17399F68"/>
    <w:rsid w:val="173B360B"/>
    <w:rsid w:val="177A6542"/>
    <w:rsid w:val="179471D4"/>
    <w:rsid w:val="180C69E9"/>
    <w:rsid w:val="1845DDBC"/>
    <w:rsid w:val="1857EFF1"/>
    <w:rsid w:val="18ADD649"/>
    <w:rsid w:val="18B0CC56"/>
    <w:rsid w:val="18E19356"/>
    <w:rsid w:val="1949EC33"/>
    <w:rsid w:val="196625C2"/>
    <w:rsid w:val="1981F11C"/>
    <w:rsid w:val="19A20894"/>
    <w:rsid w:val="19AD2D79"/>
    <w:rsid w:val="19E5EE35"/>
    <w:rsid w:val="1A0A4FAB"/>
    <w:rsid w:val="1A5FA8E1"/>
    <w:rsid w:val="1AE8522B"/>
    <w:rsid w:val="1AECBC4C"/>
    <w:rsid w:val="1AFE129E"/>
    <w:rsid w:val="1B02D458"/>
    <w:rsid w:val="1B078071"/>
    <w:rsid w:val="1B36FBCD"/>
    <w:rsid w:val="1B4A8058"/>
    <w:rsid w:val="1B4C94E6"/>
    <w:rsid w:val="1B4F7DC7"/>
    <w:rsid w:val="1B5DBB65"/>
    <w:rsid w:val="1B6A6E4A"/>
    <w:rsid w:val="1B794416"/>
    <w:rsid w:val="1B8CFE9E"/>
    <w:rsid w:val="1B92F5A3"/>
    <w:rsid w:val="1BA6DDBB"/>
    <w:rsid w:val="1BCC8771"/>
    <w:rsid w:val="1BE29B4B"/>
    <w:rsid w:val="1C28D85E"/>
    <w:rsid w:val="1C4BB318"/>
    <w:rsid w:val="1C5949DB"/>
    <w:rsid w:val="1CBC02D4"/>
    <w:rsid w:val="1CDFF2F3"/>
    <w:rsid w:val="1CE2CDBF"/>
    <w:rsid w:val="1CE3633E"/>
    <w:rsid w:val="1CF4559A"/>
    <w:rsid w:val="1D199D4D"/>
    <w:rsid w:val="1D324494"/>
    <w:rsid w:val="1D376CCF"/>
    <w:rsid w:val="1D8D9DB1"/>
    <w:rsid w:val="1DC3B947"/>
    <w:rsid w:val="1DCD00A1"/>
    <w:rsid w:val="1DD28B56"/>
    <w:rsid w:val="1DD48AC7"/>
    <w:rsid w:val="1DD768E1"/>
    <w:rsid w:val="1DD99557"/>
    <w:rsid w:val="1E00B5CC"/>
    <w:rsid w:val="1E13F102"/>
    <w:rsid w:val="1E142488"/>
    <w:rsid w:val="1E806434"/>
    <w:rsid w:val="1E84E817"/>
    <w:rsid w:val="1E9AA9E8"/>
    <w:rsid w:val="1E9E6B80"/>
    <w:rsid w:val="1EE70E13"/>
    <w:rsid w:val="1EF2F580"/>
    <w:rsid w:val="1F5B3932"/>
    <w:rsid w:val="1F7565B8"/>
    <w:rsid w:val="1F758ACD"/>
    <w:rsid w:val="1FA6B5A5"/>
    <w:rsid w:val="1FD183C1"/>
    <w:rsid w:val="1FF3A396"/>
    <w:rsid w:val="1FFFC1DA"/>
    <w:rsid w:val="20005B6A"/>
    <w:rsid w:val="200C992C"/>
    <w:rsid w:val="20333702"/>
    <w:rsid w:val="205907FC"/>
    <w:rsid w:val="20C2A543"/>
    <w:rsid w:val="20DD1A00"/>
    <w:rsid w:val="20F70993"/>
    <w:rsid w:val="2106F5D9"/>
    <w:rsid w:val="21113619"/>
    <w:rsid w:val="2112D571"/>
    <w:rsid w:val="2117D8D5"/>
    <w:rsid w:val="213E7057"/>
    <w:rsid w:val="214259EA"/>
    <w:rsid w:val="21790514"/>
    <w:rsid w:val="2192E09B"/>
    <w:rsid w:val="21CC8B86"/>
    <w:rsid w:val="21F7B575"/>
    <w:rsid w:val="2212ACFB"/>
    <w:rsid w:val="2225DC2B"/>
    <w:rsid w:val="222D0297"/>
    <w:rsid w:val="2252CE95"/>
    <w:rsid w:val="22545E3A"/>
    <w:rsid w:val="2263873E"/>
    <w:rsid w:val="228FE721"/>
    <w:rsid w:val="2297F57A"/>
    <w:rsid w:val="22B318F4"/>
    <w:rsid w:val="22C33A21"/>
    <w:rsid w:val="22C98A98"/>
    <w:rsid w:val="22EC36B3"/>
    <w:rsid w:val="231A725D"/>
    <w:rsid w:val="232EB0FC"/>
    <w:rsid w:val="233EC1F3"/>
    <w:rsid w:val="234E438D"/>
    <w:rsid w:val="2350630E"/>
    <w:rsid w:val="239385D6"/>
    <w:rsid w:val="23B2DEF0"/>
    <w:rsid w:val="23D47DBB"/>
    <w:rsid w:val="23EB31B4"/>
    <w:rsid w:val="240FC4B2"/>
    <w:rsid w:val="243CADCD"/>
    <w:rsid w:val="24742790"/>
    <w:rsid w:val="247A8766"/>
    <w:rsid w:val="24975349"/>
    <w:rsid w:val="24C8E298"/>
    <w:rsid w:val="24DB7178"/>
    <w:rsid w:val="24DB7C01"/>
    <w:rsid w:val="24EE596B"/>
    <w:rsid w:val="24F7CDA6"/>
    <w:rsid w:val="25157B83"/>
    <w:rsid w:val="251F3924"/>
    <w:rsid w:val="253C99CE"/>
    <w:rsid w:val="25408139"/>
    <w:rsid w:val="25618C77"/>
    <w:rsid w:val="2568D674"/>
    <w:rsid w:val="259B8E66"/>
    <w:rsid w:val="25AA322F"/>
    <w:rsid w:val="25C758C2"/>
    <w:rsid w:val="25F14387"/>
    <w:rsid w:val="2636216C"/>
    <w:rsid w:val="2640C545"/>
    <w:rsid w:val="26939E07"/>
    <w:rsid w:val="26A81350"/>
    <w:rsid w:val="26CA4170"/>
    <w:rsid w:val="26D2A184"/>
    <w:rsid w:val="2736F861"/>
    <w:rsid w:val="273C6C8F"/>
    <w:rsid w:val="274CE054"/>
    <w:rsid w:val="275F7247"/>
    <w:rsid w:val="27677455"/>
    <w:rsid w:val="276D8076"/>
    <w:rsid w:val="277EB230"/>
    <w:rsid w:val="278F78F9"/>
    <w:rsid w:val="28378BE0"/>
    <w:rsid w:val="284A8E08"/>
    <w:rsid w:val="288C909A"/>
    <w:rsid w:val="28BC23C8"/>
    <w:rsid w:val="28D2C8C2"/>
    <w:rsid w:val="28F849F3"/>
    <w:rsid w:val="2906E081"/>
    <w:rsid w:val="290B7A15"/>
    <w:rsid w:val="293059DF"/>
    <w:rsid w:val="293082C5"/>
    <w:rsid w:val="2931609F"/>
    <w:rsid w:val="294AE464"/>
    <w:rsid w:val="295A1624"/>
    <w:rsid w:val="29B6E180"/>
    <w:rsid w:val="29C53018"/>
    <w:rsid w:val="29D7BAD9"/>
    <w:rsid w:val="29E59235"/>
    <w:rsid w:val="29F5DE6B"/>
    <w:rsid w:val="29F82660"/>
    <w:rsid w:val="2A0E6C6C"/>
    <w:rsid w:val="2A17D959"/>
    <w:rsid w:val="2A4A6375"/>
    <w:rsid w:val="2A4D235D"/>
    <w:rsid w:val="2A6C417B"/>
    <w:rsid w:val="2A6E9923"/>
    <w:rsid w:val="2AB5AC13"/>
    <w:rsid w:val="2AC005E5"/>
    <w:rsid w:val="2AC77493"/>
    <w:rsid w:val="2ACC5326"/>
    <w:rsid w:val="2ADDEEC4"/>
    <w:rsid w:val="2AE7F1BC"/>
    <w:rsid w:val="2AF1B029"/>
    <w:rsid w:val="2B2D9E46"/>
    <w:rsid w:val="2B5659A4"/>
    <w:rsid w:val="2B62AE6E"/>
    <w:rsid w:val="2B7A3BAB"/>
    <w:rsid w:val="2B7CD266"/>
    <w:rsid w:val="2B820591"/>
    <w:rsid w:val="2B8BDED3"/>
    <w:rsid w:val="2BAEEC5E"/>
    <w:rsid w:val="2BB2C453"/>
    <w:rsid w:val="2BDFA365"/>
    <w:rsid w:val="2BE46F2D"/>
    <w:rsid w:val="2C01033D"/>
    <w:rsid w:val="2C65E378"/>
    <w:rsid w:val="2CCBC3C7"/>
    <w:rsid w:val="2CCD47C2"/>
    <w:rsid w:val="2D27BD55"/>
    <w:rsid w:val="2D52B046"/>
    <w:rsid w:val="2D5A6FB9"/>
    <w:rsid w:val="2D5A9E54"/>
    <w:rsid w:val="2D6401B5"/>
    <w:rsid w:val="2D8B11F4"/>
    <w:rsid w:val="2E2707D2"/>
    <w:rsid w:val="2E8BA20B"/>
    <w:rsid w:val="2E92C3F9"/>
    <w:rsid w:val="2EE0644A"/>
    <w:rsid w:val="2EE98E8E"/>
    <w:rsid w:val="2F0B9519"/>
    <w:rsid w:val="2F1E0B45"/>
    <w:rsid w:val="2F1EE7EA"/>
    <w:rsid w:val="2F21533C"/>
    <w:rsid w:val="2F2EB35D"/>
    <w:rsid w:val="2F5D3FBD"/>
    <w:rsid w:val="2F5F74E5"/>
    <w:rsid w:val="2F627D4B"/>
    <w:rsid w:val="2F6DE46B"/>
    <w:rsid w:val="2F8FE446"/>
    <w:rsid w:val="2FA341AE"/>
    <w:rsid w:val="2FB7EFD5"/>
    <w:rsid w:val="30185E1A"/>
    <w:rsid w:val="303A804D"/>
    <w:rsid w:val="30516E27"/>
    <w:rsid w:val="305B305D"/>
    <w:rsid w:val="308BC4BD"/>
    <w:rsid w:val="309D2DFA"/>
    <w:rsid w:val="30B108AB"/>
    <w:rsid w:val="30D07825"/>
    <w:rsid w:val="30EC7B89"/>
    <w:rsid w:val="310653C5"/>
    <w:rsid w:val="310D2D5D"/>
    <w:rsid w:val="311429DF"/>
    <w:rsid w:val="313C01D8"/>
    <w:rsid w:val="3145F4E7"/>
    <w:rsid w:val="315512C9"/>
    <w:rsid w:val="3177BE2D"/>
    <w:rsid w:val="3182AF7D"/>
    <w:rsid w:val="318C2146"/>
    <w:rsid w:val="31C18B1F"/>
    <w:rsid w:val="31FA5BB0"/>
    <w:rsid w:val="32420748"/>
    <w:rsid w:val="32686938"/>
    <w:rsid w:val="32A7FE77"/>
    <w:rsid w:val="32AC04BA"/>
    <w:rsid w:val="32B20EE1"/>
    <w:rsid w:val="32C8603D"/>
    <w:rsid w:val="32D3272C"/>
    <w:rsid w:val="33163ECF"/>
    <w:rsid w:val="3342F1D1"/>
    <w:rsid w:val="33455D6D"/>
    <w:rsid w:val="334ADF57"/>
    <w:rsid w:val="334FFEDC"/>
    <w:rsid w:val="336849ED"/>
    <w:rsid w:val="33998AC3"/>
    <w:rsid w:val="33B32F33"/>
    <w:rsid w:val="33B5C1DB"/>
    <w:rsid w:val="33C1C88E"/>
    <w:rsid w:val="340FE121"/>
    <w:rsid w:val="344DDF42"/>
    <w:rsid w:val="34791083"/>
    <w:rsid w:val="352E6151"/>
    <w:rsid w:val="35478684"/>
    <w:rsid w:val="355094BB"/>
    <w:rsid w:val="35F8FAD5"/>
    <w:rsid w:val="35FAF01B"/>
    <w:rsid w:val="3615AB2D"/>
    <w:rsid w:val="367A3BF1"/>
    <w:rsid w:val="3686E7CA"/>
    <w:rsid w:val="36A0F9D1"/>
    <w:rsid w:val="36A75D3C"/>
    <w:rsid w:val="374AAC02"/>
    <w:rsid w:val="37746F68"/>
    <w:rsid w:val="37D51C63"/>
    <w:rsid w:val="38052230"/>
    <w:rsid w:val="381E507A"/>
    <w:rsid w:val="3840B5F2"/>
    <w:rsid w:val="385C0087"/>
    <w:rsid w:val="389335DB"/>
    <w:rsid w:val="38D667A3"/>
    <w:rsid w:val="38E60FC9"/>
    <w:rsid w:val="38FDB53D"/>
    <w:rsid w:val="3903D972"/>
    <w:rsid w:val="39202CC8"/>
    <w:rsid w:val="392C47D7"/>
    <w:rsid w:val="3942826D"/>
    <w:rsid w:val="397E40C1"/>
    <w:rsid w:val="39812EE6"/>
    <w:rsid w:val="39967757"/>
    <w:rsid w:val="3999C0C6"/>
    <w:rsid w:val="39BC03D0"/>
    <w:rsid w:val="39DC1860"/>
    <w:rsid w:val="3A077C59"/>
    <w:rsid w:val="3A1BAB8D"/>
    <w:rsid w:val="3A5B5597"/>
    <w:rsid w:val="3A64F08A"/>
    <w:rsid w:val="3A65D407"/>
    <w:rsid w:val="3A75FB37"/>
    <w:rsid w:val="3AADAFD4"/>
    <w:rsid w:val="3AC47000"/>
    <w:rsid w:val="3AC924D4"/>
    <w:rsid w:val="3AE92229"/>
    <w:rsid w:val="3AFFAD42"/>
    <w:rsid w:val="3B0321F1"/>
    <w:rsid w:val="3B163084"/>
    <w:rsid w:val="3B30B639"/>
    <w:rsid w:val="3B318943"/>
    <w:rsid w:val="3B4D025B"/>
    <w:rsid w:val="3B57D431"/>
    <w:rsid w:val="3B5F42DC"/>
    <w:rsid w:val="3B62561D"/>
    <w:rsid w:val="3B6F3A90"/>
    <w:rsid w:val="3BB2477C"/>
    <w:rsid w:val="3BB459FA"/>
    <w:rsid w:val="3BD81EAD"/>
    <w:rsid w:val="3C229A68"/>
    <w:rsid w:val="3C4FE004"/>
    <w:rsid w:val="3C7F1AD1"/>
    <w:rsid w:val="3CA88D86"/>
    <w:rsid w:val="3CB4EFBC"/>
    <w:rsid w:val="3D2D86D1"/>
    <w:rsid w:val="3D420329"/>
    <w:rsid w:val="3D4C94A6"/>
    <w:rsid w:val="3D53A87C"/>
    <w:rsid w:val="3D664A6F"/>
    <w:rsid w:val="3D890853"/>
    <w:rsid w:val="3DA2A62A"/>
    <w:rsid w:val="3DAFC952"/>
    <w:rsid w:val="3DB6B10F"/>
    <w:rsid w:val="3DC769FA"/>
    <w:rsid w:val="3E445DE7"/>
    <w:rsid w:val="3E5DB6CB"/>
    <w:rsid w:val="3E77A29A"/>
    <w:rsid w:val="3E90171C"/>
    <w:rsid w:val="3EBB668D"/>
    <w:rsid w:val="3EDE0B35"/>
    <w:rsid w:val="3EEEAE80"/>
    <w:rsid w:val="3F1041F3"/>
    <w:rsid w:val="3F40BDFF"/>
    <w:rsid w:val="3F640C6B"/>
    <w:rsid w:val="3F887384"/>
    <w:rsid w:val="3FADF596"/>
    <w:rsid w:val="3FC15B90"/>
    <w:rsid w:val="3FDAC74B"/>
    <w:rsid w:val="3FE9C4D8"/>
    <w:rsid w:val="40121CF7"/>
    <w:rsid w:val="4014769E"/>
    <w:rsid w:val="4032A072"/>
    <w:rsid w:val="407C6CF7"/>
    <w:rsid w:val="40AB2C36"/>
    <w:rsid w:val="40B4B9A1"/>
    <w:rsid w:val="40CC7D51"/>
    <w:rsid w:val="40E2AE86"/>
    <w:rsid w:val="41042AC7"/>
    <w:rsid w:val="4120DEF8"/>
    <w:rsid w:val="412AB0B3"/>
    <w:rsid w:val="413FB3F6"/>
    <w:rsid w:val="41519ED2"/>
    <w:rsid w:val="4152AA2B"/>
    <w:rsid w:val="4169B855"/>
    <w:rsid w:val="41C8EC81"/>
    <w:rsid w:val="41EFE751"/>
    <w:rsid w:val="4224B48E"/>
    <w:rsid w:val="42455281"/>
    <w:rsid w:val="4247C472"/>
    <w:rsid w:val="42646881"/>
    <w:rsid w:val="42684DB2"/>
    <w:rsid w:val="42E59658"/>
    <w:rsid w:val="431F76BB"/>
    <w:rsid w:val="431FFD63"/>
    <w:rsid w:val="4324C2ED"/>
    <w:rsid w:val="43266212"/>
    <w:rsid w:val="439229A2"/>
    <w:rsid w:val="43A9CE3C"/>
    <w:rsid w:val="43B56CAE"/>
    <w:rsid w:val="43CAA82F"/>
    <w:rsid w:val="4404A3D3"/>
    <w:rsid w:val="4411087D"/>
    <w:rsid w:val="4436354F"/>
    <w:rsid w:val="447BD674"/>
    <w:rsid w:val="4488BB31"/>
    <w:rsid w:val="44911DD6"/>
    <w:rsid w:val="44979258"/>
    <w:rsid w:val="44A6AF78"/>
    <w:rsid w:val="44BE7022"/>
    <w:rsid w:val="44CFD254"/>
    <w:rsid w:val="4522B6C5"/>
    <w:rsid w:val="452391AA"/>
    <w:rsid w:val="452DFA03"/>
    <w:rsid w:val="453B39AD"/>
    <w:rsid w:val="4544E0B0"/>
    <w:rsid w:val="454FA461"/>
    <w:rsid w:val="4562B2A8"/>
    <w:rsid w:val="4564C3B5"/>
    <w:rsid w:val="458C37DD"/>
    <w:rsid w:val="458DADB8"/>
    <w:rsid w:val="45925A6C"/>
    <w:rsid w:val="45AFE7D7"/>
    <w:rsid w:val="462B8A64"/>
    <w:rsid w:val="46481104"/>
    <w:rsid w:val="46502B07"/>
    <w:rsid w:val="467DFB5F"/>
    <w:rsid w:val="4698A3E3"/>
    <w:rsid w:val="46C9CA64"/>
    <w:rsid w:val="4703AFB2"/>
    <w:rsid w:val="470A246A"/>
    <w:rsid w:val="47D24B93"/>
    <w:rsid w:val="47DF62EC"/>
    <w:rsid w:val="47E1130A"/>
    <w:rsid w:val="47F32DB3"/>
    <w:rsid w:val="481DD105"/>
    <w:rsid w:val="482531AB"/>
    <w:rsid w:val="48817A56"/>
    <w:rsid w:val="48ABCA2E"/>
    <w:rsid w:val="48F53E80"/>
    <w:rsid w:val="48FF516A"/>
    <w:rsid w:val="49111A75"/>
    <w:rsid w:val="4912FCE4"/>
    <w:rsid w:val="492F180C"/>
    <w:rsid w:val="493651FE"/>
    <w:rsid w:val="4944EF18"/>
    <w:rsid w:val="497FF821"/>
    <w:rsid w:val="49A894E7"/>
    <w:rsid w:val="49B6808F"/>
    <w:rsid w:val="49D19E9D"/>
    <w:rsid w:val="49D2B041"/>
    <w:rsid w:val="49EA38B1"/>
    <w:rsid w:val="4A016B26"/>
    <w:rsid w:val="4A175518"/>
    <w:rsid w:val="4A190327"/>
    <w:rsid w:val="4A2546F0"/>
    <w:rsid w:val="4A2B3722"/>
    <w:rsid w:val="4A301FB1"/>
    <w:rsid w:val="4A7F39AD"/>
    <w:rsid w:val="4ABC2D6F"/>
    <w:rsid w:val="4ABE44DB"/>
    <w:rsid w:val="4ACB7FE5"/>
    <w:rsid w:val="4B0BA94B"/>
    <w:rsid w:val="4B1EFA15"/>
    <w:rsid w:val="4B27E2BF"/>
    <w:rsid w:val="4B3B6A96"/>
    <w:rsid w:val="4B3CA709"/>
    <w:rsid w:val="4B6E80A2"/>
    <w:rsid w:val="4B8EF0C8"/>
    <w:rsid w:val="4B9131F5"/>
    <w:rsid w:val="4B957F23"/>
    <w:rsid w:val="4B9B1D54"/>
    <w:rsid w:val="4C2A7546"/>
    <w:rsid w:val="4C4525ED"/>
    <w:rsid w:val="4C54C8F7"/>
    <w:rsid w:val="4C688984"/>
    <w:rsid w:val="4C9BD3E2"/>
    <w:rsid w:val="4C9CD35D"/>
    <w:rsid w:val="4CB6A4E7"/>
    <w:rsid w:val="4CC219B0"/>
    <w:rsid w:val="4CC31A40"/>
    <w:rsid w:val="4CE88410"/>
    <w:rsid w:val="4D24A070"/>
    <w:rsid w:val="4D269C29"/>
    <w:rsid w:val="4D427810"/>
    <w:rsid w:val="4D53145E"/>
    <w:rsid w:val="4D5F4972"/>
    <w:rsid w:val="4D7A55D1"/>
    <w:rsid w:val="4D9A76B5"/>
    <w:rsid w:val="4DB72874"/>
    <w:rsid w:val="4DDE974B"/>
    <w:rsid w:val="4DDEA090"/>
    <w:rsid w:val="4E12D2D8"/>
    <w:rsid w:val="4E3F9E2B"/>
    <w:rsid w:val="4E4B949D"/>
    <w:rsid w:val="4E626F37"/>
    <w:rsid w:val="4ED46F4C"/>
    <w:rsid w:val="4EDE4871"/>
    <w:rsid w:val="4EE6BBD1"/>
    <w:rsid w:val="4EEF8344"/>
    <w:rsid w:val="4F63091F"/>
    <w:rsid w:val="4F67EC3C"/>
    <w:rsid w:val="4F7CC6AF"/>
    <w:rsid w:val="4F8C69B9"/>
    <w:rsid w:val="4F8D672A"/>
    <w:rsid w:val="4FDE3530"/>
    <w:rsid w:val="4FF960EF"/>
    <w:rsid w:val="5026072A"/>
    <w:rsid w:val="506DF434"/>
    <w:rsid w:val="509A5932"/>
    <w:rsid w:val="50D700FA"/>
    <w:rsid w:val="510A93E0"/>
    <w:rsid w:val="5116380D"/>
    <w:rsid w:val="51175C93"/>
    <w:rsid w:val="512B6EF3"/>
    <w:rsid w:val="513C872F"/>
    <w:rsid w:val="5165014E"/>
    <w:rsid w:val="5170BB7B"/>
    <w:rsid w:val="517A0591"/>
    <w:rsid w:val="5190563A"/>
    <w:rsid w:val="51DA3556"/>
    <w:rsid w:val="5229E86D"/>
    <w:rsid w:val="522B1920"/>
    <w:rsid w:val="523E565B"/>
    <w:rsid w:val="52439CC7"/>
    <w:rsid w:val="52504D66"/>
    <w:rsid w:val="52D85790"/>
    <w:rsid w:val="52DD32D8"/>
    <w:rsid w:val="52DF7CBA"/>
    <w:rsid w:val="52F25CC8"/>
    <w:rsid w:val="52F5FEF1"/>
    <w:rsid w:val="5303CC13"/>
    <w:rsid w:val="5322D483"/>
    <w:rsid w:val="536F37BC"/>
    <w:rsid w:val="539E62AB"/>
    <w:rsid w:val="539F8616"/>
    <w:rsid w:val="53A4BB03"/>
    <w:rsid w:val="53C06EF9"/>
    <w:rsid w:val="5436D202"/>
    <w:rsid w:val="54421FE6"/>
    <w:rsid w:val="5444FB9F"/>
    <w:rsid w:val="54656C07"/>
    <w:rsid w:val="54A85C3D"/>
    <w:rsid w:val="54E78164"/>
    <w:rsid w:val="54E9638E"/>
    <w:rsid w:val="556C78EA"/>
    <w:rsid w:val="559F71E0"/>
    <w:rsid w:val="55B2ABD5"/>
    <w:rsid w:val="55DE8499"/>
    <w:rsid w:val="55E190A9"/>
    <w:rsid w:val="562A8BB4"/>
    <w:rsid w:val="56355803"/>
    <w:rsid w:val="5645A306"/>
    <w:rsid w:val="565E5B35"/>
    <w:rsid w:val="56846479"/>
    <w:rsid w:val="5697314F"/>
    <w:rsid w:val="569AFE1E"/>
    <w:rsid w:val="56C201A2"/>
    <w:rsid w:val="56F4ED4B"/>
    <w:rsid w:val="5705B52A"/>
    <w:rsid w:val="570E6166"/>
    <w:rsid w:val="5730FE32"/>
    <w:rsid w:val="573668AF"/>
    <w:rsid w:val="573BA906"/>
    <w:rsid w:val="573BA9A2"/>
    <w:rsid w:val="57977B9E"/>
    <w:rsid w:val="57C65C15"/>
    <w:rsid w:val="57D080D4"/>
    <w:rsid w:val="57E4354C"/>
    <w:rsid w:val="57E50472"/>
    <w:rsid w:val="57EC307B"/>
    <w:rsid w:val="58050E18"/>
    <w:rsid w:val="58555101"/>
    <w:rsid w:val="5893E01C"/>
    <w:rsid w:val="58C84248"/>
    <w:rsid w:val="58D102D6"/>
    <w:rsid w:val="58F5A086"/>
    <w:rsid w:val="58FA6F45"/>
    <w:rsid w:val="59098DEE"/>
    <w:rsid w:val="59745A23"/>
    <w:rsid w:val="5974CFCD"/>
    <w:rsid w:val="59ABF210"/>
    <w:rsid w:val="5A05275A"/>
    <w:rsid w:val="5A2DEA15"/>
    <w:rsid w:val="5A36AABD"/>
    <w:rsid w:val="5A55763F"/>
    <w:rsid w:val="5A5CB154"/>
    <w:rsid w:val="5A61443F"/>
    <w:rsid w:val="5A812807"/>
    <w:rsid w:val="5AB6E939"/>
    <w:rsid w:val="5AC654FC"/>
    <w:rsid w:val="5AC83BA4"/>
    <w:rsid w:val="5ADDE280"/>
    <w:rsid w:val="5AE15EF9"/>
    <w:rsid w:val="5B035EC4"/>
    <w:rsid w:val="5B1351ED"/>
    <w:rsid w:val="5B221F87"/>
    <w:rsid w:val="5B2EB441"/>
    <w:rsid w:val="5B4142FE"/>
    <w:rsid w:val="5B4176B3"/>
    <w:rsid w:val="5B4FE491"/>
    <w:rsid w:val="5B52A5F7"/>
    <w:rsid w:val="5B604F20"/>
    <w:rsid w:val="5B7195C7"/>
    <w:rsid w:val="5B91724A"/>
    <w:rsid w:val="5B9981A6"/>
    <w:rsid w:val="5BACD872"/>
    <w:rsid w:val="5BD7782D"/>
    <w:rsid w:val="5BEF3431"/>
    <w:rsid w:val="5BF3587D"/>
    <w:rsid w:val="5C083B88"/>
    <w:rsid w:val="5C0F48DD"/>
    <w:rsid w:val="5C24449D"/>
    <w:rsid w:val="5C27CBF7"/>
    <w:rsid w:val="5C4B414B"/>
    <w:rsid w:val="5C5C7CC4"/>
    <w:rsid w:val="5C5F5884"/>
    <w:rsid w:val="5CC7DF35"/>
    <w:rsid w:val="5CD530BE"/>
    <w:rsid w:val="5CD7888E"/>
    <w:rsid w:val="5CE392D2"/>
    <w:rsid w:val="5CFA6A45"/>
    <w:rsid w:val="5D14B63F"/>
    <w:rsid w:val="5D3F8F19"/>
    <w:rsid w:val="5D652A23"/>
    <w:rsid w:val="5D8EBF7E"/>
    <w:rsid w:val="5D97773E"/>
    <w:rsid w:val="5D9BD2C8"/>
    <w:rsid w:val="5DB40733"/>
    <w:rsid w:val="5DD8D26A"/>
    <w:rsid w:val="5DE86B60"/>
    <w:rsid w:val="5E5DEA00"/>
    <w:rsid w:val="5E76F48E"/>
    <w:rsid w:val="5ECBB17A"/>
    <w:rsid w:val="5EF70784"/>
    <w:rsid w:val="5F99C583"/>
    <w:rsid w:val="5FB7B773"/>
    <w:rsid w:val="60446F1C"/>
    <w:rsid w:val="606BBDBE"/>
    <w:rsid w:val="608DDD9D"/>
    <w:rsid w:val="6092D7E5"/>
    <w:rsid w:val="60C48EDD"/>
    <w:rsid w:val="60F1E129"/>
    <w:rsid w:val="6160627C"/>
    <w:rsid w:val="618B1792"/>
    <w:rsid w:val="61903BED"/>
    <w:rsid w:val="619B5058"/>
    <w:rsid w:val="619F8C8E"/>
    <w:rsid w:val="61A260CE"/>
    <w:rsid w:val="61C38463"/>
    <w:rsid w:val="61DEF80F"/>
    <w:rsid w:val="61DFE8DB"/>
    <w:rsid w:val="62020D6F"/>
    <w:rsid w:val="621DC011"/>
    <w:rsid w:val="62A54CCC"/>
    <w:rsid w:val="6308E595"/>
    <w:rsid w:val="631FDDF2"/>
    <w:rsid w:val="6326E7F3"/>
    <w:rsid w:val="633F3DFD"/>
    <w:rsid w:val="639798A8"/>
    <w:rsid w:val="639FF1E5"/>
    <w:rsid w:val="648E9C3B"/>
    <w:rsid w:val="6512C629"/>
    <w:rsid w:val="655B0C20"/>
    <w:rsid w:val="656F2086"/>
    <w:rsid w:val="6585B487"/>
    <w:rsid w:val="659E03FD"/>
    <w:rsid w:val="65B2F8CB"/>
    <w:rsid w:val="65CC4B08"/>
    <w:rsid w:val="65F0D8F6"/>
    <w:rsid w:val="66128407"/>
    <w:rsid w:val="664B2A65"/>
    <w:rsid w:val="666B4325"/>
    <w:rsid w:val="66907F6D"/>
    <w:rsid w:val="669B52CA"/>
    <w:rsid w:val="66AA30F4"/>
    <w:rsid w:val="66E5479B"/>
    <w:rsid w:val="66E56F54"/>
    <w:rsid w:val="670591FA"/>
    <w:rsid w:val="673FE9D3"/>
    <w:rsid w:val="67450811"/>
    <w:rsid w:val="6749E3E6"/>
    <w:rsid w:val="675B1385"/>
    <w:rsid w:val="675C9EF9"/>
    <w:rsid w:val="676870F1"/>
    <w:rsid w:val="6787AC9A"/>
    <w:rsid w:val="67B8AAAF"/>
    <w:rsid w:val="67BE24E2"/>
    <w:rsid w:val="67D08836"/>
    <w:rsid w:val="67E6678B"/>
    <w:rsid w:val="67EE14C0"/>
    <w:rsid w:val="67F5A573"/>
    <w:rsid w:val="67F893A9"/>
    <w:rsid w:val="680B4EBA"/>
    <w:rsid w:val="681FF1ED"/>
    <w:rsid w:val="6826CE06"/>
    <w:rsid w:val="686C7594"/>
    <w:rsid w:val="68756CEB"/>
    <w:rsid w:val="687637F1"/>
    <w:rsid w:val="68845675"/>
    <w:rsid w:val="6895CE1E"/>
    <w:rsid w:val="68C0DD18"/>
    <w:rsid w:val="68DB7CC7"/>
    <w:rsid w:val="69163A99"/>
    <w:rsid w:val="693D5CD5"/>
    <w:rsid w:val="6994640A"/>
    <w:rsid w:val="69D0B8A8"/>
    <w:rsid w:val="69DCB0AD"/>
    <w:rsid w:val="69E47D83"/>
    <w:rsid w:val="69F8F4D1"/>
    <w:rsid w:val="6A09E16F"/>
    <w:rsid w:val="6A249A47"/>
    <w:rsid w:val="6A4D150F"/>
    <w:rsid w:val="6A4F38EE"/>
    <w:rsid w:val="6A717520"/>
    <w:rsid w:val="6AA5FF32"/>
    <w:rsid w:val="6ABDA7D0"/>
    <w:rsid w:val="6AF4144F"/>
    <w:rsid w:val="6B01A4EA"/>
    <w:rsid w:val="6B7F3294"/>
    <w:rsid w:val="6B9F28EC"/>
    <w:rsid w:val="6BA9CD5C"/>
    <w:rsid w:val="6BE6C563"/>
    <w:rsid w:val="6BEFFF1B"/>
    <w:rsid w:val="6C0C20A8"/>
    <w:rsid w:val="6C0E17A5"/>
    <w:rsid w:val="6C1B774B"/>
    <w:rsid w:val="6C49D102"/>
    <w:rsid w:val="6C597831"/>
    <w:rsid w:val="6C724966"/>
    <w:rsid w:val="6CAB1277"/>
    <w:rsid w:val="6CAF974C"/>
    <w:rsid w:val="6CD90D76"/>
    <w:rsid w:val="6CDACFE4"/>
    <w:rsid w:val="6CEF310D"/>
    <w:rsid w:val="6D08DF52"/>
    <w:rsid w:val="6D550471"/>
    <w:rsid w:val="6D587637"/>
    <w:rsid w:val="6D7A326B"/>
    <w:rsid w:val="6DA10921"/>
    <w:rsid w:val="6DB458A3"/>
    <w:rsid w:val="6DCE5D41"/>
    <w:rsid w:val="6DED70A5"/>
    <w:rsid w:val="6E44492F"/>
    <w:rsid w:val="6E7636E5"/>
    <w:rsid w:val="6EA637F1"/>
    <w:rsid w:val="6EB3340C"/>
    <w:rsid w:val="6EB6EAE5"/>
    <w:rsid w:val="6EE54D9D"/>
    <w:rsid w:val="6F001AB4"/>
    <w:rsid w:val="6F050FA2"/>
    <w:rsid w:val="6F09520C"/>
    <w:rsid w:val="6F1160D8"/>
    <w:rsid w:val="6F3A3C30"/>
    <w:rsid w:val="6F5A8864"/>
    <w:rsid w:val="6F6317A4"/>
    <w:rsid w:val="6F871820"/>
    <w:rsid w:val="6FC09ED3"/>
    <w:rsid w:val="6FDD6A4D"/>
    <w:rsid w:val="7049F9BA"/>
    <w:rsid w:val="705A6C99"/>
    <w:rsid w:val="70ECF2C6"/>
    <w:rsid w:val="70F1657D"/>
    <w:rsid w:val="710966B4"/>
    <w:rsid w:val="712550C7"/>
    <w:rsid w:val="7142283F"/>
    <w:rsid w:val="71492CB2"/>
    <w:rsid w:val="7163561F"/>
    <w:rsid w:val="71C4E9FA"/>
    <w:rsid w:val="71FC8797"/>
    <w:rsid w:val="7221638C"/>
    <w:rsid w:val="7223F75F"/>
    <w:rsid w:val="725E8854"/>
    <w:rsid w:val="72807863"/>
    <w:rsid w:val="728F862A"/>
    <w:rsid w:val="72942BFC"/>
    <w:rsid w:val="72D7DEB2"/>
    <w:rsid w:val="72EF7795"/>
    <w:rsid w:val="72F38C81"/>
    <w:rsid w:val="7317BA52"/>
    <w:rsid w:val="73582559"/>
    <w:rsid w:val="735CD8A9"/>
    <w:rsid w:val="735F2E2B"/>
    <w:rsid w:val="7363B526"/>
    <w:rsid w:val="73672336"/>
    <w:rsid w:val="7388E0B6"/>
    <w:rsid w:val="739BF079"/>
    <w:rsid w:val="73B4F921"/>
    <w:rsid w:val="73D2DA2B"/>
    <w:rsid w:val="73D86743"/>
    <w:rsid w:val="73F17357"/>
    <w:rsid w:val="73F223AD"/>
    <w:rsid w:val="73FFC266"/>
    <w:rsid w:val="74239A27"/>
    <w:rsid w:val="742FCB32"/>
    <w:rsid w:val="748E8919"/>
    <w:rsid w:val="74944F62"/>
    <w:rsid w:val="74971209"/>
    <w:rsid w:val="74A0836E"/>
    <w:rsid w:val="74C08181"/>
    <w:rsid w:val="74EE3F03"/>
    <w:rsid w:val="74F1189F"/>
    <w:rsid w:val="75054271"/>
    <w:rsid w:val="752177F6"/>
    <w:rsid w:val="7522BDE9"/>
    <w:rsid w:val="75432A1E"/>
    <w:rsid w:val="75526AB1"/>
    <w:rsid w:val="756C119C"/>
    <w:rsid w:val="756EAA8C"/>
    <w:rsid w:val="75865D13"/>
    <w:rsid w:val="7589CE63"/>
    <w:rsid w:val="75A857F2"/>
    <w:rsid w:val="75AF8D72"/>
    <w:rsid w:val="75C34B4B"/>
    <w:rsid w:val="75F4CEAE"/>
    <w:rsid w:val="760EF292"/>
    <w:rsid w:val="762BB609"/>
    <w:rsid w:val="763CD0DB"/>
    <w:rsid w:val="76617C7B"/>
    <w:rsid w:val="76961353"/>
    <w:rsid w:val="76B89993"/>
    <w:rsid w:val="76E59B23"/>
    <w:rsid w:val="76FD77BE"/>
    <w:rsid w:val="7705D745"/>
    <w:rsid w:val="779DF140"/>
    <w:rsid w:val="77C82805"/>
    <w:rsid w:val="77CEB12F"/>
    <w:rsid w:val="78108E0E"/>
    <w:rsid w:val="781189B1"/>
    <w:rsid w:val="7853BC9D"/>
    <w:rsid w:val="785D3AAB"/>
    <w:rsid w:val="7864B0A0"/>
    <w:rsid w:val="7875ABB3"/>
    <w:rsid w:val="78A118D7"/>
    <w:rsid w:val="78BFBC5C"/>
    <w:rsid w:val="78C0419A"/>
    <w:rsid w:val="791C95DD"/>
    <w:rsid w:val="792F673C"/>
    <w:rsid w:val="792FF447"/>
    <w:rsid w:val="7935A555"/>
    <w:rsid w:val="79781E80"/>
    <w:rsid w:val="7993FA67"/>
    <w:rsid w:val="79A281B4"/>
    <w:rsid w:val="79AD0303"/>
    <w:rsid w:val="79B15A9A"/>
    <w:rsid w:val="79B3EAF7"/>
    <w:rsid w:val="79B840A5"/>
    <w:rsid w:val="79C87666"/>
    <w:rsid w:val="79E84CCF"/>
    <w:rsid w:val="79F03A55"/>
    <w:rsid w:val="7A073B4E"/>
    <w:rsid w:val="7A0B4651"/>
    <w:rsid w:val="7A1B287D"/>
    <w:rsid w:val="7A2D34BF"/>
    <w:rsid w:val="7A4202E7"/>
    <w:rsid w:val="7A5700D8"/>
    <w:rsid w:val="7A902C5A"/>
    <w:rsid w:val="7AA2B74E"/>
    <w:rsid w:val="7AB02DFD"/>
    <w:rsid w:val="7AF093B2"/>
    <w:rsid w:val="7B0D3643"/>
    <w:rsid w:val="7B1D6A4A"/>
    <w:rsid w:val="7B2060C6"/>
    <w:rsid w:val="7B2C88F9"/>
    <w:rsid w:val="7B3DF6A1"/>
    <w:rsid w:val="7B3E5215"/>
    <w:rsid w:val="7B466880"/>
    <w:rsid w:val="7B897038"/>
    <w:rsid w:val="7BA59B0E"/>
    <w:rsid w:val="7BF97C2A"/>
    <w:rsid w:val="7BFFBD15"/>
    <w:rsid w:val="7C040815"/>
    <w:rsid w:val="7C12D337"/>
    <w:rsid w:val="7C83743E"/>
    <w:rsid w:val="7C883A37"/>
    <w:rsid w:val="7CA5743B"/>
    <w:rsid w:val="7CBB0C04"/>
    <w:rsid w:val="7D0E2121"/>
    <w:rsid w:val="7D226EFF"/>
    <w:rsid w:val="7D53DB67"/>
    <w:rsid w:val="7D8ABB6F"/>
    <w:rsid w:val="7D9DD125"/>
    <w:rsid w:val="7DF10758"/>
    <w:rsid w:val="7E090A33"/>
    <w:rsid w:val="7E2BB7AD"/>
    <w:rsid w:val="7E456818"/>
    <w:rsid w:val="7E5A6CF9"/>
    <w:rsid w:val="7E875C1A"/>
    <w:rsid w:val="7EA68688"/>
    <w:rsid w:val="7F34141C"/>
    <w:rsid w:val="7F7C2F13"/>
    <w:rsid w:val="7F7FB884"/>
    <w:rsid w:val="7FAC798D"/>
    <w:rsid w:val="7FAD4DCD"/>
    <w:rsid w:val="7FD20EEE"/>
    <w:rsid w:val="7FEB8B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62047"/>
  <w15:docId w15:val="{8B0D2313-1213-425B-83CC-EC05D31D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F49"/>
    <w:pPr>
      <w:spacing w:after="0" w:line="360" w:lineRule="auto"/>
      <w:jc w:val="both"/>
    </w:pPr>
    <w:rPr>
      <w:rFonts w:ascii="Tahoma" w:hAnsi="Tahoma"/>
    </w:rPr>
  </w:style>
  <w:style w:type="paragraph" w:styleId="Heading1">
    <w:name w:val="heading 1"/>
    <w:basedOn w:val="ListParagraph"/>
    <w:next w:val="Normal"/>
    <w:link w:val="Heading1Char"/>
    <w:uiPriority w:val="9"/>
    <w:qFormat/>
    <w:rsid w:val="00BE0580"/>
    <w:pPr>
      <w:keepNext/>
      <w:numPr>
        <w:numId w:val="1"/>
      </w:numPr>
      <w:spacing w:after="120"/>
      <w:outlineLvl w:val="0"/>
    </w:pPr>
    <w:rPr>
      <w:b/>
      <w:sz w:val="28"/>
    </w:rPr>
  </w:style>
  <w:style w:type="paragraph" w:styleId="Heading2">
    <w:name w:val="heading 2"/>
    <w:basedOn w:val="ListParagraph"/>
    <w:next w:val="Normal"/>
    <w:link w:val="Heading2Char"/>
    <w:uiPriority w:val="9"/>
    <w:unhideWhenUsed/>
    <w:qFormat/>
    <w:rsid w:val="00D20AAC"/>
    <w:pPr>
      <w:keepNext/>
      <w:numPr>
        <w:ilvl w:val="1"/>
        <w:numId w:val="1"/>
      </w:numPr>
      <w:spacing w:before="360" w:after="120"/>
      <w:outlineLvl w:val="1"/>
    </w:pPr>
    <w:rPr>
      <w:b/>
      <w:sz w:val="24"/>
    </w:rPr>
  </w:style>
  <w:style w:type="paragraph" w:styleId="Heading3">
    <w:name w:val="heading 3"/>
    <w:basedOn w:val="ListParagraph"/>
    <w:next w:val="Normal"/>
    <w:link w:val="Heading3Char"/>
    <w:uiPriority w:val="9"/>
    <w:unhideWhenUsed/>
    <w:qFormat/>
    <w:rsid w:val="002B7E7F"/>
    <w:pPr>
      <w:keepNext/>
      <w:numPr>
        <w:ilvl w:val="2"/>
        <w:numId w:val="1"/>
      </w:numPr>
      <w:spacing w:before="480" w:after="120"/>
      <w:outlineLvl w:val="2"/>
    </w:pPr>
    <w:rPr>
      <w:b/>
    </w:rPr>
  </w:style>
  <w:style w:type="paragraph" w:styleId="Heading4">
    <w:name w:val="heading 4"/>
    <w:basedOn w:val="Normal"/>
    <w:next w:val="Normal"/>
    <w:link w:val="Heading4Char"/>
    <w:uiPriority w:val="9"/>
    <w:unhideWhenUsed/>
    <w:qFormat/>
    <w:rsid w:val="005A7823"/>
    <w:pPr>
      <w:keepNext/>
      <w:outlineLvl w:val="3"/>
    </w:pPr>
    <w:rPr>
      <w:b/>
      <w:i/>
    </w:rPr>
  </w:style>
  <w:style w:type="paragraph" w:styleId="Heading5">
    <w:name w:val="heading 5"/>
    <w:basedOn w:val="Normal"/>
    <w:next w:val="Normal"/>
    <w:link w:val="Heading5Char"/>
    <w:uiPriority w:val="9"/>
    <w:unhideWhenUsed/>
    <w:qFormat/>
    <w:rsid w:val="00120BD0"/>
    <w:pPr>
      <w:keepNext/>
      <w:spacing w:before="480"/>
      <w:outlineLvl w:val="4"/>
    </w:pPr>
    <w:rPr>
      <w:b/>
      <w:bCs/>
    </w:rPr>
  </w:style>
  <w:style w:type="paragraph" w:styleId="Heading6">
    <w:name w:val="heading 6"/>
    <w:basedOn w:val="Normal"/>
    <w:next w:val="Normal"/>
    <w:link w:val="Heading6Char"/>
    <w:uiPriority w:val="9"/>
    <w:unhideWhenUsed/>
    <w:qFormat/>
    <w:rsid w:val="0028632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2D6"/>
    <w:pPr>
      <w:contextualSpacing/>
    </w:pPr>
  </w:style>
  <w:style w:type="character" w:customStyle="1" w:styleId="Heading1Char">
    <w:name w:val="Heading 1 Char"/>
    <w:basedOn w:val="DefaultParagraphFont"/>
    <w:link w:val="Heading1"/>
    <w:uiPriority w:val="9"/>
    <w:rsid w:val="00BE0580"/>
    <w:rPr>
      <w:rFonts w:ascii="Tahoma" w:hAnsi="Tahoma"/>
      <w:b/>
      <w:sz w:val="28"/>
    </w:rPr>
  </w:style>
  <w:style w:type="character" w:customStyle="1" w:styleId="Heading2Char">
    <w:name w:val="Heading 2 Char"/>
    <w:basedOn w:val="DefaultParagraphFont"/>
    <w:link w:val="Heading2"/>
    <w:uiPriority w:val="9"/>
    <w:rsid w:val="00BE0580"/>
    <w:rPr>
      <w:rFonts w:ascii="Tahoma" w:hAnsi="Tahoma"/>
      <w:b/>
      <w:sz w:val="24"/>
    </w:rPr>
  </w:style>
  <w:style w:type="character" w:customStyle="1" w:styleId="Heading3Char">
    <w:name w:val="Heading 3 Char"/>
    <w:basedOn w:val="DefaultParagraphFont"/>
    <w:link w:val="Heading3"/>
    <w:uiPriority w:val="9"/>
    <w:rsid w:val="002B7E7F"/>
    <w:rPr>
      <w:rFonts w:ascii="Tahoma" w:hAnsi="Tahoma"/>
      <w:b/>
    </w:rPr>
  </w:style>
  <w:style w:type="character" w:customStyle="1" w:styleId="Heading4Char">
    <w:name w:val="Heading 4 Char"/>
    <w:basedOn w:val="DefaultParagraphFont"/>
    <w:link w:val="Heading4"/>
    <w:uiPriority w:val="9"/>
    <w:rsid w:val="005A7823"/>
    <w:rPr>
      <w:rFonts w:ascii="Arial" w:hAnsi="Arial"/>
      <w:b/>
      <w:i/>
    </w:rPr>
  </w:style>
  <w:style w:type="paragraph" w:styleId="TOC1">
    <w:name w:val="toc 1"/>
    <w:basedOn w:val="Normal"/>
    <w:next w:val="Normal"/>
    <w:autoRedefine/>
    <w:uiPriority w:val="39"/>
    <w:unhideWhenUsed/>
    <w:rsid w:val="007D59BD"/>
    <w:pPr>
      <w:tabs>
        <w:tab w:val="left" w:pos="567"/>
        <w:tab w:val="right" w:leader="dot" w:pos="9639"/>
      </w:tabs>
      <w:spacing w:after="100"/>
      <w:ind w:right="282"/>
    </w:pPr>
    <w:rPr>
      <w:b/>
      <w:caps/>
      <w:noProof/>
    </w:rPr>
  </w:style>
  <w:style w:type="paragraph" w:styleId="TOC2">
    <w:name w:val="toc 2"/>
    <w:basedOn w:val="Normal"/>
    <w:next w:val="Normal"/>
    <w:autoRedefine/>
    <w:uiPriority w:val="39"/>
    <w:unhideWhenUsed/>
    <w:rsid w:val="00CB04CE"/>
    <w:pPr>
      <w:tabs>
        <w:tab w:val="left" w:pos="1276"/>
        <w:tab w:val="right" w:leader="dot" w:pos="9639"/>
      </w:tabs>
      <w:spacing w:after="100"/>
      <w:ind w:left="567" w:right="282"/>
    </w:pPr>
    <w:rPr>
      <w:b/>
      <w:noProof/>
    </w:rPr>
  </w:style>
  <w:style w:type="paragraph" w:styleId="BodyText">
    <w:name w:val="Body Text"/>
    <w:basedOn w:val="Normal"/>
    <w:link w:val="BodyTextChar"/>
    <w:semiHidden/>
    <w:rsid w:val="005B3F15"/>
    <w:pPr>
      <w:tabs>
        <w:tab w:val="left" w:pos="-720"/>
      </w:tabs>
      <w:suppressAutoHyphens/>
      <w:spacing w:line="240" w:lineRule="auto"/>
    </w:pPr>
    <w:rPr>
      <w:rFonts w:eastAsia="Times New Roman" w:cs="Times New Roman"/>
      <w:b/>
      <w:color w:val="000000"/>
      <w:szCs w:val="20"/>
    </w:rPr>
  </w:style>
  <w:style w:type="character" w:customStyle="1" w:styleId="BodyTextChar">
    <w:name w:val="Body Text Char"/>
    <w:basedOn w:val="DefaultParagraphFont"/>
    <w:link w:val="BodyText"/>
    <w:semiHidden/>
    <w:rsid w:val="005B3F15"/>
    <w:rPr>
      <w:rFonts w:ascii="Verdana" w:eastAsia="Times New Roman" w:hAnsi="Verdana" w:cs="Times New Roman"/>
      <w:b/>
      <w:color w:val="000000"/>
      <w:szCs w:val="20"/>
    </w:rPr>
  </w:style>
  <w:style w:type="paragraph" w:styleId="BodyText2">
    <w:name w:val="Body Text 2"/>
    <w:basedOn w:val="Normal"/>
    <w:link w:val="BodyText2Char"/>
    <w:uiPriority w:val="99"/>
    <w:semiHidden/>
    <w:unhideWhenUsed/>
    <w:rsid w:val="005B3F15"/>
    <w:pPr>
      <w:spacing w:after="120" w:line="480" w:lineRule="auto"/>
    </w:pPr>
    <w:rPr>
      <w:rFonts w:eastAsia="Times New Roman" w:cs="Times New Roman"/>
      <w:szCs w:val="24"/>
      <w:lang w:bidi="en-US"/>
    </w:rPr>
  </w:style>
  <w:style w:type="character" w:customStyle="1" w:styleId="BodyText2Char">
    <w:name w:val="Body Text 2 Char"/>
    <w:basedOn w:val="DefaultParagraphFont"/>
    <w:link w:val="BodyText2"/>
    <w:uiPriority w:val="99"/>
    <w:semiHidden/>
    <w:rsid w:val="005B3F15"/>
    <w:rPr>
      <w:rFonts w:ascii="Verdana" w:eastAsia="Times New Roman" w:hAnsi="Verdana" w:cs="Times New Roman"/>
      <w:szCs w:val="24"/>
      <w:lang w:bidi="en-US"/>
    </w:rPr>
  </w:style>
  <w:style w:type="paragraph" w:styleId="BalloonText">
    <w:name w:val="Balloon Text"/>
    <w:basedOn w:val="Normal"/>
    <w:link w:val="BalloonTextChar"/>
    <w:uiPriority w:val="99"/>
    <w:semiHidden/>
    <w:unhideWhenUsed/>
    <w:rsid w:val="005B3F15"/>
    <w:pPr>
      <w:spacing w:line="240" w:lineRule="auto"/>
    </w:pPr>
    <w:rPr>
      <w:rFonts w:ascii="Cambria" w:hAnsi="Cambria" w:cs="Cambria"/>
      <w:sz w:val="16"/>
      <w:szCs w:val="16"/>
    </w:rPr>
  </w:style>
  <w:style w:type="character" w:customStyle="1" w:styleId="BalloonTextChar">
    <w:name w:val="Balloon Text Char"/>
    <w:basedOn w:val="DefaultParagraphFont"/>
    <w:link w:val="BalloonText"/>
    <w:uiPriority w:val="99"/>
    <w:semiHidden/>
    <w:rsid w:val="005B3F15"/>
    <w:rPr>
      <w:rFonts w:ascii="Cambria" w:hAnsi="Cambria" w:cs="Cambria"/>
      <w:sz w:val="16"/>
      <w:szCs w:val="16"/>
    </w:rPr>
  </w:style>
  <w:style w:type="paragraph" w:styleId="TOC3">
    <w:name w:val="toc 3"/>
    <w:basedOn w:val="Normal"/>
    <w:next w:val="Normal"/>
    <w:autoRedefine/>
    <w:uiPriority w:val="39"/>
    <w:unhideWhenUsed/>
    <w:rsid w:val="00B4079B"/>
    <w:pPr>
      <w:tabs>
        <w:tab w:val="left" w:pos="1701"/>
        <w:tab w:val="right" w:leader="dot" w:pos="9639"/>
      </w:tabs>
      <w:spacing w:after="100"/>
      <w:ind w:left="1701" w:right="284" w:hanging="1134"/>
      <w:jc w:val="right"/>
    </w:pPr>
    <w:rPr>
      <w:noProof/>
    </w:rPr>
  </w:style>
  <w:style w:type="paragraph" w:styleId="Header">
    <w:name w:val="header"/>
    <w:basedOn w:val="Normal"/>
    <w:link w:val="HeaderChar"/>
    <w:uiPriority w:val="99"/>
    <w:unhideWhenUsed/>
    <w:rsid w:val="006530D0"/>
    <w:pPr>
      <w:tabs>
        <w:tab w:val="center" w:pos="4513"/>
        <w:tab w:val="right" w:pos="9026"/>
      </w:tabs>
      <w:spacing w:line="240" w:lineRule="auto"/>
    </w:pPr>
  </w:style>
  <w:style w:type="character" w:customStyle="1" w:styleId="HeaderChar">
    <w:name w:val="Header Char"/>
    <w:basedOn w:val="DefaultParagraphFont"/>
    <w:link w:val="Header"/>
    <w:uiPriority w:val="99"/>
    <w:rsid w:val="006530D0"/>
    <w:rPr>
      <w:rFonts w:ascii="Verdana" w:hAnsi="Verdana"/>
    </w:rPr>
  </w:style>
  <w:style w:type="paragraph" w:styleId="Footer">
    <w:name w:val="footer"/>
    <w:basedOn w:val="Normal"/>
    <w:link w:val="FooterChar"/>
    <w:uiPriority w:val="99"/>
    <w:unhideWhenUsed/>
    <w:rsid w:val="006530D0"/>
    <w:pPr>
      <w:tabs>
        <w:tab w:val="center" w:pos="4513"/>
        <w:tab w:val="right" w:pos="9026"/>
      </w:tabs>
      <w:spacing w:line="240" w:lineRule="auto"/>
    </w:pPr>
  </w:style>
  <w:style w:type="character" w:customStyle="1" w:styleId="FooterChar">
    <w:name w:val="Footer Char"/>
    <w:basedOn w:val="DefaultParagraphFont"/>
    <w:link w:val="Footer"/>
    <w:uiPriority w:val="99"/>
    <w:rsid w:val="006530D0"/>
    <w:rPr>
      <w:rFonts w:ascii="Verdana" w:hAnsi="Verdana"/>
    </w:rPr>
  </w:style>
  <w:style w:type="paragraph" w:customStyle="1" w:styleId="Legend">
    <w:name w:val="Legend"/>
    <w:basedOn w:val="Normal"/>
    <w:next w:val="Normal"/>
    <w:qFormat/>
    <w:rsid w:val="00CB04CE"/>
    <w:rPr>
      <w:b/>
      <w:sz w:val="20"/>
    </w:rPr>
  </w:style>
  <w:style w:type="table" w:styleId="TableGrid">
    <w:name w:val="Table Grid"/>
    <w:basedOn w:val="TableNormal"/>
    <w:uiPriority w:val="59"/>
    <w:rsid w:val="00A04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320"/>
    <w:rPr>
      <w:color w:val="0000FF"/>
      <w:u w:val="single"/>
    </w:rPr>
  </w:style>
  <w:style w:type="paragraph" w:styleId="Caption">
    <w:name w:val="caption"/>
    <w:basedOn w:val="Normal"/>
    <w:next w:val="Normal"/>
    <w:uiPriority w:val="35"/>
    <w:unhideWhenUsed/>
    <w:qFormat/>
    <w:rsid w:val="00E56538"/>
    <w:pPr>
      <w:keepNext/>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ED18B1"/>
    <w:rPr>
      <w:sz w:val="16"/>
      <w:szCs w:val="16"/>
    </w:rPr>
  </w:style>
  <w:style w:type="paragraph" w:styleId="CommentText">
    <w:name w:val="annotation text"/>
    <w:basedOn w:val="Normal"/>
    <w:link w:val="CommentTextChar"/>
    <w:uiPriority w:val="99"/>
    <w:unhideWhenUsed/>
    <w:rsid w:val="00ED18B1"/>
    <w:pPr>
      <w:spacing w:line="240" w:lineRule="auto"/>
    </w:pPr>
    <w:rPr>
      <w:sz w:val="20"/>
      <w:szCs w:val="20"/>
    </w:rPr>
  </w:style>
  <w:style w:type="character" w:customStyle="1" w:styleId="CommentTextChar">
    <w:name w:val="Comment Text Char"/>
    <w:basedOn w:val="DefaultParagraphFont"/>
    <w:link w:val="CommentText"/>
    <w:uiPriority w:val="99"/>
    <w:rsid w:val="00ED18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18B1"/>
    <w:rPr>
      <w:b/>
      <w:bCs/>
    </w:rPr>
  </w:style>
  <w:style w:type="character" w:customStyle="1" w:styleId="CommentSubjectChar">
    <w:name w:val="Comment Subject Char"/>
    <w:basedOn w:val="CommentTextChar"/>
    <w:link w:val="CommentSubject"/>
    <w:uiPriority w:val="99"/>
    <w:semiHidden/>
    <w:rsid w:val="00ED18B1"/>
    <w:rPr>
      <w:rFonts w:ascii="Arial" w:hAnsi="Arial"/>
      <w:b/>
      <w:bCs/>
      <w:sz w:val="20"/>
      <w:szCs w:val="20"/>
    </w:rPr>
  </w:style>
  <w:style w:type="character" w:styleId="UnresolvedMention">
    <w:name w:val="Unresolved Mention"/>
    <w:basedOn w:val="DefaultParagraphFont"/>
    <w:uiPriority w:val="99"/>
    <w:unhideWhenUsed/>
    <w:rsid w:val="000F7F4B"/>
    <w:rPr>
      <w:color w:val="605E5C"/>
      <w:shd w:val="clear" w:color="auto" w:fill="E1DFDD"/>
    </w:rPr>
  </w:style>
  <w:style w:type="character" w:styleId="Mention">
    <w:name w:val="Mention"/>
    <w:basedOn w:val="DefaultParagraphFont"/>
    <w:uiPriority w:val="99"/>
    <w:unhideWhenUsed/>
    <w:rsid w:val="00CC5F18"/>
    <w:rPr>
      <w:color w:val="2B579A"/>
      <w:shd w:val="clear" w:color="auto" w:fill="E1DFDD"/>
    </w:rPr>
  </w:style>
  <w:style w:type="paragraph" w:styleId="NormalWeb">
    <w:name w:val="Normal (Web)"/>
    <w:basedOn w:val="Normal"/>
    <w:uiPriority w:val="99"/>
    <w:semiHidden/>
    <w:unhideWhenUsed/>
    <w:rsid w:val="001230F2"/>
    <w:rPr>
      <w:rFonts w:ascii="Wingdings" w:hAnsi="Wingdings" w:cs="Wingdings"/>
      <w:sz w:val="24"/>
      <w:szCs w:val="24"/>
    </w:rPr>
  </w:style>
  <w:style w:type="character" w:customStyle="1" w:styleId="Heading5Char">
    <w:name w:val="Heading 5 Char"/>
    <w:basedOn w:val="DefaultParagraphFont"/>
    <w:link w:val="Heading5"/>
    <w:uiPriority w:val="9"/>
    <w:rsid w:val="00120BD0"/>
    <w:rPr>
      <w:rFonts w:ascii="Tahoma" w:hAnsi="Tahoma"/>
      <w:b/>
      <w:bCs/>
    </w:rPr>
  </w:style>
  <w:style w:type="paragraph" w:customStyle="1" w:styleId="AppendixBodyText">
    <w:name w:val="Appendix Body Text"/>
    <w:basedOn w:val="BodyText"/>
    <w:uiPriority w:val="99"/>
    <w:qFormat/>
    <w:rsid w:val="00D13859"/>
    <w:pPr>
      <w:tabs>
        <w:tab w:val="clear" w:pos="-720"/>
      </w:tabs>
      <w:suppressAutoHyphens w:val="0"/>
      <w:spacing w:before="120" w:after="120"/>
    </w:pPr>
    <w:rPr>
      <w:rFonts w:asciiTheme="minorHAnsi" w:eastAsiaTheme="minorHAnsi" w:hAnsiTheme="minorHAnsi" w:cstheme="minorHAnsi"/>
      <w:b w:val="0"/>
      <w:color w:val="auto"/>
      <w:szCs w:val="22"/>
    </w:rPr>
  </w:style>
  <w:style w:type="paragraph" w:styleId="Revision">
    <w:name w:val="Revision"/>
    <w:hidden/>
    <w:uiPriority w:val="99"/>
    <w:semiHidden/>
    <w:rsid w:val="00B22490"/>
    <w:pPr>
      <w:spacing w:after="0" w:line="240" w:lineRule="auto"/>
    </w:pPr>
    <w:rPr>
      <w:rFonts w:ascii="Tahoma" w:hAnsi="Tahoma"/>
    </w:rPr>
  </w:style>
  <w:style w:type="character" w:styleId="SubtleEmphasis">
    <w:name w:val="Subtle Emphasis"/>
    <w:basedOn w:val="DefaultParagraphFont"/>
    <w:uiPriority w:val="19"/>
    <w:qFormat/>
    <w:rsid w:val="001D51AE"/>
    <w:rPr>
      <w:i/>
      <w:iCs/>
      <w:color w:val="404040" w:themeColor="text1" w:themeTint="BF"/>
    </w:rPr>
  </w:style>
  <w:style w:type="character" w:styleId="FollowedHyperlink">
    <w:name w:val="FollowedHyperlink"/>
    <w:basedOn w:val="DefaultParagraphFont"/>
    <w:uiPriority w:val="99"/>
    <w:semiHidden/>
    <w:unhideWhenUsed/>
    <w:rsid w:val="00C106B1"/>
    <w:rPr>
      <w:color w:val="800080" w:themeColor="followedHyperlink"/>
      <w:u w:val="single"/>
    </w:rPr>
  </w:style>
  <w:style w:type="paragraph" w:styleId="FootnoteText">
    <w:name w:val="footnote text"/>
    <w:basedOn w:val="Normal"/>
    <w:link w:val="FootnoteTextChar"/>
    <w:semiHidden/>
    <w:rsid w:val="006F41C5"/>
    <w:pPr>
      <w:spacing w:before="120" w:after="120" w:line="240" w:lineRule="auto"/>
    </w:pPr>
    <w:rPr>
      <w:rFonts w:asciiTheme="minorHAnsi" w:eastAsia="Times New Roman" w:hAnsiTheme="minorHAnsi" w:cs="Arial"/>
      <w:sz w:val="18"/>
      <w:szCs w:val="20"/>
    </w:rPr>
  </w:style>
  <w:style w:type="character" w:customStyle="1" w:styleId="FootnoteTextChar">
    <w:name w:val="Footnote Text Char"/>
    <w:basedOn w:val="DefaultParagraphFont"/>
    <w:link w:val="FootnoteText"/>
    <w:semiHidden/>
    <w:rsid w:val="006F41C5"/>
    <w:rPr>
      <w:rFonts w:eastAsia="Times New Roman" w:cs="Arial"/>
      <w:sz w:val="18"/>
      <w:szCs w:val="20"/>
    </w:rPr>
  </w:style>
  <w:style w:type="character" w:styleId="FootnoteReference">
    <w:name w:val="footnote reference"/>
    <w:basedOn w:val="DefaultParagraphFont"/>
    <w:semiHidden/>
    <w:rsid w:val="006F41C5"/>
    <w:rPr>
      <w:rFonts w:ascii="Tahoma" w:hAnsi="Tahoma"/>
      <w:sz w:val="18"/>
      <w:vertAlign w:val="superscript"/>
    </w:rPr>
  </w:style>
  <w:style w:type="table" w:styleId="GridTable5Dark-Accent3">
    <w:name w:val="Grid Table 5 Dark Accent 3"/>
    <w:basedOn w:val="TableNormal"/>
    <w:uiPriority w:val="50"/>
    <w:rsid w:val="00B37E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4">
    <w:name w:val="Grid Table 4 Accent 4"/>
    <w:basedOn w:val="TableNormal"/>
    <w:uiPriority w:val="49"/>
    <w:rsid w:val="00C42B62"/>
    <w:pPr>
      <w:spacing w:after="0" w:line="240" w:lineRule="auto"/>
    </w:pPr>
    <w:tblPr>
      <w:tblStyleRow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Horz">
      <w:tblPr/>
      <w:tcPr>
        <w:shd w:val="clear" w:color="auto" w:fill="E5DFEC" w:themeFill="accent4" w:themeFillTint="33"/>
      </w:tcPr>
    </w:tblStylePr>
  </w:style>
  <w:style w:type="paragraph" w:styleId="NoSpacing">
    <w:name w:val="No Spacing"/>
    <w:basedOn w:val="Normal"/>
    <w:uiPriority w:val="1"/>
    <w:qFormat/>
    <w:rsid w:val="006B405A"/>
    <w:pPr>
      <w:spacing w:after="200" w:line="276" w:lineRule="auto"/>
    </w:pPr>
    <w:rPr>
      <w:rFonts w:cs="Arial"/>
      <w:sz w:val="16"/>
    </w:rPr>
  </w:style>
  <w:style w:type="paragraph" w:customStyle="1" w:styleId="References">
    <w:name w:val="References"/>
    <w:basedOn w:val="Normal"/>
    <w:link w:val="ReferencesChar"/>
    <w:qFormat/>
    <w:rsid w:val="0019047C"/>
    <w:pPr>
      <w:ind w:left="720" w:hanging="720"/>
    </w:pPr>
  </w:style>
  <w:style w:type="character" w:customStyle="1" w:styleId="ReferencesChar">
    <w:name w:val="References Char"/>
    <w:basedOn w:val="DefaultParagraphFont"/>
    <w:link w:val="References"/>
    <w:rsid w:val="0019047C"/>
    <w:rPr>
      <w:rFonts w:ascii="Tahoma" w:hAnsi="Tahoma"/>
    </w:rPr>
  </w:style>
  <w:style w:type="table" w:styleId="GridTable4-Accent3">
    <w:name w:val="Grid Table 4 Accent 3"/>
    <w:basedOn w:val="TableNormal"/>
    <w:uiPriority w:val="49"/>
    <w:rsid w:val="00D543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scription">
    <w:name w:val="Description"/>
    <w:basedOn w:val="Normal"/>
    <w:link w:val="DescriptionChar"/>
    <w:qFormat/>
    <w:rsid w:val="00B33784"/>
    <w:pPr>
      <w:numPr>
        <w:numId w:val="2"/>
      </w:numPr>
      <w:spacing w:after="200" w:line="276" w:lineRule="auto"/>
    </w:pPr>
    <w:rPr>
      <w:rFonts w:cs="Tahoma"/>
      <w:sz w:val="16"/>
      <w:szCs w:val="16"/>
    </w:rPr>
  </w:style>
  <w:style w:type="character" w:customStyle="1" w:styleId="DescriptionChar">
    <w:name w:val="Description Char"/>
    <w:basedOn w:val="DefaultParagraphFont"/>
    <w:link w:val="Description"/>
    <w:rsid w:val="00B33784"/>
    <w:rPr>
      <w:rFonts w:ascii="Tahoma" w:hAnsi="Tahoma" w:cs="Tahoma"/>
      <w:sz w:val="16"/>
      <w:szCs w:val="16"/>
    </w:rPr>
  </w:style>
  <w:style w:type="character" w:customStyle="1" w:styleId="Heading6Char">
    <w:name w:val="Heading 6 Char"/>
    <w:basedOn w:val="DefaultParagraphFont"/>
    <w:link w:val="Heading6"/>
    <w:uiPriority w:val="9"/>
    <w:rsid w:val="00286328"/>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C03AF1"/>
    <w:pPr>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lang w:val="en-US"/>
    </w:rPr>
  </w:style>
  <w:style w:type="table" w:styleId="ListTable3-Accent4">
    <w:name w:val="List Table 3 Accent 4"/>
    <w:basedOn w:val="TableNormal"/>
    <w:uiPriority w:val="48"/>
    <w:rsid w:val="0032123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ListParagraphChar">
    <w:name w:val="List Paragraph Char"/>
    <w:link w:val="ListParagraph"/>
    <w:uiPriority w:val="34"/>
    <w:locked/>
    <w:rsid w:val="0032123C"/>
    <w:rPr>
      <w:rFonts w:ascii="Tahoma" w:hAnsi="Tahoma"/>
    </w:rPr>
  </w:style>
  <w:style w:type="table" w:styleId="ListTable3-Accent1">
    <w:name w:val="List Table 3 Accent 1"/>
    <w:basedOn w:val="TableNormal"/>
    <w:uiPriority w:val="48"/>
    <w:rsid w:val="00A462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BF7F1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7F595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7F595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ibliography">
    <w:name w:val="Bibliography"/>
    <w:basedOn w:val="Normal"/>
    <w:next w:val="Normal"/>
    <w:uiPriority w:val="37"/>
    <w:unhideWhenUsed/>
    <w:rsid w:val="00F66CA9"/>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928">
      <w:bodyDiv w:val="1"/>
      <w:marLeft w:val="0"/>
      <w:marRight w:val="0"/>
      <w:marTop w:val="0"/>
      <w:marBottom w:val="0"/>
      <w:divBdr>
        <w:top w:val="none" w:sz="0" w:space="0" w:color="auto"/>
        <w:left w:val="none" w:sz="0" w:space="0" w:color="auto"/>
        <w:bottom w:val="none" w:sz="0" w:space="0" w:color="auto"/>
        <w:right w:val="none" w:sz="0" w:space="0" w:color="auto"/>
      </w:divBdr>
    </w:div>
    <w:div w:id="7872210">
      <w:bodyDiv w:val="1"/>
      <w:marLeft w:val="0"/>
      <w:marRight w:val="0"/>
      <w:marTop w:val="0"/>
      <w:marBottom w:val="0"/>
      <w:divBdr>
        <w:top w:val="none" w:sz="0" w:space="0" w:color="auto"/>
        <w:left w:val="none" w:sz="0" w:space="0" w:color="auto"/>
        <w:bottom w:val="none" w:sz="0" w:space="0" w:color="auto"/>
        <w:right w:val="none" w:sz="0" w:space="0" w:color="auto"/>
      </w:divBdr>
    </w:div>
    <w:div w:id="9138381">
      <w:bodyDiv w:val="1"/>
      <w:marLeft w:val="0"/>
      <w:marRight w:val="0"/>
      <w:marTop w:val="0"/>
      <w:marBottom w:val="0"/>
      <w:divBdr>
        <w:top w:val="none" w:sz="0" w:space="0" w:color="auto"/>
        <w:left w:val="none" w:sz="0" w:space="0" w:color="auto"/>
        <w:bottom w:val="none" w:sz="0" w:space="0" w:color="auto"/>
        <w:right w:val="none" w:sz="0" w:space="0" w:color="auto"/>
      </w:divBdr>
    </w:div>
    <w:div w:id="16737363">
      <w:bodyDiv w:val="1"/>
      <w:marLeft w:val="0"/>
      <w:marRight w:val="0"/>
      <w:marTop w:val="0"/>
      <w:marBottom w:val="0"/>
      <w:divBdr>
        <w:top w:val="none" w:sz="0" w:space="0" w:color="auto"/>
        <w:left w:val="none" w:sz="0" w:space="0" w:color="auto"/>
        <w:bottom w:val="none" w:sz="0" w:space="0" w:color="auto"/>
        <w:right w:val="none" w:sz="0" w:space="0" w:color="auto"/>
      </w:divBdr>
    </w:div>
    <w:div w:id="96827349">
      <w:bodyDiv w:val="1"/>
      <w:marLeft w:val="0"/>
      <w:marRight w:val="0"/>
      <w:marTop w:val="0"/>
      <w:marBottom w:val="0"/>
      <w:divBdr>
        <w:top w:val="none" w:sz="0" w:space="0" w:color="auto"/>
        <w:left w:val="none" w:sz="0" w:space="0" w:color="auto"/>
        <w:bottom w:val="none" w:sz="0" w:space="0" w:color="auto"/>
        <w:right w:val="none" w:sz="0" w:space="0" w:color="auto"/>
      </w:divBdr>
    </w:div>
    <w:div w:id="105584004">
      <w:bodyDiv w:val="1"/>
      <w:marLeft w:val="0"/>
      <w:marRight w:val="0"/>
      <w:marTop w:val="0"/>
      <w:marBottom w:val="0"/>
      <w:divBdr>
        <w:top w:val="none" w:sz="0" w:space="0" w:color="auto"/>
        <w:left w:val="none" w:sz="0" w:space="0" w:color="auto"/>
        <w:bottom w:val="none" w:sz="0" w:space="0" w:color="auto"/>
        <w:right w:val="none" w:sz="0" w:space="0" w:color="auto"/>
      </w:divBdr>
    </w:div>
    <w:div w:id="116948747">
      <w:bodyDiv w:val="1"/>
      <w:marLeft w:val="0"/>
      <w:marRight w:val="0"/>
      <w:marTop w:val="0"/>
      <w:marBottom w:val="0"/>
      <w:divBdr>
        <w:top w:val="none" w:sz="0" w:space="0" w:color="auto"/>
        <w:left w:val="none" w:sz="0" w:space="0" w:color="auto"/>
        <w:bottom w:val="none" w:sz="0" w:space="0" w:color="auto"/>
        <w:right w:val="none" w:sz="0" w:space="0" w:color="auto"/>
      </w:divBdr>
      <w:divsChild>
        <w:div w:id="2047439270">
          <w:marLeft w:val="480"/>
          <w:marRight w:val="0"/>
          <w:marTop w:val="0"/>
          <w:marBottom w:val="0"/>
          <w:divBdr>
            <w:top w:val="none" w:sz="0" w:space="0" w:color="auto"/>
            <w:left w:val="none" w:sz="0" w:space="0" w:color="auto"/>
            <w:bottom w:val="none" w:sz="0" w:space="0" w:color="auto"/>
            <w:right w:val="none" w:sz="0" w:space="0" w:color="auto"/>
          </w:divBdr>
          <w:divsChild>
            <w:div w:id="11115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444">
      <w:bodyDiv w:val="1"/>
      <w:marLeft w:val="0"/>
      <w:marRight w:val="0"/>
      <w:marTop w:val="0"/>
      <w:marBottom w:val="0"/>
      <w:divBdr>
        <w:top w:val="none" w:sz="0" w:space="0" w:color="auto"/>
        <w:left w:val="none" w:sz="0" w:space="0" w:color="auto"/>
        <w:bottom w:val="none" w:sz="0" w:space="0" w:color="auto"/>
        <w:right w:val="none" w:sz="0" w:space="0" w:color="auto"/>
      </w:divBdr>
    </w:div>
    <w:div w:id="155416149">
      <w:bodyDiv w:val="1"/>
      <w:marLeft w:val="0"/>
      <w:marRight w:val="0"/>
      <w:marTop w:val="0"/>
      <w:marBottom w:val="0"/>
      <w:divBdr>
        <w:top w:val="none" w:sz="0" w:space="0" w:color="auto"/>
        <w:left w:val="none" w:sz="0" w:space="0" w:color="auto"/>
        <w:bottom w:val="none" w:sz="0" w:space="0" w:color="auto"/>
        <w:right w:val="none" w:sz="0" w:space="0" w:color="auto"/>
      </w:divBdr>
      <w:divsChild>
        <w:div w:id="520701960">
          <w:marLeft w:val="480"/>
          <w:marRight w:val="0"/>
          <w:marTop w:val="0"/>
          <w:marBottom w:val="0"/>
          <w:divBdr>
            <w:top w:val="none" w:sz="0" w:space="0" w:color="auto"/>
            <w:left w:val="none" w:sz="0" w:space="0" w:color="auto"/>
            <w:bottom w:val="none" w:sz="0" w:space="0" w:color="auto"/>
            <w:right w:val="none" w:sz="0" w:space="0" w:color="auto"/>
          </w:divBdr>
          <w:divsChild>
            <w:div w:id="7830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8969">
      <w:bodyDiv w:val="1"/>
      <w:marLeft w:val="0"/>
      <w:marRight w:val="0"/>
      <w:marTop w:val="0"/>
      <w:marBottom w:val="0"/>
      <w:divBdr>
        <w:top w:val="none" w:sz="0" w:space="0" w:color="auto"/>
        <w:left w:val="none" w:sz="0" w:space="0" w:color="auto"/>
        <w:bottom w:val="none" w:sz="0" w:space="0" w:color="auto"/>
        <w:right w:val="none" w:sz="0" w:space="0" w:color="auto"/>
      </w:divBdr>
    </w:div>
    <w:div w:id="324742228">
      <w:bodyDiv w:val="1"/>
      <w:marLeft w:val="0"/>
      <w:marRight w:val="0"/>
      <w:marTop w:val="0"/>
      <w:marBottom w:val="0"/>
      <w:divBdr>
        <w:top w:val="none" w:sz="0" w:space="0" w:color="auto"/>
        <w:left w:val="none" w:sz="0" w:space="0" w:color="auto"/>
        <w:bottom w:val="none" w:sz="0" w:space="0" w:color="auto"/>
        <w:right w:val="none" w:sz="0" w:space="0" w:color="auto"/>
      </w:divBdr>
    </w:div>
    <w:div w:id="38359869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12047494">
      <w:bodyDiv w:val="1"/>
      <w:marLeft w:val="0"/>
      <w:marRight w:val="0"/>
      <w:marTop w:val="0"/>
      <w:marBottom w:val="0"/>
      <w:divBdr>
        <w:top w:val="none" w:sz="0" w:space="0" w:color="auto"/>
        <w:left w:val="none" w:sz="0" w:space="0" w:color="auto"/>
        <w:bottom w:val="none" w:sz="0" w:space="0" w:color="auto"/>
        <w:right w:val="none" w:sz="0" w:space="0" w:color="auto"/>
      </w:divBdr>
    </w:div>
    <w:div w:id="419985019">
      <w:bodyDiv w:val="1"/>
      <w:marLeft w:val="0"/>
      <w:marRight w:val="0"/>
      <w:marTop w:val="0"/>
      <w:marBottom w:val="0"/>
      <w:divBdr>
        <w:top w:val="none" w:sz="0" w:space="0" w:color="auto"/>
        <w:left w:val="none" w:sz="0" w:space="0" w:color="auto"/>
        <w:bottom w:val="none" w:sz="0" w:space="0" w:color="auto"/>
        <w:right w:val="none" w:sz="0" w:space="0" w:color="auto"/>
      </w:divBdr>
    </w:div>
    <w:div w:id="426123653">
      <w:bodyDiv w:val="1"/>
      <w:marLeft w:val="0"/>
      <w:marRight w:val="0"/>
      <w:marTop w:val="0"/>
      <w:marBottom w:val="0"/>
      <w:divBdr>
        <w:top w:val="none" w:sz="0" w:space="0" w:color="auto"/>
        <w:left w:val="none" w:sz="0" w:space="0" w:color="auto"/>
        <w:bottom w:val="none" w:sz="0" w:space="0" w:color="auto"/>
        <w:right w:val="none" w:sz="0" w:space="0" w:color="auto"/>
      </w:divBdr>
    </w:div>
    <w:div w:id="483206019">
      <w:bodyDiv w:val="1"/>
      <w:marLeft w:val="0"/>
      <w:marRight w:val="0"/>
      <w:marTop w:val="0"/>
      <w:marBottom w:val="0"/>
      <w:divBdr>
        <w:top w:val="none" w:sz="0" w:space="0" w:color="auto"/>
        <w:left w:val="none" w:sz="0" w:space="0" w:color="auto"/>
        <w:bottom w:val="none" w:sz="0" w:space="0" w:color="auto"/>
        <w:right w:val="none" w:sz="0" w:space="0" w:color="auto"/>
      </w:divBdr>
    </w:div>
    <w:div w:id="503668344">
      <w:bodyDiv w:val="1"/>
      <w:marLeft w:val="0"/>
      <w:marRight w:val="0"/>
      <w:marTop w:val="0"/>
      <w:marBottom w:val="0"/>
      <w:divBdr>
        <w:top w:val="none" w:sz="0" w:space="0" w:color="auto"/>
        <w:left w:val="none" w:sz="0" w:space="0" w:color="auto"/>
        <w:bottom w:val="none" w:sz="0" w:space="0" w:color="auto"/>
        <w:right w:val="none" w:sz="0" w:space="0" w:color="auto"/>
      </w:divBdr>
    </w:div>
    <w:div w:id="517546077">
      <w:bodyDiv w:val="1"/>
      <w:marLeft w:val="0"/>
      <w:marRight w:val="0"/>
      <w:marTop w:val="0"/>
      <w:marBottom w:val="0"/>
      <w:divBdr>
        <w:top w:val="none" w:sz="0" w:space="0" w:color="auto"/>
        <w:left w:val="none" w:sz="0" w:space="0" w:color="auto"/>
        <w:bottom w:val="none" w:sz="0" w:space="0" w:color="auto"/>
        <w:right w:val="none" w:sz="0" w:space="0" w:color="auto"/>
      </w:divBdr>
    </w:div>
    <w:div w:id="543980742">
      <w:bodyDiv w:val="1"/>
      <w:marLeft w:val="0"/>
      <w:marRight w:val="0"/>
      <w:marTop w:val="0"/>
      <w:marBottom w:val="0"/>
      <w:divBdr>
        <w:top w:val="none" w:sz="0" w:space="0" w:color="auto"/>
        <w:left w:val="none" w:sz="0" w:space="0" w:color="auto"/>
        <w:bottom w:val="none" w:sz="0" w:space="0" w:color="auto"/>
        <w:right w:val="none" w:sz="0" w:space="0" w:color="auto"/>
      </w:divBdr>
    </w:div>
    <w:div w:id="587273990">
      <w:bodyDiv w:val="1"/>
      <w:marLeft w:val="0"/>
      <w:marRight w:val="0"/>
      <w:marTop w:val="0"/>
      <w:marBottom w:val="0"/>
      <w:divBdr>
        <w:top w:val="none" w:sz="0" w:space="0" w:color="auto"/>
        <w:left w:val="none" w:sz="0" w:space="0" w:color="auto"/>
        <w:bottom w:val="none" w:sz="0" w:space="0" w:color="auto"/>
        <w:right w:val="none" w:sz="0" w:space="0" w:color="auto"/>
      </w:divBdr>
    </w:div>
    <w:div w:id="591743646">
      <w:bodyDiv w:val="1"/>
      <w:marLeft w:val="0"/>
      <w:marRight w:val="0"/>
      <w:marTop w:val="0"/>
      <w:marBottom w:val="0"/>
      <w:divBdr>
        <w:top w:val="none" w:sz="0" w:space="0" w:color="auto"/>
        <w:left w:val="none" w:sz="0" w:space="0" w:color="auto"/>
        <w:bottom w:val="none" w:sz="0" w:space="0" w:color="auto"/>
        <w:right w:val="none" w:sz="0" w:space="0" w:color="auto"/>
      </w:divBdr>
    </w:div>
    <w:div w:id="615790965">
      <w:bodyDiv w:val="1"/>
      <w:marLeft w:val="0"/>
      <w:marRight w:val="0"/>
      <w:marTop w:val="0"/>
      <w:marBottom w:val="0"/>
      <w:divBdr>
        <w:top w:val="none" w:sz="0" w:space="0" w:color="auto"/>
        <w:left w:val="none" w:sz="0" w:space="0" w:color="auto"/>
        <w:bottom w:val="none" w:sz="0" w:space="0" w:color="auto"/>
        <w:right w:val="none" w:sz="0" w:space="0" w:color="auto"/>
      </w:divBdr>
    </w:div>
    <w:div w:id="636645505">
      <w:bodyDiv w:val="1"/>
      <w:marLeft w:val="0"/>
      <w:marRight w:val="0"/>
      <w:marTop w:val="0"/>
      <w:marBottom w:val="0"/>
      <w:divBdr>
        <w:top w:val="none" w:sz="0" w:space="0" w:color="auto"/>
        <w:left w:val="none" w:sz="0" w:space="0" w:color="auto"/>
        <w:bottom w:val="none" w:sz="0" w:space="0" w:color="auto"/>
        <w:right w:val="none" w:sz="0" w:space="0" w:color="auto"/>
      </w:divBdr>
    </w:div>
    <w:div w:id="641884614">
      <w:bodyDiv w:val="1"/>
      <w:marLeft w:val="0"/>
      <w:marRight w:val="0"/>
      <w:marTop w:val="0"/>
      <w:marBottom w:val="0"/>
      <w:divBdr>
        <w:top w:val="none" w:sz="0" w:space="0" w:color="auto"/>
        <w:left w:val="none" w:sz="0" w:space="0" w:color="auto"/>
        <w:bottom w:val="none" w:sz="0" w:space="0" w:color="auto"/>
        <w:right w:val="none" w:sz="0" w:space="0" w:color="auto"/>
      </w:divBdr>
    </w:div>
    <w:div w:id="712538925">
      <w:bodyDiv w:val="1"/>
      <w:marLeft w:val="0"/>
      <w:marRight w:val="0"/>
      <w:marTop w:val="0"/>
      <w:marBottom w:val="0"/>
      <w:divBdr>
        <w:top w:val="none" w:sz="0" w:space="0" w:color="auto"/>
        <w:left w:val="none" w:sz="0" w:space="0" w:color="auto"/>
        <w:bottom w:val="none" w:sz="0" w:space="0" w:color="auto"/>
        <w:right w:val="none" w:sz="0" w:space="0" w:color="auto"/>
      </w:divBdr>
    </w:div>
    <w:div w:id="760949181">
      <w:bodyDiv w:val="1"/>
      <w:marLeft w:val="0"/>
      <w:marRight w:val="0"/>
      <w:marTop w:val="0"/>
      <w:marBottom w:val="0"/>
      <w:divBdr>
        <w:top w:val="none" w:sz="0" w:space="0" w:color="auto"/>
        <w:left w:val="none" w:sz="0" w:space="0" w:color="auto"/>
        <w:bottom w:val="none" w:sz="0" w:space="0" w:color="auto"/>
        <w:right w:val="none" w:sz="0" w:space="0" w:color="auto"/>
      </w:divBdr>
    </w:div>
    <w:div w:id="829521710">
      <w:bodyDiv w:val="1"/>
      <w:marLeft w:val="0"/>
      <w:marRight w:val="0"/>
      <w:marTop w:val="0"/>
      <w:marBottom w:val="0"/>
      <w:divBdr>
        <w:top w:val="none" w:sz="0" w:space="0" w:color="auto"/>
        <w:left w:val="none" w:sz="0" w:space="0" w:color="auto"/>
        <w:bottom w:val="none" w:sz="0" w:space="0" w:color="auto"/>
        <w:right w:val="none" w:sz="0" w:space="0" w:color="auto"/>
      </w:divBdr>
    </w:div>
    <w:div w:id="865291880">
      <w:bodyDiv w:val="1"/>
      <w:marLeft w:val="0"/>
      <w:marRight w:val="0"/>
      <w:marTop w:val="0"/>
      <w:marBottom w:val="0"/>
      <w:divBdr>
        <w:top w:val="none" w:sz="0" w:space="0" w:color="auto"/>
        <w:left w:val="none" w:sz="0" w:space="0" w:color="auto"/>
        <w:bottom w:val="none" w:sz="0" w:space="0" w:color="auto"/>
        <w:right w:val="none" w:sz="0" w:space="0" w:color="auto"/>
      </w:divBdr>
    </w:div>
    <w:div w:id="944339002">
      <w:bodyDiv w:val="1"/>
      <w:marLeft w:val="0"/>
      <w:marRight w:val="0"/>
      <w:marTop w:val="0"/>
      <w:marBottom w:val="0"/>
      <w:divBdr>
        <w:top w:val="none" w:sz="0" w:space="0" w:color="auto"/>
        <w:left w:val="none" w:sz="0" w:space="0" w:color="auto"/>
        <w:bottom w:val="none" w:sz="0" w:space="0" w:color="auto"/>
        <w:right w:val="none" w:sz="0" w:space="0" w:color="auto"/>
      </w:divBdr>
    </w:div>
    <w:div w:id="1016465294">
      <w:bodyDiv w:val="1"/>
      <w:marLeft w:val="0"/>
      <w:marRight w:val="0"/>
      <w:marTop w:val="0"/>
      <w:marBottom w:val="0"/>
      <w:divBdr>
        <w:top w:val="none" w:sz="0" w:space="0" w:color="auto"/>
        <w:left w:val="none" w:sz="0" w:space="0" w:color="auto"/>
        <w:bottom w:val="none" w:sz="0" w:space="0" w:color="auto"/>
        <w:right w:val="none" w:sz="0" w:space="0" w:color="auto"/>
      </w:divBdr>
      <w:divsChild>
        <w:div w:id="338776632">
          <w:marLeft w:val="480"/>
          <w:marRight w:val="0"/>
          <w:marTop w:val="0"/>
          <w:marBottom w:val="0"/>
          <w:divBdr>
            <w:top w:val="none" w:sz="0" w:space="0" w:color="auto"/>
            <w:left w:val="none" w:sz="0" w:space="0" w:color="auto"/>
            <w:bottom w:val="none" w:sz="0" w:space="0" w:color="auto"/>
            <w:right w:val="none" w:sz="0" w:space="0" w:color="auto"/>
          </w:divBdr>
          <w:divsChild>
            <w:div w:id="14041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4255">
      <w:bodyDiv w:val="1"/>
      <w:marLeft w:val="0"/>
      <w:marRight w:val="0"/>
      <w:marTop w:val="0"/>
      <w:marBottom w:val="0"/>
      <w:divBdr>
        <w:top w:val="none" w:sz="0" w:space="0" w:color="auto"/>
        <w:left w:val="none" w:sz="0" w:space="0" w:color="auto"/>
        <w:bottom w:val="none" w:sz="0" w:space="0" w:color="auto"/>
        <w:right w:val="none" w:sz="0" w:space="0" w:color="auto"/>
      </w:divBdr>
    </w:div>
    <w:div w:id="1082676372">
      <w:bodyDiv w:val="1"/>
      <w:marLeft w:val="0"/>
      <w:marRight w:val="0"/>
      <w:marTop w:val="0"/>
      <w:marBottom w:val="0"/>
      <w:divBdr>
        <w:top w:val="none" w:sz="0" w:space="0" w:color="auto"/>
        <w:left w:val="none" w:sz="0" w:space="0" w:color="auto"/>
        <w:bottom w:val="none" w:sz="0" w:space="0" w:color="auto"/>
        <w:right w:val="none" w:sz="0" w:space="0" w:color="auto"/>
      </w:divBdr>
    </w:div>
    <w:div w:id="1091312966">
      <w:bodyDiv w:val="1"/>
      <w:marLeft w:val="0"/>
      <w:marRight w:val="0"/>
      <w:marTop w:val="0"/>
      <w:marBottom w:val="0"/>
      <w:divBdr>
        <w:top w:val="none" w:sz="0" w:space="0" w:color="auto"/>
        <w:left w:val="none" w:sz="0" w:space="0" w:color="auto"/>
        <w:bottom w:val="none" w:sz="0" w:space="0" w:color="auto"/>
        <w:right w:val="none" w:sz="0" w:space="0" w:color="auto"/>
      </w:divBdr>
    </w:div>
    <w:div w:id="1166046736">
      <w:bodyDiv w:val="1"/>
      <w:marLeft w:val="0"/>
      <w:marRight w:val="0"/>
      <w:marTop w:val="0"/>
      <w:marBottom w:val="0"/>
      <w:divBdr>
        <w:top w:val="none" w:sz="0" w:space="0" w:color="auto"/>
        <w:left w:val="none" w:sz="0" w:space="0" w:color="auto"/>
        <w:bottom w:val="none" w:sz="0" w:space="0" w:color="auto"/>
        <w:right w:val="none" w:sz="0" w:space="0" w:color="auto"/>
      </w:divBdr>
    </w:div>
    <w:div w:id="1189441937">
      <w:bodyDiv w:val="1"/>
      <w:marLeft w:val="0"/>
      <w:marRight w:val="0"/>
      <w:marTop w:val="0"/>
      <w:marBottom w:val="0"/>
      <w:divBdr>
        <w:top w:val="none" w:sz="0" w:space="0" w:color="auto"/>
        <w:left w:val="none" w:sz="0" w:space="0" w:color="auto"/>
        <w:bottom w:val="none" w:sz="0" w:space="0" w:color="auto"/>
        <w:right w:val="none" w:sz="0" w:space="0" w:color="auto"/>
      </w:divBdr>
    </w:div>
    <w:div w:id="1260676700">
      <w:bodyDiv w:val="1"/>
      <w:marLeft w:val="0"/>
      <w:marRight w:val="0"/>
      <w:marTop w:val="0"/>
      <w:marBottom w:val="0"/>
      <w:divBdr>
        <w:top w:val="none" w:sz="0" w:space="0" w:color="auto"/>
        <w:left w:val="none" w:sz="0" w:space="0" w:color="auto"/>
        <w:bottom w:val="none" w:sz="0" w:space="0" w:color="auto"/>
        <w:right w:val="none" w:sz="0" w:space="0" w:color="auto"/>
      </w:divBdr>
    </w:div>
    <w:div w:id="1282956219">
      <w:bodyDiv w:val="1"/>
      <w:marLeft w:val="0"/>
      <w:marRight w:val="0"/>
      <w:marTop w:val="0"/>
      <w:marBottom w:val="0"/>
      <w:divBdr>
        <w:top w:val="none" w:sz="0" w:space="0" w:color="auto"/>
        <w:left w:val="none" w:sz="0" w:space="0" w:color="auto"/>
        <w:bottom w:val="none" w:sz="0" w:space="0" w:color="auto"/>
        <w:right w:val="none" w:sz="0" w:space="0" w:color="auto"/>
      </w:divBdr>
    </w:div>
    <w:div w:id="1333528163">
      <w:bodyDiv w:val="1"/>
      <w:marLeft w:val="0"/>
      <w:marRight w:val="0"/>
      <w:marTop w:val="0"/>
      <w:marBottom w:val="0"/>
      <w:divBdr>
        <w:top w:val="none" w:sz="0" w:space="0" w:color="auto"/>
        <w:left w:val="none" w:sz="0" w:space="0" w:color="auto"/>
        <w:bottom w:val="none" w:sz="0" w:space="0" w:color="auto"/>
        <w:right w:val="none" w:sz="0" w:space="0" w:color="auto"/>
      </w:divBdr>
    </w:div>
    <w:div w:id="1335650433">
      <w:bodyDiv w:val="1"/>
      <w:marLeft w:val="0"/>
      <w:marRight w:val="0"/>
      <w:marTop w:val="0"/>
      <w:marBottom w:val="0"/>
      <w:divBdr>
        <w:top w:val="none" w:sz="0" w:space="0" w:color="auto"/>
        <w:left w:val="none" w:sz="0" w:space="0" w:color="auto"/>
        <w:bottom w:val="none" w:sz="0" w:space="0" w:color="auto"/>
        <w:right w:val="none" w:sz="0" w:space="0" w:color="auto"/>
      </w:divBdr>
    </w:div>
    <w:div w:id="1392659757">
      <w:bodyDiv w:val="1"/>
      <w:marLeft w:val="0"/>
      <w:marRight w:val="0"/>
      <w:marTop w:val="0"/>
      <w:marBottom w:val="0"/>
      <w:divBdr>
        <w:top w:val="none" w:sz="0" w:space="0" w:color="auto"/>
        <w:left w:val="none" w:sz="0" w:space="0" w:color="auto"/>
        <w:bottom w:val="none" w:sz="0" w:space="0" w:color="auto"/>
        <w:right w:val="none" w:sz="0" w:space="0" w:color="auto"/>
      </w:divBdr>
    </w:div>
    <w:div w:id="1411660547">
      <w:bodyDiv w:val="1"/>
      <w:marLeft w:val="0"/>
      <w:marRight w:val="0"/>
      <w:marTop w:val="0"/>
      <w:marBottom w:val="0"/>
      <w:divBdr>
        <w:top w:val="none" w:sz="0" w:space="0" w:color="auto"/>
        <w:left w:val="none" w:sz="0" w:space="0" w:color="auto"/>
        <w:bottom w:val="none" w:sz="0" w:space="0" w:color="auto"/>
        <w:right w:val="none" w:sz="0" w:space="0" w:color="auto"/>
      </w:divBdr>
    </w:div>
    <w:div w:id="1534882026">
      <w:bodyDiv w:val="1"/>
      <w:marLeft w:val="0"/>
      <w:marRight w:val="0"/>
      <w:marTop w:val="0"/>
      <w:marBottom w:val="0"/>
      <w:divBdr>
        <w:top w:val="none" w:sz="0" w:space="0" w:color="auto"/>
        <w:left w:val="none" w:sz="0" w:space="0" w:color="auto"/>
        <w:bottom w:val="none" w:sz="0" w:space="0" w:color="auto"/>
        <w:right w:val="none" w:sz="0" w:space="0" w:color="auto"/>
      </w:divBdr>
    </w:div>
    <w:div w:id="1542744454">
      <w:bodyDiv w:val="1"/>
      <w:marLeft w:val="0"/>
      <w:marRight w:val="0"/>
      <w:marTop w:val="0"/>
      <w:marBottom w:val="0"/>
      <w:divBdr>
        <w:top w:val="none" w:sz="0" w:space="0" w:color="auto"/>
        <w:left w:val="none" w:sz="0" w:space="0" w:color="auto"/>
        <w:bottom w:val="none" w:sz="0" w:space="0" w:color="auto"/>
        <w:right w:val="none" w:sz="0" w:space="0" w:color="auto"/>
      </w:divBdr>
    </w:div>
    <w:div w:id="1552422098">
      <w:bodyDiv w:val="1"/>
      <w:marLeft w:val="0"/>
      <w:marRight w:val="0"/>
      <w:marTop w:val="0"/>
      <w:marBottom w:val="0"/>
      <w:divBdr>
        <w:top w:val="none" w:sz="0" w:space="0" w:color="auto"/>
        <w:left w:val="none" w:sz="0" w:space="0" w:color="auto"/>
        <w:bottom w:val="none" w:sz="0" w:space="0" w:color="auto"/>
        <w:right w:val="none" w:sz="0" w:space="0" w:color="auto"/>
      </w:divBdr>
    </w:div>
    <w:div w:id="1591163858">
      <w:bodyDiv w:val="1"/>
      <w:marLeft w:val="0"/>
      <w:marRight w:val="0"/>
      <w:marTop w:val="0"/>
      <w:marBottom w:val="0"/>
      <w:divBdr>
        <w:top w:val="none" w:sz="0" w:space="0" w:color="auto"/>
        <w:left w:val="none" w:sz="0" w:space="0" w:color="auto"/>
        <w:bottom w:val="none" w:sz="0" w:space="0" w:color="auto"/>
        <w:right w:val="none" w:sz="0" w:space="0" w:color="auto"/>
      </w:divBdr>
      <w:divsChild>
        <w:div w:id="1963228238">
          <w:marLeft w:val="480"/>
          <w:marRight w:val="0"/>
          <w:marTop w:val="0"/>
          <w:marBottom w:val="0"/>
          <w:divBdr>
            <w:top w:val="none" w:sz="0" w:space="0" w:color="auto"/>
            <w:left w:val="none" w:sz="0" w:space="0" w:color="auto"/>
            <w:bottom w:val="none" w:sz="0" w:space="0" w:color="auto"/>
            <w:right w:val="none" w:sz="0" w:space="0" w:color="auto"/>
          </w:divBdr>
          <w:divsChild>
            <w:div w:id="5738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7954">
      <w:bodyDiv w:val="1"/>
      <w:marLeft w:val="0"/>
      <w:marRight w:val="0"/>
      <w:marTop w:val="0"/>
      <w:marBottom w:val="0"/>
      <w:divBdr>
        <w:top w:val="none" w:sz="0" w:space="0" w:color="auto"/>
        <w:left w:val="none" w:sz="0" w:space="0" w:color="auto"/>
        <w:bottom w:val="none" w:sz="0" w:space="0" w:color="auto"/>
        <w:right w:val="none" w:sz="0" w:space="0" w:color="auto"/>
      </w:divBdr>
    </w:div>
    <w:div w:id="1649360809">
      <w:bodyDiv w:val="1"/>
      <w:marLeft w:val="0"/>
      <w:marRight w:val="0"/>
      <w:marTop w:val="0"/>
      <w:marBottom w:val="0"/>
      <w:divBdr>
        <w:top w:val="none" w:sz="0" w:space="0" w:color="auto"/>
        <w:left w:val="none" w:sz="0" w:space="0" w:color="auto"/>
        <w:bottom w:val="none" w:sz="0" w:space="0" w:color="auto"/>
        <w:right w:val="none" w:sz="0" w:space="0" w:color="auto"/>
      </w:divBdr>
      <w:divsChild>
        <w:div w:id="2054109434">
          <w:marLeft w:val="480"/>
          <w:marRight w:val="0"/>
          <w:marTop w:val="0"/>
          <w:marBottom w:val="0"/>
          <w:divBdr>
            <w:top w:val="none" w:sz="0" w:space="0" w:color="auto"/>
            <w:left w:val="none" w:sz="0" w:space="0" w:color="auto"/>
            <w:bottom w:val="none" w:sz="0" w:space="0" w:color="auto"/>
            <w:right w:val="none" w:sz="0" w:space="0" w:color="auto"/>
          </w:divBdr>
          <w:divsChild>
            <w:div w:id="11174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6272">
      <w:bodyDiv w:val="1"/>
      <w:marLeft w:val="0"/>
      <w:marRight w:val="0"/>
      <w:marTop w:val="0"/>
      <w:marBottom w:val="0"/>
      <w:divBdr>
        <w:top w:val="none" w:sz="0" w:space="0" w:color="auto"/>
        <w:left w:val="none" w:sz="0" w:space="0" w:color="auto"/>
        <w:bottom w:val="none" w:sz="0" w:space="0" w:color="auto"/>
        <w:right w:val="none" w:sz="0" w:space="0" w:color="auto"/>
      </w:divBdr>
    </w:div>
    <w:div w:id="1655375430">
      <w:bodyDiv w:val="1"/>
      <w:marLeft w:val="0"/>
      <w:marRight w:val="0"/>
      <w:marTop w:val="0"/>
      <w:marBottom w:val="0"/>
      <w:divBdr>
        <w:top w:val="none" w:sz="0" w:space="0" w:color="auto"/>
        <w:left w:val="none" w:sz="0" w:space="0" w:color="auto"/>
        <w:bottom w:val="none" w:sz="0" w:space="0" w:color="auto"/>
        <w:right w:val="none" w:sz="0" w:space="0" w:color="auto"/>
      </w:divBdr>
    </w:div>
    <w:div w:id="1719238332">
      <w:bodyDiv w:val="1"/>
      <w:marLeft w:val="0"/>
      <w:marRight w:val="0"/>
      <w:marTop w:val="0"/>
      <w:marBottom w:val="0"/>
      <w:divBdr>
        <w:top w:val="none" w:sz="0" w:space="0" w:color="auto"/>
        <w:left w:val="none" w:sz="0" w:space="0" w:color="auto"/>
        <w:bottom w:val="none" w:sz="0" w:space="0" w:color="auto"/>
        <w:right w:val="none" w:sz="0" w:space="0" w:color="auto"/>
      </w:divBdr>
    </w:div>
    <w:div w:id="1763795048">
      <w:bodyDiv w:val="1"/>
      <w:marLeft w:val="0"/>
      <w:marRight w:val="0"/>
      <w:marTop w:val="0"/>
      <w:marBottom w:val="0"/>
      <w:divBdr>
        <w:top w:val="none" w:sz="0" w:space="0" w:color="auto"/>
        <w:left w:val="none" w:sz="0" w:space="0" w:color="auto"/>
        <w:bottom w:val="none" w:sz="0" w:space="0" w:color="auto"/>
        <w:right w:val="none" w:sz="0" w:space="0" w:color="auto"/>
      </w:divBdr>
    </w:div>
    <w:div w:id="1775130406">
      <w:bodyDiv w:val="1"/>
      <w:marLeft w:val="0"/>
      <w:marRight w:val="0"/>
      <w:marTop w:val="0"/>
      <w:marBottom w:val="0"/>
      <w:divBdr>
        <w:top w:val="none" w:sz="0" w:space="0" w:color="auto"/>
        <w:left w:val="none" w:sz="0" w:space="0" w:color="auto"/>
        <w:bottom w:val="none" w:sz="0" w:space="0" w:color="auto"/>
        <w:right w:val="none" w:sz="0" w:space="0" w:color="auto"/>
      </w:divBdr>
    </w:div>
    <w:div w:id="1782801206">
      <w:bodyDiv w:val="1"/>
      <w:marLeft w:val="0"/>
      <w:marRight w:val="0"/>
      <w:marTop w:val="0"/>
      <w:marBottom w:val="0"/>
      <w:divBdr>
        <w:top w:val="none" w:sz="0" w:space="0" w:color="auto"/>
        <w:left w:val="none" w:sz="0" w:space="0" w:color="auto"/>
        <w:bottom w:val="none" w:sz="0" w:space="0" w:color="auto"/>
        <w:right w:val="none" w:sz="0" w:space="0" w:color="auto"/>
      </w:divBdr>
    </w:div>
    <w:div w:id="1843352308">
      <w:bodyDiv w:val="1"/>
      <w:marLeft w:val="0"/>
      <w:marRight w:val="0"/>
      <w:marTop w:val="0"/>
      <w:marBottom w:val="0"/>
      <w:divBdr>
        <w:top w:val="none" w:sz="0" w:space="0" w:color="auto"/>
        <w:left w:val="none" w:sz="0" w:space="0" w:color="auto"/>
        <w:bottom w:val="none" w:sz="0" w:space="0" w:color="auto"/>
        <w:right w:val="none" w:sz="0" w:space="0" w:color="auto"/>
      </w:divBdr>
    </w:div>
    <w:div w:id="1863739343">
      <w:bodyDiv w:val="1"/>
      <w:marLeft w:val="0"/>
      <w:marRight w:val="0"/>
      <w:marTop w:val="0"/>
      <w:marBottom w:val="0"/>
      <w:divBdr>
        <w:top w:val="none" w:sz="0" w:space="0" w:color="auto"/>
        <w:left w:val="none" w:sz="0" w:space="0" w:color="auto"/>
        <w:bottom w:val="none" w:sz="0" w:space="0" w:color="auto"/>
        <w:right w:val="none" w:sz="0" w:space="0" w:color="auto"/>
      </w:divBdr>
    </w:div>
    <w:div w:id="1864586266">
      <w:bodyDiv w:val="1"/>
      <w:marLeft w:val="0"/>
      <w:marRight w:val="0"/>
      <w:marTop w:val="0"/>
      <w:marBottom w:val="0"/>
      <w:divBdr>
        <w:top w:val="none" w:sz="0" w:space="0" w:color="auto"/>
        <w:left w:val="none" w:sz="0" w:space="0" w:color="auto"/>
        <w:bottom w:val="none" w:sz="0" w:space="0" w:color="auto"/>
        <w:right w:val="none" w:sz="0" w:space="0" w:color="auto"/>
      </w:divBdr>
    </w:div>
    <w:div w:id="1911189469">
      <w:bodyDiv w:val="1"/>
      <w:marLeft w:val="0"/>
      <w:marRight w:val="0"/>
      <w:marTop w:val="0"/>
      <w:marBottom w:val="0"/>
      <w:divBdr>
        <w:top w:val="none" w:sz="0" w:space="0" w:color="auto"/>
        <w:left w:val="none" w:sz="0" w:space="0" w:color="auto"/>
        <w:bottom w:val="none" w:sz="0" w:space="0" w:color="auto"/>
        <w:right w:val="none" w:sz="0" w:space="0" w:color="auto"/>
      </w:divBdr>
    </w:div>
    <w:div w:id="1914584183">
      <w:bodyDiv w:val="1"/>
      <w:marLeft w:val="0"/>
      <w:marRight w:val="0"/>
      <w:marTop w:val="0"/>
      <w:marBottom w:val="0"/>
      <w:divBdr>
        <w:top w:val="none" w:sz="0" w:space="0" w:color="auto"/>
        <w:left w:val="none" w:sz="0" w:space="0" w:color="auto"/>
        <w:bottom w:val="none" w:sz="0" w:space="0" w:color="auto"/>
        <w:right w:val="none" w:sz="0" w:space="0" w:color="auto"/>
      </w:divBdr>
    </w:div>
    <w:div w:id="2019890201">
      <w:bodyDiv w:val="1"/>
      <w:marLeft w:val="0"/>
      <w:marRight w:val="0"/>
      <w:marTop w:val="0"/>
      <w:marBottom w:val="0"/>
      <w:divBdr>
        <w:top w:val="none" w:sz="0" w:space="0" w:color="auto"/>
        <w:left w:val="none" w:sz="0" w:space="0" w:color="auto"/>
        <w:bottom w:val="none" w:sz="0" w:space="0" w:color="auto"/>
        <w:right w:val="none" w:sz="0" w:space="0" w:color="auto"/>
      </w:divBdr>
    </w:div>
    <w:div w:id="2065444497">
      <w:bodyDiv w:val="1"/>
      <w:marLeft w:val="0"/>
      <w:marRight w:val="0"/>
      <w:marTop w:val="0"/>
      <w:marBottom w:val="0"/>
      <w:divBdr>
        <w:top w:val="none" w:sz="0" w:space="0" w:color="auto"/>
        <w:left w:val="none" w:sz="0" w:space="0" w:color="auto"/>
        <w:bottom w:val="none" w:sz="0" w:space="0" w:color="auto"/>
        <w:right w:val="none" w:sz="0" w:space="0" w:color="auto"/>
      </w:divBdr>
    </w:div>
    <w:div w:id="2070961062">
      <w:bodyDiv w:val="1"/>
      <w:marLeft w:val="0"/>
      <w:marRight w:val="0"/>
      <w:marTop w:val="0"/>
      <w:marBottom w:val="0"/>
      <w:divBdr>
        <w:top w:val="none" w:sz="0" w:space="0" w:color="auto"/>
        <w:left w:val="none" w:sz="0" w:space="0" w:color="auto"/>
        <w:bottom w:val="none" w:sz="0" w:space="0" w:color="auto"/>
        <w:right w:val="none" w:sz="0" w:space="0" w:color="auto"/>
      </w:divBdr>
    </w:div>
    <w:div w:id="2073502723">
      <w:bodyDiv w:val="1"/>
      <w:marLeft w:val="0"/>
      <w:marRight w:val="0"/>
      <w:marTop w:val="0"/>
      <w:marBottom w:val="0"/>
      <w:divBdr>
        <w:top w:val="none" w:sz="0" w:space="0" w:color="auto"/>
        <w:left w:val="none" w:sz="0" w:space="0" w:color="auto"/>
        <w:bottom w:val="none" w:sz="0" w:space="0" w:color="auto"/>
        <w:right w:val="none" w:sz="0" w:space="0" w:color="auto"/>
      </w:divBdr>
    </w:div>
    <w:div w:id="2094277732">
      <w:bodyDiv w:val="1"/>
      <w:marLeft w:val="0"/>
      <w:marRight w:val="0"/>
      <w:marTop w:val="0"/>
      <w:marBottom w:val="0"/>
      <w:divBdr>
        <w:top w:val="none" w:sz="0" w:space="0" w:color="auto"/>
        <w:left w:val="none" w:sz="0" w:space="0" w:color="auto"/>
        <w:bottom w:val="none" w:sz="0" w:space="0" w:color="auto"/>
        <w:right w:val="none" w:sz="0" w:space="0" w:color="auto"/>
      </w:divBdr>
      <w:divsChild>
        <w:div w:id="1517231419">
          <w:marLeft w:val="480"/>
          <w:marRight w:val="0"/>
          <w:marTop w:val="0"/>
          <w:marBottom w:val="0"/>
          <w:divBdr>
            <w:top w:val="none" w:sz="0" w:space="0" w:color="auto"/>
            <w:left w:val="none" w:sz="0" w:space="0" w:color="auto"/>
            <w:bottom w:val="none" w:sz="0" w:space="0" w:color="auto"/>
            <w:right w:val="none" w:sz="0" w:space="0" w:color="auto"/>
          </w:divBdr>
          <w:divsChild>
            <w:div w:id="6400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01276">
      <w:bodyDiv w:val="1"/>
      <w:marLeft w:val="0"/>
      <w:marRight w:val="0"/>
      <w:marTop w:val="0"/>
      <w:marBottom w:val="0"/>
      <w:divBdr>
        <w:top w:val="none" w:sz="0" w:space="0" w:color="auto"/>
        <w:left w:val="none" w:sz="0" w:space="0" w:color="auto"/>
        <w:bottom w:val="none" w:sz="0" w:space="0" w:color="auto"/>
        <w:right w:val="none" w:sz="0" w:space="0" w:color="auto"/>
      </w:divBdr>
      <w:divsChild>
        <w:div w:id="1091119417">
          <w:marLeft w:val="480"/>
          <w:marRight w:val="0"/>
          <w:marTop w:val="0"/>
          <w:marBottom w:val="0"/>
          <w:divBdr>
            <w:top w:val="none" w:sz="0" w:space="0" w:color="auto"/>
            <w:left w:val="none" w:sz="0" w:space="0" w:color="auto"/>
            <w:bottom w:val="none" w:sz="0" w:space="0" w:color="auto"/>
            <w:right w:val="none" w:sz="0" w:space="0" w:color="auto"/>
          </w:divBdr>
          <w:divsChild>
            <w:div w:id="11259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diagramLayout" Target="diagrams/layout1.xml"/><Relationship Id="rId26" Type="http://schemas.openxmlformats.org/officeDocument/2006/relationships/hyperlink" Target="https://www.thecattlesite.com/articles/721/artificial-insemination-for-beef-cattle/" TargetMode="External"/><Relationship Id="rId21" Type="http://schemas.microsoft.com/office/2007/relationships/diagramDrawing" Target="diagrams/drawing1.xml"/><Relationship Id="rId34" Type="http://schemas.openxmlformats.org/officeDocument/2006/relationships/hyperlink" Target="https://stabiliser.co.uk/genetic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hyperlink" Target="https://www.teagasc.ie/media/website/animals/beef/Improving-genetics-in-Suckler-Herd.pdf" TargetMode="External"/><Relationship Id="rId33" Type="http://schemas.openxmlformats.org/officeDocument/2006/relationships/hyperlink" Target="https://ahdb.org.uk/beef-lamb-kpi-calculato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Colors" Target="diagrams/colors1.xml"/><Relationship Id="rId29" Type="http://schemas.openxmlformats.org/officeDocument/2006/relationships/hyperlink" Target="https://assets.publishing.service.gov.uk/government/uploads/system/uploads/attachment_data/file/69370/pb6491-cattle-scoring-02013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cbf.com/wp-content/uploads/2017/07/Terminal-Index-Brochure.pdf" TargetMode="External"/><Relationship Id="rId32" Type="http://schemas.openxmlformats.org/officeDocument/2006/relationships/hyperlink" Target="https://www.teagasc.ie/media/website/publications/2018/Examination-of-Bulls-for-breeding.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nuffieldscholar.org/sites/default/files/reports/2006_UK_Robert-Parker_Maximising-Suckler-Cow-Profitability-Using-British-Native-Breeds.pdf" TargetMode="External"/><Relationship Id="rId28" Type="http://schemas.openxmlformats.org/officeDocument/2006/relationships/hyperlink" Target="https://www.nationalbeefassociation.com/workspace/technical-pdfs/crosson-et-al-suckler-beef-systems-assessing-steps-to-improve-profitability-teagasc-2016.pdf" TargetMode="External"/><Relationship Id="rId36" Type="http://schemas.openxmlformats.org/officeDocument/2006/relationships/hyperlink" Target="https://ahdb.org.uk/knowledge-library/maternal-matters-ebvs-and-indexes-for-suckler-herds"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https://www.nationalbeefassociation.com/workspace/technical-pdfs/kenny-et-al-bull-fertility-important-issues-and-current-research-teagasc-2016-v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s://www.teagasc.ie/media/website/animals/beef/Improving-genetics-in-Suckler-Herd.pdf" TargetMode="External"/><Relationship Id="rId27" Type="http://schemas.openxmlformats.org/officeDocument/2006/relationships/hyperlink" Target="https://www.teagasc.ie/media/website/animals/beef/Improving-genetics-in-Suckler-Herd.pdf" TargetMode="External"/><Relationship Id="rId30" Type="http://schemas.openxmlformats.org/officeDocument/2006/relationships/hyperlink" Target="https://vtechworks.lib.vt.edu/bitstream/handle/10919/74359/Body%20Condition%20Scoring%20Beef%20Cows.pdf?sequence=1&amp;isAllowed=y" TargetMode="External"/><Relationship Id="rId35" Type="http://schemas.openxmlformats.org/officeDocument/2006/relationships/hyperlink" Target="https://signetdata.com/technical/ebvs-for-commercial-herds/interpreting-ebvs-and-index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579DEE-6CFE-4BE0-ADE6-E8DC9E602A5F}" type="doc">
      <dgm:prSet loTypeId="urn:microsoft.com/office/officeart/2005/8/layout/chevron1" loCatId="process" qsTypeId="urn:microsoft.com/office/officeart/2005/8/quickstyle/simple1" qsCatId="simple" csTypeId="urn:microsoft.com/office/officeart/2005/8/colors/accent1_2" csCatId="accent1" phldr="1"/>
      <dgm:spPr/>
    </dgm:pt>
    <dgm:pt modelId="{55AA2C3D-0DE5-4EFA-8FB1-258AD6D6C53B}">
      <dgm:prSet phldrT="[Text]"/>
      <dgm:spPr/>
      <dgm:t>
        <a:bodyPr/>
        <a:lstStyle/>
        <a:p>
          <a:r>
            <a:rPr lang="en-US" dirty="0"/>
            <a:t>Web of Science:</a:t>
          </a:r>
        </a:p>
        <a:p>
          <a:r>
            <a:rPr lang="en-GB" dirty="0"/>
            <a:t>Search reviews then individual papers</a:t>
          </a:r>
        </a:p>
      </dgm:t>
    </dgm:pt>
    <dgm:pt modelId="{B241D466-9C13-4A0D-A501-C97772B2DC8B}" type="parTrans" cxnId="{17EA85ED-FD05-46AA-9351-B49A71F32732}">
      <dgm:prSet/>
      <dgm:spPr/>
      <dgm:t>
        <a:bodyPr/>
        <a:lstStyle/>
        <a:p>
          <a:endParaRPr lang="en-GB"/>
        </a:p>
      </dgm:t>
    </dgm:pt>
    <dgm:pt modelId="{6914FD15-A779-4F0C-B19C-31E5F28BBE96}" type="sibTrans" cxnId="{17EA85ED-FD05-46AA-9351-B49A71F32732}">
      <dgm:prSet/>
      <dgm:spPr/>
      <dgm:t>
        <a:bodyPr/>
        <a:lstStyle/>
        <a:p>
          <a:endParaRPr lang="en-GB"/>
        </a:p>
      </dgm:t>
    </dgm:pt>
    <dgm:pt modelId="{33AB9FDE-7851-4A86-AB33-FFC158030311}">
      <dgm:prSet phldrT="[Text]"/>
      <dgm:spPr/>
      <dgm:t>
        <a:bodyPr/>
        <a:lstStyle/>
        <a:p>
          <a:r>
            <a:rPr lang="en-US" dirty="0"/>
            <a:t>Google Scholar:</a:t>
          </a:r>
        </a:p>
        <a:p>
          <a:r>
            <a:rPr lang="en-US" dirty="0"/>
            <a:t>Search reviews then individual papers</a:t>
          </a:r>
          <a:endParaRPr lang="en-GB" dirty="0"/>
        </a:p>
      </dgm:t>
    </dgm:pt>
    <dgm:pt modelId="{8F529C80-9776-4933-AFEE-475801AEAA0F}" type="parTrans" cxnId="{F189DD23-F9B5-4B3F-99C7-203B027DA3D1}">
      <dgm:prSet/>
      <dgm:spPr/>
      <dgm:t>
        <a:bodyPr/>
        <a:lstStyle/>
        <a:p>
          <a:endParaRPr lang="en-GB"/>
        </a:p>
      </dgm:t>
    </dgm:pt>
    <dgm:pt modelId="{C5E219AF-30C1-4A12-8FCF-D3D51B1C2018}" type="sibTrans" cxnId="{F189DD23-F9B5-4B3F-99C7-203B027DA3D1}">
      <dgm:prSet/>
      <dgm:spPr/>
      <dgm:t>
        <a:bodyPr/>
        <a:lstStyle/>
        <a:p>
          <a:endParaRPr lang="en-GB"/>
        </a:p>
      </dgm:t>
    </dgm:pt>
    <dgm:pt modelId="{D583BB5E-B121-495C-B7F3-18FFA78E47A3}">
      <dgm:prSet phldrT="[Text]"/>
      <dgm:spPr/>
      <dgm:t>
        <a:bodyPr/>
        <a:lstStyle/>
        <a:p>
          <a:r>
            <a:rPr lang="en-US" dirty="0"/>
            <a:t>Google Search:</a:t>
          </a:r>
        </a:p>
        <a:p>
          <a:r>
            <a:rPr lang="en-US" dirty="0"/>
            <a:t>Search reviews and grey literature</a:t>
          </a:r>
          <a:endParaRPr lang="en-GB" dirty="0"/>
        </a:p>
      </dgm:t>
    </dgm:pt>
    <dgm:pt modelId="{65FC9C90-D7F7-4F50-A5E4-13C44070474A}" type="parTrans" cxnId="{DF636637-D540-484F-8585-DC9F0B9B26E9}">
      <dgm:prSet/>
      <dgm:spPr/>
      <dgm:t>
        <a:bodyPr/>
        <a:lstStyle/>
        <a:p>
          <a:endParaRPr lang="en-GB"/>
        </a:p>
      </dgm:t>
    </dgm:pt>
    <dgm:pt modelId="{EAF8D4D3-CD1D-4E44-B245-415D9D27D04F}" type="sibTrans" cxnId="{DF636637-D540-484F-8585-DC9F0B9B26E9}">
      <dgm:prSet/>
      <dgm:spPr/>
      <dgm:t>
        <a:bodyPr/>
        <a:lstStyle/>
        <a:p>
          <a:endParaRPr lang="en-GB"/>
        </a:p>
      </dgm:t>
    </dgm:pt>
    <dgm:pt modelId="{CAF77739-2D42-4B5D-971A-48EF84C4A202}">
      <dgm:prSet/>
      <dgm:spPr/>
      <dgm:t>
        <a:bodyPr/>
        <a:lstStyle/>
        <a:p>
          <a:r>
            <a:rPr lang="en-US" dirty="0"/>
            <a:t>Levy bodies and government:</a:t>
          </a:r>
        </a:p>
        <a:p>
          <a:r>
            <a:rPr lang="en-US" dirty="0"/>
            <a:t>Search for grey literature</a:t>
          </a:r>
        </a:p>
      </dgm:t>
    </dgm:pt>
    <dgm:pt modelId="{E4C13F99-9272-4AB4-B3EC-B2CF81D747D1}" type="parTrans" cxnId="{43DF6407-E4C1-45BC-996C-631FB2301D82}">
      <dgm:prSet/>
      <dgm:spPr/>
      <dgm:t>
        <a:bodyPr/>
        <a:lstStyle/>
        <a:p>
          <a:endParaRPr lang="en-GB"/>
        </a:p>
      </dgm:t>
    </dgm:pt>
    <dgm:pt modelId="{6D983AF0-2D89-4586-9074-96B255347C29}" type="sibTrans" cxnId="{43DF6407-E4C1-45BC-996C-631FB2301D82}">
      <dgm:prSet/>
      <dgm:spPr/>
      <dgm:t>
        <a:bodyPr/>
        <a:lstStyle/>
        <a:p>
          <a:endParaRPr lang="en-GB"/>
        </a:p>
      </dgm:t>
    </dgm:pt>
    <dgm:pt modelId="{D349E2FB-5DD5-4362-A5C4-658847CDC5D0}" type="pres">
      <dgm:prSet presAssocID="{CC579DEE-6CFE-4BE0-ADE6-E8DC9E602A5F}" presName="Name0" presStyleCnt="0">
        <dgm:presLayoutVars>
          <dgm:dir/>
          <dgm:animLvl val="lvl"/>
          <dgm:resizeHandles val="exact"/>
        </dgm:presLayoutVars>
      </dgm:prSet>
      <dgm:spPr/>
    </dgm:pt>
    <dgm:pt modelId="{8F9D8861-6EB4-4F6E-8831-342C5054DDD5}" type="pres">
      <dgm:prSet presAssocID="{55AA2C3D-0DE5-4EFA-8FB1-258AD6D6C53B}" presName="parTxOnly" presStyleLbl="node1" presStyleIdx="0" presStyleCnt="4">
        <dgm:presLayoutVars>
          <dgm:chMax val="0"/>
          <dgm:chPref val="0"/>
          <dgm:bulletEnabled val="1"/>
        </dgm:presLayoutVars>
      </dgm:prSet>
      <dgm:spPr/>
    </dgm:pt>
    <dgm:pt modelId="{42B1DBE7-F5D7-4B2C-90FB-63B151EB1071}" type="pres">
      <dgm:prSet presAssocID="{6914FD15-A779-4F0C-B19C-31E5F28BBE96}" presName="parTxOnlySpace" presStyleCnt="0"/>
      <dgm:spPr/>
    </dgm:pt>
    <dgm:pt modelId="{22D6805B-32CE-4EE3-B729-B7FFBB7DF282}" type="pres">
      <dgm:prSet presAssocID="{33AB9FDE-7851-4A86-AB33-FFC158030311}" presName="parTxOnly" presStyleLbl="node1" presStyleIdx="1" presStyleCnt="4">
        <dgm:presLayoutVars>
          <dgm:chMax val="0"/>
          <dgm:chPref val="0"/>
          <dgm:bulletEnabled val="1"/>
        </dgm:presLayoutVars>
      </dgm:prSet>
      <dgm:spPr/>
    </dgm:pt>
    <dgm:pt modelId="{3F94EA9C-E013-4309-AF64-AEF87A287A33}" type="pres">
      <dgm:prSet presAssocID="{C5E219AF-30C1-4A12-8FCF-D3D51B1C2018}" presName="parTxOnlySpace" presStyleCnt="0"/>
      <dgm:spPr/>
    </dgm:pt>
    <dgm:pt modelId="{F6DA9604-E712-4BCD-BA0B-FA4203310186}" type="pres">
      <dgm:prSet presAssocID="{D583BB5E-B121-495C-B7F3-18FFA78E47A3}" presName="parTxOnly" presStyleLbl="node1" presStyleIdx="2" presStyleCnt="4">
        <dgm:presLayoutVars>
          <dgm:chMax val="0"/>
          <dgm:chPref val="0"/>
          <dgm:bulletEnabled val="1"/>
        </dgm:presLayoutVars>
      </dgm:prSet>
      <dgm:spPr/>
    </dgm:pt>
    <dgm:pt modelId="{86119AB4-AD6C-44D8-94A0-BDAF8131BCBD}" type="pres">
      <dgm:prSet presAssocID="{EAF8D4D3-CD1D-4E44-B245-415D9D27D04F}" presName="parTxOnlySpace" presStyleCnt="0"/>
      <dgm:spPr/>
    </dgm:pt>
    <dgm:pt modelId="{BC3AB54E-F11D-455A-B505-F91A731DCF91}" type="pres">
      <dgm:prSet presAssocID="{CAF77739-2D42-4B5D-971A-48EF84C4A202}" presName="parTxOnly" presStyleLbl="node1" presStyleIdx="3" presStyleCnt="4">
        <dgm:presLayoutVars>
          <dgm:chMax val="0"/>
          <dgm:chPref val="0"/>
          <dgm:bulletEnabled val="1"/>
        </dgm:presLayoutVars>
      </dgm:prSet>
      <dgm:spPr/>
    </dgm:pt>
  </dgm:ptLst>
  <dgm:cxnLst>
    <dgm:cxn modelId="{43DF6407-E4C1-45BC-996C-631FB2301D82}" srcId="{CC579DEE-6CFE-4BE0-ADE6-E8DC9E602A5F}" destId="{CAF77739-2D42-4B5D-971A-48EF84C4A202}" srcOrd="3" destOrd="0" parTransId="{E4C13F99-9272-4AB4-B3EC-B2CF81D747D1}" sibTransId="{6D983AF0-2D89-4586-9074-96B255347C29}"/>
    <dgm:cxn modelId="{4B1F4523-A7FE-48A8-9225-7EC5CF1FF1DA}" type="presOf" srcId="{33AB9FDE-7851-4A86-AB33-FFC158030311}" destId="{22D6805B-32CE-4EE3-B729-B7FFBB7DF282}" srcOrd="0" destOrd="0" presId="urn:microsoft.com/office/officeart/2005/8/layout/chevron1"/>
    <dgm:cxn modelId="{F189DD23-F9B5-4B3F-99C7-203B027DA3D1}" srcId="{CC579DEE-6CFE-4BE0-ADE6-E8DC9E602A5F}" destId="{33AB9FDE-7851-4A86-AB33-FFC158030311}" srcOrd="1" destOrd="0" parTransId="{8F529C80-9776-4933-AFEE-475801AEAA0F}" sibTransId="{C5E219AF-30C1-4A12-8FCF-D3D51B1C2018}"/>
    <dgm:cxn modelId="{6535EA2E-8205-4787-98A7-90CC8DE92B4B}" type="presOf" srcId="{CC579DEE-6CFE-4BE0-ADE6-E8DC9E602A5F}" destId="{D349E2FB-5DD5-4362-A5C4-658847CDC5D0}" srcOrd="0" destOrd="0" presId="urn:microsoft.com/office/officeart/2005/8/layout/chevron1"/>
    <dgm:cxn modelId="{DF636637-D540-484F-8585-DC9F0B9B26E9}" srcId="{CC579DEE-6CFE-4BE0-ADE6-E8DC9E602A5F}" destId="{D583BB5E-B121-495C-B7F3-18FFA78E47A3}" srcOrd="2" destOrd="0" parTransId="{65FC9C90-D7F7-4F50-A5E4-13C44070474A}" sibTransId="{EAF8D4D3-CD1D-4E44-B245-415D9D27D04F}"/>
    <dgm:cxn modelId="{D4E3C661-0790-44F5-B8CA-C5EE43AE5166}" type="presOf" srcId="{CAF77739-2D42-4B5D-971A-48EF84C4A202}" destId="{BC3AB54E-F11D-455A-B505-F91A731DCF91}" srcOrd="0" destOrd="0" presId="urn:microsoft.com/office/officeart/2005/8/layout/chevron1"/>
    <dgm:cxn modelId="{02482867-970E-4C05-97DE-2A3A6EABB682}" type="presOf" srcId="{D583BB5E-B121-495C-B7F3-18FFA78E47A3}" destId="{F6DA9604-E712-4BCD-BA0B-FA4203310186}" srcOrd="0" destOrd="0" presId="urn:microsoft.com/office/officeart/2005/8/layout/chevron1"/>
    <dgm:cxn modelId="{54751AA4-DE80-4673-8AD1-72927423D9BA}" type="presOf" srcId="{55AA2C3D-0DE5-4EFA-8FB1-258AD6D6C53B}" destId="{8F9D8861-6EB4-4F6E-8831-342C5054DDD5}" srcOrd="0" destOrd="0" presId="urn:microsoft.com/office/officeart/2005/8/layout/chevron1"/>
    <dgm:cxn modelId="{17EA85ED-FD05-46AA-9351-B49A71F32732}" srcId="{CC579DEE-6CFE-4BE0-ADE6-E8DC9E602A5F}" destId="{55AA2C3D-0DE5-4EFA-8FB1-258AD6D6C53B}" srcOrd="0" destOrd="0" parTransId="{B241D466-9C13-4A0D-A501-C97772B2DC8B}" sibTransId="{6914FD15-A779-4F0C-B19C-31E5F28BBE96}"/>
    <dgm:cxn modelId="{9621AE21-6FBF-4862-89A7-55BDC1AB8641}" type="presParOf" srcId="{D349E2FB-5DD5-4362-A5C4-658847CDC5D0}" destId="{8F9D8861-6EB4-4F6E-8831-342C5054DDD5}" srcOrd="0" destOrd="0" presId="urn:microsoft.com/office/officeart/2005/8/layout/chevron1"/>
    <dgm:cxn modelId="{ADA91387-95F1-4AE4-A9E8-EB780A988345}" type="presParOf" srcId="{D349E2FB-5DD5-4362-A5C4-658847CDC5D0}" destId="{42B1DBE7-F5D7-4B2C-90FB-63B151EB1071}" srcOrd="1" destOrd="0" presId="urn:microsoft.com/office/officeart/2005/8/layout/chevron1"/>
    <dgm:cxn modelId="{97D27003-8107-4B7B-BE9B-5644B98B9327}" type="presParOf" srcId="{D349E2FB-5DD5-4362-A5C4-658847CDC5D0}" destId="{22D6805B-32CE-4EE3-B729-B7FFBB7DF282}" srcOrd="2" destOrd="0" presId="urn:microsoft.com/office/officeart/2005/8/layout/chevron1"/>
    <dgm:cxn modelId="{5BBF003A-539D-4166-A291-0C0AF28F1263}" type="presParOf" srcId="{D349E2FB-5DD5-4362-A5C4-658847CDC5D0}" destId="{3F94EA9C-E013-4309-AF64-AEF87A287A33}" srcOrd="3" destOrd="0" presId="urn:microsoft.com/office/officeart/2005/8/layout/chevron1"/>
    <dgm:cxn modelId="{5F0C3DF0-FBD7-41F0-A4C9-53ED935A6B35}" type="presParOf" srcId="{D349E2FB-5DD5-4362-A5C4-658847CDC5D0}" destId="{F6DA9604-E712-4BCD-BA0B-FA4203310186}" srcOrd="4" destOrd="0" presId="urn:microsoft.com/office/officeart/2005/8/layout/chevron1"/>
    <dgm:cxn modelId="{A35482F4-3ED0-420F-AA82-53DC4F9E3DD3}" type="presParOf" srcId="{D349E2FB-5DD5-4362-A5C4-658847CDC5D0}" destId="{86119AB4-AD6C-44D8-94A0-BDAF8131BCBD}" srcOrd="5" destOrd="0" presId="urn:microsoft.com/office/officeart/2005/8/layout/chevron1"/>
    <dgm:cxn modelId="{F3DCD11C-565A-49C9-9E54-7F2929EE347D}" type="presParOf" srcId="{D349E2FB-5DD5-4362-A5C4-658847CDC5D0}" destId="{BC3AB54E-F11D-455A-B505-F91A731DCF91}" srcOrd="6"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9D8861-6EB4-4F6E-8831-342C5054DDD5}">
      <dsp:nvSpPr>
        <dsp:cNvPr id="0" name=""/>
        <dsp:cNvSpPr/>
      </dsp:nvSpPr>
      <dsp:spPr>
        <a:xfrm>
          <a:off x="2658" y="19088"/>
          <a:ext cx="1547619" cy="6190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dirty="0"/>
            <a:t>Web of Science:</a:t>
          </a:r>
        </a:p>
        <a:p>
          <a:pPr marL="0" lvl="0" indent="0" algn="ctr" defTabSz="400050">
            <a:lnSpc>
              <a:spcPct val="90000"/>
            </a:lnSpc>
            <a:spcBef>
              <a:spcPct val="0"/>
            </a:spcBef>
            <a:spcAft>
              <a:spcPct val="35000"/>
            </a:spcAft>
            <a:buNone/>
          </a:pPr>
          <a:r>
            <a:rPr lang="en-GB" sz="900" kern="1200" dirty="0"/>
            <a:t>Search reviews then individual papers</a:t>
          </a:r>
        </a:p>
      </dsp:txBody>
      <dsp:txXfrm>
        <a:off x="312182" y="19088"/>
        <a:ext cx="928572" cy="619047"/>
      </dsp:txXfrm>
    </dsp:sp>
    <dsp:sp modelId="{22D6805B-32CE-4EE3-B729-B7FFBB7DF282}">
      <dsp:nvSpPr>
        <dsp:cNvPr id="0" name=""/>
        <dsp:cNvSpPr/>
      </dsp:nvSpPr>
      <dsp:spPr>
        <a:xfrm>
          <a:off x="1395516" y="19088"/>
          <a:ext cx="1547619" cy="6190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dirty="0"/>
            <a:t>Google Scholar:</a:t>
          </a:r>
        </a:p>
        <a:p>
          <a:pPr marL="0" lvl="0" indent="0" algn="ctr" defTabSz="400050">
            <a:lnSpc>
              <a:spcPct val="90000"/>
            </a:lnSpc>
            <a:spcBef>
              <a:spcPct val="0"/>
            </a:spcBef>
            <a:spcAft>
              <a:spcPct val="35000"/>
            </a:spcAft>
            <a:buNone/>
          </a:pPr>
          <a:r>
            <a:rPr lang="en-US" sz="900" kern="1200" dirty="0"/>
            <a:t>Search reviews then individual papers</a:t>
          </a:r>
          <a:endParaRPr lang="en-GB" sz="900" kern="1200" dirty="0"/>
        </a:p>
      </dsp:txBody>
      <dsp:txXfrm>
        <a:off x="1705040" y="19088"/>
        <a:ext cx="928572" cy="619047"/>
      </dsp:txXfrm>
    </dsp:sp>
    <dsp:sp modelId="{F6DA9604-E712-4BCD-BA0B-FA4203310186}">
      <dsp:nvSpPr>
        <dsp:cNvPr id="0" name=""/>
        <dsp:cNvSpPr/>
      </dsp:nvSpPr>
      <dsp:spPr>
        <a:xfrm>
          <a:off x="2788374" y="19088"/>
          <a:ext cx="1547619" cy="6190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dirty="0"/>
            <a:t>Google Search:</a:t>
          </a:r>
        </a:p>
        <a:p>
          <a:pPr marL="0" lvl="0" indent="0" algn="ctr" defTabSz="400050">
            <a:lnSpc>
              <a:spcPct val="90000"/>
            </a:lnSpc>
            <a:spcBef>
              <a:spcPct val="0"/>
            </a:spcBef>
            <a:spcAft>
              <a:spcPct val="35000"/>
            </a:spcAft>
            <a:buNone/>
          </a:pPr>
          <a:r>
            <a:rPr lang="en-US" sz="900" kern="1200" dirty="0"/>
            <a:t>Search reviews and grey literature</a:t>
          </a:r>
          <a:endParaRPr lang="en-GB" sz="900" kern="1200" dirty="0"/>
        </a:p>
      </dsp:txBody>
      <dsp:txXfrm>
        <a:off x="3097898" y="19088"/>
        <a:ext cx="928572" cy="619047"/>
      </dsp:txXfrm>
    </dsp:sp>
    <dsp:sp modelId="{BC3AB54E-F11D-455A-B505-F91A731DCF91}">
      <dsp:nvSpPr>
        <dsp:cNvPr id="0" name=""/>
        <dsp:cNvSpPr/>
      </dsp:nvSpPr>
      <dsp:spPr>
        <a:xfrm>
          <a:off x="4181231" y="19088"/>
          <a:ext cx="1547619" cy="6190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dirty="0"/>
            <a:t>Levy bodies and government:</a:t>
          </a:r>
        </a:p>
        <a:p>
          <a:pPr marL="0" lvl="0" indent="0" algn="ctr" defTabSz="400050">
            <a:lnSpc>
              <a:spcPct val="90000"/>
            </a:lnSpc>
            <a:spcBef>
              <a:spcPct val="0"/>
            </a:spcBef>
            <a:spcAft>
              <a:spcPct val="35000"/>
            </a:spcAft>
            <a:buNone/>
          </a:pPr>
          <a:r>
            <a:rPr lang="en-US" sz="900" kern="1200" dirty="0"/>
            <a:t>Search for grey literature</a:t>
          </a:r>
        </a:p>
      </dsp:txBody>
      <dsp:txXfrm>
        <a:off x="4490755" y="19088"/>
        <a:ext cx="928572" cy="6190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0d35f5-299f-4691-981b-d555d328920f">
      <UserInfo>
        <DisplayName>Elizabeth Johnson</DisplayName>
        <AccountId>133</AccountId>
        <AccountType/>
      </UserInfo>
      <UserInfo>
        <DisplayName>Sarah Wynn</DisplayName>
        <AccountId>17</AccountId>
        <AccountType/>
      </UserInfo>
      <UserInfo>
        <DisplayName>Toby Townsend</DisplayName>
        <AccountId>40</AccountId>
        <AccountType/>
      </UserInfo>
    </SharedWithUsers>
    <lcf76f155ced4ddcb4097134ff3c332f xmlns="5a0d983d-c967-4eae-a8a0-f5f0a2f6d035">
      <Terms xmlns="http://schemas.microsoft.com/office/infopath/2007/PartnerControls"/>
    </lcf76f155ced4ddcb4097134ff3c332f>
    <TaxCatchAll xmlns="1e0d35f5-299f-4691-981b-d555d32892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15D259308C134382264F7368442BDB" ma:contentTypeVersion="16" ma:contentTypeDescription="Create a new document." ma:contentTypeScope="" ma:versionID="4ffd434b19645a5d3ee03a26dd70c0d0">
  <xsd:schema xmlns:xsd="http://www.w3.org/2001/XMLSchema" xmlns:xs="http://www.w3.org/2001/XMLSchema" xmlns:p="http://schemas.microsoft.com/office/2006/metadata/properties" xmlns:ns2="5a0d983d-c967-4eae-a8a0-f5f0a2f6d035" xmlns:ns3="1e0d35f5-299f-4691-981b-d555d328920f" targetNamespace="http://schemas.microsoft.com/office/2006/metadata/properties" ma:root="true" ma:fieldsID="04a04bbe4a6a1d1d7acd5d790d35cd10" ns2:_="" ns3:_="">
    <xsd:import namespace="5a0d983d-c967-4eae-a8a0-f5f0a2f6d035"/>
    <xsd:import namespace="1e0d35f5-299f-4691-981b-d555d32892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d983d-c967-4eae-a8a0-f5f0a2f6d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2dd975-943e-4a2b-bd50-ee43505297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0d35f5-299f-4691-981b-d555d32892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09d859-7b94-4b72-a1b1-5d9967d16d48}" ma:internalName="TaxCatchAll" ma:showField="CatchAllData" ma:web="1e0d35f5-299f-4691-981b-d555d3289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2AC5-2CAE-495F-9F83-0F45F05F46AA}">
  <ds:schemaRefs>
    <ds:schemaRef ds:uri="http://schemas.microsoft.com/office/2006/metadata/properties"/>
    <ds:schemaRef ds:uri="http://schemas.microsoft.com/office/infopath/2007/PartnerControls"/>
    <ds:schemaRef ds:uri="1e0d35f5-299f-4691-981b-d555d328920f"/>
    <ds:schemaRef ds:uri="5a0d983d-c967-4eae-a8a0-f5f0a2f6d035"/>
  </ds:schemaRefs>
</ds:datastoreItem>
</file>

<file path=customXml/itemProps2.xml><?xml version="1.0" encoding="utf-8"?>
<ds:datastoreItem xmlns:ds="http://schemas.openxmlformats.org/officeDocument/2006/customXml" ds:itemID="{48E0B3BB-ACF7-4A78-9C8F-FEF1DC62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d983d-c967-4eae-a8a0-f5f0a2f6d035"/>
    <ds:schemaRef ds:uri="1e0d35f5-299f-4691-981b-d555d3289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9780C-9FBE-4B62-A1B9-EF0BA92A1B4C}">
  <ds:schemaRefs>
    <ds:schemaRef ds:uri="http://schemas.microsoft.com/sharepoint/v3/contenttype/forms"/>
  </ds:schemaRefs>
</ds:datastoreItem>
</file>

<file path=customXml/itemProps4.xml><?xml version="1.0" encoding="utf-8"?>
<ds:datastoreItem xmlns:ds="http://schemas.openxmlformats.org/officeDocument/2006/customXml" ds:itemID="{00A62ACD-4844-4F50-964B-EA3BAD0E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76422</Words>
  <Characters>435611</Characters>
  <Application>Microsoft Office Word</Application>
  <DocSecurity>0</DocSecurity>
  <Lines>3630</Lines>
  <Paragraphs>1022</Paragraphs>
  <ScaleCrop>false</ScaleCrop>
  <HeadingPairs>
    <vt:vector size="2" baseType="variant">
      <vt:variant>
        <vt:lpstr>Title</vt:lpstr>
      </vt:variant>
      <vt:variant>
        <vt:i4>1</vt:i4>
      </vt:variant>
    </vt:vector>
  </HeadingPairs>
  <TitlesOfParts>
    <vt:vector size="1" baseType="lpstr">
      <vt:lpstr/>
    </vt:vector>
  </TitlesOfParts>
  <Company>HGCA</Company>
  <LinksUpToDate>false</LinksUpToDate>
  <CharactersWithSpaces>511011</CharactersWithSpaces>
  <SharedDoc>false</SharedDoc>
  <HLinks>
    <vt:vector size="450" baseType="variant">
      <vt:variant>
        <vt:i4>1769564</vt:i4>
      </vt:variant>
      <vt:variant>
        <vt:i4>858</vt:i4>
      </vt:variant>
      <vt:variant>
        <vt:i4>0</vt:i4>
      </vt:variant>
      <vt:variant>
        <vt:i4>5</vt:i4>
      </vt:variant>
      <vt:variant>
        <vt:lpwstr>https://ahdb.org.uk/knowledge-library/maternal-matters-ebvs-and-indexes-for-suckler-herds</vt:lpwstr>
      </vt:variant>
      <vt:variant>
        <vt:lpwstr/>
      </vt:variant>
      <vt:variant>
        <vt:i4>4325385</vt:i4>
      </vt:variant>
      <vt:variant>
        <vt:i4>855</vt:i4>
      </vt:variant>
      <vt:variant>
        <vt:i4>0</vt:i4>
      </vt:variant>
      <vt:variant>
        <vt:i4>5</vt:i4>
      </vt:variant>
      <vt:variant>
        <vt:lpwstr>https://signetdata.com/technical/ebvs-for-commercial-herds/interpreting-ebvs-and-indexes/</vt:lpwstr>
      </vt:variant>
      <vt:variant>
        <vt:lpwstr/>
      </vt:variant>
      <vt:variant>
        <vt:i4>8192054</vt:i4>
      </vt:variant>
      <vt:variant>
        <vt:i4>852</vt:i4>
      </vt:variant>
      <vt:variant>
        <vt:i4>0</vt:i4>
      </vt:variant>
      <vt:variant>
        <vt:i4>5</vt:i4>
      </vt:variant>
      <vt:variant>
        <vt:lpwstr>https://stabiliser.co.uk/genetics/</vt:lpwstr>
      </vt:variant>
      <vt:variant>
        <vt:lpwstr/>
      </vt:variant>
      <vt:variant>
        <vt:i4>5439491</vt:i4>
      </vt:variant>
      <vt:variant>
        <vt:i4>846</vt:i4>
      </vt:variant>
      <vt:variant>
        <vt:i4>0</vt:i4>
      </vt:variant>
      <vt:variant>
        <vt:i4>5</vt:i4>
      </vt:variant>
      <vt:variant>
        <vt:lpwstr>https://ahdb.org.uk/beef-lamb-kpi-calculators</vt:lpwstr>
      </vt:variant>
      <vt:variant>
        <vt:lpwstr/>
      </vt:variant>
      <vt:variant>
        <vt:i4>589892</vt:i4>
      </vt:variant>
      <vt:variant>
        <vt:i4>774</vt:i4>
      </vt:variant>
      <vt:variant>
        <vt:i4>0</vt:i4>
      </vt:variant>
      <vt:variant>
        <vt:i4>5</vt:i4>
      </vt:variant>
      <vt:variant>
        <vt:lpwstr>https://www.teagasc.ie/media/website/publications/2018/Examination-of-Bulls-for-breeding.pdf</vt:lpwstr>
      </vt:variant>
      <vt:variant>
        <vt:lpwstr/>
      </vt:variant>
      <vt:variant>
        <vt:i4>1310804</vt:i4>
      </vt:variant>
      <vt:variant>
        <vt:i4>771</vt:i4>
      </vt:variant>
      <vt:variant>
        <vt:i4>0</vt:i4>
      </vt:variant>
      <vt:variant>
        <vt:i4>5</vt:i4>
      </vt:variant>
      <vt:variant>
        <vt:lpwstr>https://www.nationalbeefassociation.com/workspace/technical-pdfs/kenny-et-al-bull-fertility-important-issues-and-current-research-teagasc-2016-v1.pdf</vt:lpwstr>
      </vt:variant>
      <vt:variant>
        <vt:lpwstr/>
      </vt:variant>
      <vt:variant>
        <vt:i4>2621536</vt:i4>
      </vt:variant>
      <vt:variant>
        <vt:i4>732</vt:i4>
      </vt:variant>
      <vt:variant>
        <vt:i4>0</vt:i4>
      </vt:variant>
      <vt:variant>
        <vt:i4>5</vt:i4>
      </vt:variant>
      <vt:variant>
        <vt:lpwstr>https://vtechworks.lib.vt.edu/bitstream/handle/10919/74359/Body Condition Scoring Beef Cows.pdf?sequence=1&amp;isAllowed=y</vt:lpwstr>
      </vt:variant>
      <vt:variant>
        <vt:lpwstr/>
      </vt:variant>
      <vt:variant>
        <vt:i4>4915305</vt:i4>
      </vt:variant>
      <vt:variant>
        <vt:i4>729</vt:i4>
      </vt:variant>
      <vt:variant>
        <vt:i4>0</vt:i4>
      </vt:variant>
      <vt:variant>
        <vt:i4>5</vt:i4>
      </vt:variant>
      <vt:variant>
        <vt:lpwstr>https://assets.publishing.service.gov.uk/government/uploads/system/uploads/attachment_data/file/69370/pb6491-cattle-scoring-020130.pdf</vt:lpwstr>
      </vt:variant>
      <vt:variant>
        <vt:lpwstr/>
      </vt:variant>
      <vt:variant>
        <vt:i4>5832773</vt:i4>
      </vt:variant>
      <vt:variant>
        <vt:i4>684</vt:i4>
      </vt:variant>
      <vt:variant>
        <vt:i4>0</vt:i4>
      </vt:variant>
      <vt:variant>
        <vt:i4>5</vt:i4>
      </vt:variant>
      <vt:variant>
        <vt:lpwstr>https://www.nationalbeefassociation.com/workspace/technical-pdfs/crosson-et-al-suckler-beef-systems-assessing-steps-to-improve-profitability-teagasc-2016.pdf</vt:lpwstr>
      </vt:variant>
      <vt:variant>
        <vt:lpwstr/>
      </vt:variant>
      <vt:variant>
        <vt:i4>262215</vt:i4>
      </vt:variant>
      <vt:variant>
        <vt:i4>585</vt:i4>
      </vt:variant>
      <vt:variant>
        <vt:i4>0</vt:i4>
      </vt:variant>
      <vt:variant>
        <vt:i4>5</vt:i4>
      </vt:variant>
      <vt:variant>
        <vt:lpwstr>https://www.teagasc.ie/media/website/animals/beef/Improving-genetics-in-Suckler-Herd.pdf</vt:lpwstr>
      </vt:variant>
      <vt:variant>
        <vt:lpwstr/>
      </vt:variant>
      <vt:variant>
        <vt:i4>2490464</vt:i4>
      </vt:variant>
      <vt:variant>
        <vt:i4>540</vt:i4>
      </vt:variant>
      <vt:variant>
        <vt:i4>0</vt:i4>
      </vt:variant>
      <vt:variant>
        <vt:i4>5</vt:i4>
      </vt:variant>
      <vt:variant>
        <vt:lpwstr>https://www.thecattlesite.com/articles/721/artificial-insemination-for-beef-cattle/</vt:lpwstr>
      </vt:variant>
      <vt:variant>
        <vt:lpwstr/>
      </vt:variant>
      <vt:variant>
        <vt:i4>262215</vt:i4>
      </vt:variant>
      <vt:variant>
        <vt:i4>510</vt:i4>
      </vt:variant>
      <vt:variant>
        <vt:i4>0</vt:i4>
      </vt:variant>
      <vt:variant>
        <vt:i4>5</vt:i4>
      </vt:variant>
      <vt:variant>
        <vt:lpwstr>https://www.teagasc.ie/media/website/animals/beef/Improving-genetics-in-Suckler-Herd.pdf</vt:lpwstr>
      </vt:variant>
      <vt:variant>
        <vt:lpwstr/>
      </vt:variant>
      <vt:variant>
        <vt:i4>2949165</vt:i4>
      </vt:variant>
      <vt:variant>
        <vt:i4>495</vt:i4>
      </vt:variant>
      <vt:variant>
        <vt:i4>0</vt:i4>
      </vt:variant>
      <vt:variant>
        <vt:i4>5</vt:i4>
      </vt:variant>
      <vt:variant>
        <vt:lpwstr>https://www.icbf.com/wp-content/uploads/2017/07/Terminal-Index-Brochure.pdf</vt:lpwstr>
      </vt:variant>
      <vt:variant>
        <vt:lpwstr/>
      </vt:variant>
      <vt:variant>
        <vt:i4>6357003</vt:i4>
      </vt:variant>
      <vt:variant>
        <vt:i4>471</vt:i4>
      </vt:variant>
      <vt:variant>
        <vt:i4>0</vt:i4>
      </vt:variant>
      <vt:variant>
        <vt:i4>5</vt:i4>
      </vt:variant>
      <vt:variant>
        <vt:lpwstr>https://www.nuffieldscholar.org/sites/default/files/reports/2006_UK_Robert-Parker_Maximising-Suckler-Cow-Profitability-Using-British-Native-Breeds.pdf</vt:lpwstr>
      </vt:variant>
      <vt:variant>
        <vt:lpwstr/>
      </vt:variant>
      <vt:variant>
        <vt:i4>262215</vt:i4>
      </vt:variant>
      <vt:variant>
        <vt:i4>468</vt:i4>
      </vt:variant>
      <vt:variant>
        <vt:i4>0</vt:i4>
      </vt:variant>
      <vt:variant>
        <vt:i4>5</vt:i4>
      </vt:variant>
      <vt:variant>
        <vt:lpwstr>https://www.teagasc.ie/media/website/animals/beef/Improving-genetics-in-Suckler-Herd.pdf</vt:lpwstr>
      </vt:variant>
      <vt:variant>
        <vt:lpwstr/>
      </vt:variant>
      <vt:variant>
        <vt:i4>1048629</vt:i4>
      </vt:variant>
      <vt:variant>
        <vt:i4>326</vt:i4>
      </vt:variant>
      <vt:variant>
        <vt:i4>0</vt:i4>
      </vt:variant>
      <vt:variant>
        <vt:i4>5</vt:i4>
      </vt:variant>
      <vt:variant>
        <vt:lpwstr/>
      </vt:variant>
      <vt:variant>
        <vt:lpwstr>_Toc122622412</vt:lpwstr>
      </vt:variant>
      <vt:variant>
        <vt:i4>1048629</vt:i4>
      </vt:variant>
      <vt:variant>
        <vt:i4>320</vt:i4>
      </vt:variant>
      <vt:variant>
        <vt:i4>0</vt:i4>
      </vt:variant>
      <vt:variant>
        <vt:i4>5</vt:i4>
      </vt:variant>
      <vt:variant>
        <vt:lpwstr/>
      </vt:variant>
      <vt:variant>
        <vt:lpwstr>_Toc122622411</vt:lpwstr>
      </vt:variant>
      <vt:variant>
        <vt:i4>1048629</vt:i4>
      </vt:variant>
      <vt:variant>
        <vt:i4>314</vt:i4>
      </vt:variant>
      <vt:variant>
        <vt:i4>0</vt:i4>
      </vt:variant>
      <vt:variant>
        <vt:i4>5</vt:i4>
      </vt:variant>
      <vt:variant>
        <vt:lpwstr/>
      </vt:variant>
      <vt:variant>
        <vt:lpwstr>_Toc122622410</vt:lpwstr>
      </vt:variant>
      <vt:variant>
        <vt:i4>1114165</vt:i4>
      </vt:variant>
      <vt:variant>
        <vt:i4>308</vt:i4>
      </vt:variant>
      <vt:variant>
        <vt:i4>0</vt:i4>
      </vt:variant>
      <vt:variant>
        <vt:i4>5</vt:i4>
      </vt:variant>
      <vt:variant>
        <vt:lpwstr/>
      </vt:variant>
      <vt:variant>
        <vt:lpwstr>_Toc122622409</vt:lpwstr>
      </vt:variant>
      <vt:variant>
        <vt:i4>1114165</vt:i4>
      </vt:variant>
      <vt:variant>
        <vt:i4>302</vt:i4>
      </vt:variant>
      <vt:variant>
        <vt:i4>0</vt:i4>
      </vt:variant>
      <vt:variant>
        <vt:i4>5</vt:i4>
      </vt:variant>
      <vt:variant>
        <vt:lpwstr/>
      </vt:variant>
      <vt:variant>
        <vt:lpwstr>_Toc122622408</vt:lpwstr>
      </vt:variant>
      <vt:variant>
        <vt:i4>1114165</vt:i4>
      </vt:variant>
      <vt:variant>
        <vt:i4>296</vt:i4>
      </vt:variant>
      <vt:variant>
        <vt:i4>0</vt:i4>
      </vt:variant>
      <vt:variant>
        <vt:i4>5</vt:i4>
      </vt:variant>
      <vt:variant>
        <vt:lpwstr/>
      </vt:variant>
      <vt:variant>
        <vt:lpwstr>_Toc122622407</vt:lpwstr>
      </vt:variant>
      <vt:variant>
        <vt:i4>1114165</vt:i4>
      </vt:variant>
      <vt:variant>
        <vt:i4>290</vt:i4>
      </vt:variant>
      <vt:variant>
        <vt:i4>0</vt:i4>
      </vt:variant>
      <vt:variant>
        <vt:i4>5</vt:i4>
      </vt:variant>
      <vt:variant>
        <vt:lpwstr/>
      </vt:variant>
      <vt:variant>
        <vt:lpwstr>_Toc122622406</vt:lpwstr>
      </vt:variant>
      <vt:variant>
        <vt:i4>1114165</vt:i4>
      </vt:variant>
      <vt:variant>
        <vt:i4>284</vt:i4>
      </vt:variant>
      <vt:variant>
        <vt:i4>0</vt:i4>
      </vt:variant>
      <vt:variant>
        <vt:i4>5</vt:i4>
      </vt:variant>
      <vt:variant>
        <vt:lpwstr/>
      </vt:variant>
      <vt:variant>
        <vt:lpwstr>_Toc122622405</vt:lpwstr>
      </vt:variant>
      <vt:variant>
        <vt:i4>1114165</vt:i4>
      </vt:variant>
      <vt:variant>
        <vt:i4>278</vt:i4>
      </vt:variant>
      <vt:variant>
        <vt:i4>0</vt:i4>
      </vt:variant>
      <vt:variant>
        <vt:i4>5</vt:i4>
      </vt:variant>
      <vt:variant>
        <vt:lpwstr/>
      </vt:variant>
      <vt:variant>
        <vt:lpwstr>_Toc122622404</vt:lpwstr>
      </vt:variant>
      <vt:variant>
        <vt:i4>1114165</vt:i4>
      </vt:variant>
      <vt:variant>
        <vt:i4>272</vt:i4>
      </vt:variant>
      <vt:variant>
        <vt:i4>0</vt:i4>
      </vt:variant>
      <vt:variant>
        <vt:i4>5</vt:i4>
      </vt:variant>
      <vt:variant>
        <vt:lpwstr/>
      </vt:variant>
      <vt:variant>
        <vt:lpwstr>_Toc122622403</vt:lpwstr>
      </vt:variant>
      <vt:variant>
        <vt:i4>1114165</vt:i4>
      </vt:variant>
      <vt:variant>
        <vt:i4>266</vt:i4>
      </vt:variant>
      <vt:variant>
        <vt:i4>0</vt:i4>
      </vt:variant>
      <vt:variant>
        <vt:i4>5</vt:i4>
      </vt:variant>
      <vt:variant>
        <vt:lpwstr/>
      </vt:variant>
      <vt:variant>
        <vt:lpwstr>_Toc122622402</vt:lpwstr>
      </vt:variant>
      <vt:variant>
        <vt:i4>1114165</vt:i4>
      </vt:variant>
      <vt:variant>
        <vt:i4>260</vt:i4>
      </vt:variant>
      <vt:variant>
        <vt:i4>0</vt:i4>
      </vt:variant>
      <vt:variant>
        <vt:i4>5</vt:i4>
      </vt:variant>
      <vt:variant>
        <vt:lpwstr/>
      </vt:variant>
      <vt:variant>
        <vt:lpwstr>_Toc122622401</vt:lpwstr>
      </vt:variant>
      <vt:variant>
        <vt:i4>1114165</vt:i4>
      </vt:variant>
      <vt:variant>
        <vt:i4>254</vt:i4>
      </vt:variant>
      <vt:variant>
        <vt:i4>0</vt:i4>
      </vt:variant>
      <vt:variant>
        <vt:i4>5</vt:i4>
      </vt:variant>
      <vt:variant>
        <vt:lpwstr/>
      </vt:variant>
      <vt:variant>
        <vt:lpwstr>_Toc122622400</vt:lpwstr>
      </vt:variant>
      <vt:variant>
        <vt:i4>1572914</vt:i4>
      </vt:variant>
      <vt:variant>
        <vt:i4>248</vt:i4>
      </vt:variant>
      <vt:variant>
        <vt:i4>0</vt:i4>
      </vt:variant>
      <vt:variant>
        <vt:i4>5</vt:i4>
      </vt:variant>
      <vt:variant>
        <vt:lpwstr/>
      </vt:variant>
      <vt:variant>
        <vt:lpwstr>_Toc122622399</vt:lpwstr>
      </vt:variant>
      <vt:variant>
        <vt:i4>1572914</vt:i4>
      </vt:variant>
      <vt:variant>
        <vt:i4>242</vt:i4>
      </vt:variant>
      <vt:variant>
        <vt:i4>0</vt:i4>
      </vt:variant>
      <vt:variant>
        <vt:i4>5</vt:i4>
      </vt:variant>
      <vt:variant>
        <vt:lpwstr/>
      </vt:variant>
      <vt:variant>
        <vt:lpwstr>_Toc122622398</vt:lpwstr>
      </vt:variant>
      <vt:variant>
        <vt:i4>1572914</vt:i4>
      </vt:variant>
      <vt:variant>
        <vt:i4>236</vt:i4>
      </vt:variant>
      <vt:variant>
        <vt:i4>0</vt:i4>
      </vt:variant>
      <vt:variant>
        <vt:i4>5</vt:i4>
      </vt:variant>
      <vt:variant>
        <vt:lpwstr/>
      </vt:variant>
      <vt:variant>
        <vt:lpwstr>_Toc122622397</vt:lpwstr>
      </vt:variant>
      <vt:variant>
        <vt:i4>1572914</vt:i4>
      </vt:variant>
      <vt:variant>
        <vt:i4>230</vt:i4>
      </vt:variant>
      <vt:variant>
        <vt:i4>0</vt:i4>
      </vt:variant>
      <vt:variant>
        <vt:i4>5</vt:i4>
      </vt:variant>
      <vt:variant>
        <vt:lpwstr/>
      </vt:variant>
      <vt:variant>
        <vt:lpwstr>_Toc122622396</vt:lpwstr>
      </vt:variant>
      <vt:variant>
        <vt:i4>1572914</vt:i4>
      </vt:variant>
      <vt:variant>
        <vt:i4>224</vt:i4>
      </vt:variant>
      <vt:variant>
        <vt:i4>0</vt:i4>
      </vt:variant>
      <vt:variant>
        <vt:i4>5</vt:i4>
      </vt:variant>
      <vt:variant>
        <vt:lpwstr/>
      </vt:variant>
      <vt:variant>
        <vt:lpwstr>_Toc122622395</vt:lpwstr>
      </vt:variant>
      <vt:variant>
        <vt:i4>1572914</vt:i4>
      </vt:variant>
      <vt:variant>
        <vt:i4>218</vt:i4>
      </vt:variant>
      <vt:variant>
        <vt:i4>0</vt:i4>
      </vt:variant>
      <vt:variant>
        <vt:i4>5</vt:i4>
      </vt:variant>
      <vt:variant>
        <vt:lpwstr/>
      </vt:variant>
      <vt:variant>
        <vt:lpwstr>_Toc122622392</vt:lpwstr>
      </vt:variant>
      <vt:variant>
        <vt:i4>1572914</vt:i4>
      </vt:variant>
      <vt:variant>
        <vt:i4>212</vt:i4>
      </vt:variant>
      <vt:variant>
        <vt:i4>0</vt:i4>
      </vt:variant>
      <vt:variant>
        <vt:i4>5</vt:i4>
      </vt:variant>
      <vt:variant>
        <vt:lpwstr/>
      </vt:variant>
      <vt:variant>
        <vt:lpwstr>_Toc122622391</vt:lpwstr>
      </vt:variant>
      <vt:variant>
        <vt:i4>1572914</vt:i4>
      </vt:variant>
      <vt:variant>
        <vt:i4>206</vt:i4>
      </vt:variant>
      <vt:variant>
        <vt:i4>0</vt:i4>
      </vt:variant>
      <vt:variant>
        <vt:i4>5</vt:i4>
      </vt:variant>
      <vt:variant>
        <vt:lpwstr/>
      </vt:variant>
      <vt:variant>
        <vt:lpwstr>_Toc122622390</vt:lpwstr>
      </vt:variant>
      <vt:variant>
        <vt:i4>1638450</vt:i4>
      </vt:variant>
      <vt:variant>
        <vt:i4>200</vt:i4>
      </vt:variant>
      <vt:variant>
        <vt:i4>0</vt:i4>
      </vt:variant>
      <vt:variant>
        <vt:i4>5</vt:i4>
      </vt:variant>
      <vt:variant>
        <vt:lpwstr/>
      </vt:variant>
      <vt:variant>
        <vt:lpwstr>_Toc122622388</vt:lpwstr>
      </vt:variant>
      <vt:variant>
        <vt:i4>1638450</vt:i4>
      </vt:variant>
      <vt:variant>
        <vt:i4>194</vt:i4>
      </vt:variant>
      <vt:variant>
        <vt:i4>0</vt:i4>
      </vt:variant>
      <vt:variant>
        <vt:i4>5</vt:i4>
      </vt:variant>
      <vt:variant>
        <vt:lpwstr/>
      </vt:variant>
      <vt:variant>
        <vt:lpwstr>_Toc122622387</vt:lpwstr>
      </vt:variant>
      <vt:variant>
        <vt:i4>1638450</vt:i4>
      </vt:variant>
      <vt:variant>
        <vt:i4>188</vt:i4>
      </vt:variant>
      <vt:variant>
        <vt:i4>0</vt:i4>
      </vt:variant>
      <vt:variant>
        <vt:i4>5</vt:i4>
      </vt:variant>
      <vt:variant>
        <vt:lpwstr/>
      </vt:variant>
      <vt:variant>
        <vt:lpwstr>_Toc122622384</vt:lpwstr>
      </vt:variant>
      <vt:variant>
        <vt:i4>1638450</vt:i4>
      </vt:variant>
      <vt:variant>
        <vt:i4>182</vt:i4>
      </vt:variant>
      <vt:variant>
        <vt:i4>0</vt:i4>
      </vt:variant>
      <vt:variant>
        <vt:i4>5</vt:i4>
      </vt:variant>
      <vt:variant>
        <vt:lpwstr/>
      </vt:variant>
      <vt:variant>
        <vt:lpwstr>_Toc122622382</vt:lpwstr>
      </vt:variant>
      <vt:variant>
        <vt:i4>1638450</vt:i4>
      </vt:variant>
      <vt:variant>
        <vt:i4>176</vt:i4>
      </vt:variant>
      <vt:variant>
        <vt:i4>0</vt:i4>
      </vt:variant>
      <vt:variant>
        <vt:i4>5</vt:i4>
      </vt:variant>
      <vt:variant>
        <vt:lpwstr/>
      </vt:variant>
      <vt:variant>
        <vt:lpwstr>_Toc122622380</vt:lpwstr>
      </vt:variant>
      <vt:variant>
        <vt:i4>1441842</vt:i4>
      </vt:variant>
      <vt:variant>
        <vt:i4>170</vt:i4>
      </vt:variant>
      <vt:variant>
        <vt:i4>0</vt:i4>
      </vt:variant>
      <vt:variant>
        <vt:i4>5</vt:i4>
      </vt:variant>
      <vt:variant>
        <vt:lpwstr/>
      </vt:variant>
      <vt:variant>
        <vt:lpwstr>_Toc122622379</vt:lpwstr>
      </vt:variant>
      <vt:variant>
        <vt:i4>1441842</vt:i4>
      </vt:variant>
      <vt:variant>
        <vt:i4>164</vt:i4>
      </vt:variant>
      <vt:variant>
        <vt:i4>0</vt:i4>
      </vt:variant>
      <vt:variant>
        <vt:i4>5</vt:i4>
      </vt:variant>
      <vt:variant>
        <vt:lpwstr/>
      </vt:variant>
      <vt:variant>
        <vt:lpwstr>_Toc122622378</vt:lpwstr>
      </vt:variant>
      <vt:variant>
        <vt:i4>1441842</vt:i4>
      </vt:variant>
      <vt:variant>
        <vt:i4>158</vt:i4>
      </vt:variant>
      <vt:variant>
        <vt:i4>0</vt:i4>
      </vt:variant>
      <vt:variant>
        <vt:i4>5</vt:i4>
      </vt:variant>
      <vt:variant>
        <vt:lpwstr/>
      </vt:variant>
      <vt:variant>
        <vt:lpwstr>_Toc122622377</vt:lpwstr>
      </vt:variant>
      <vt:variant>
        <vt:i4>1441842</vt:i4>
      </vt:variant>
      <vt:variant>
        <vt:i4>152</vt:i4>
      </vt:variant>
      <vt:variant>
        <vt:i4>0</vt:i4>
      </vt:variant>
      <vt:variant>
        <vt:i4>5</vt:i4>
      </vt:variant>
      <vt:variant>
        <vt:lpwstr/>
      </vt:variant>
      <vt:variant>
        <vt:lpwstr>_Toc122622376</vt:lpwstr>
      </vt:variant>
      <vt:variant>
        <vt:i4>1441842</vt:i4>
      </vt:variant>
      <vt:variant>
        <vt:i4>146</vt:i4>
      </vt:variant>
      <vt:variant>
        <vt:i4>0</vt:i4>
      </vt:variant>
      <vt:variant>
        <vt:i4>5</vt:i4>
      </vt:variant>
      <vt:variant>
        <vt:lpwstr/>
      </vt:variant>
      <vt:variant>
        <vt:lpwstr>_Toc122622375</vt:lpwstr>
      </vt:variant>
      <vt:variant>
        <vt:i4>1441842</vt:i4>
      </vt:variant>
      <vt:variant>
        <vt:i4>140</vt:i4>
      </vt:variant>
      <vt:variant>
        <vt:i4>0</vt:i4>
      </vt:variant>
      <vt:variant>
        <vt:i4>5</vt:i4>
      </vt:variant>
      <vt:variant>
        <vt:lpwstr/>
      </vt:variant>
      <vt:variant>
        <vt:lpwstr>_Toc122622374</vt:lpwstr>
      </vt:variant>
      <vt:variant>
        <vt:i4>1441842</vt:i4>
      </vt:variant>
      <vt:variant>
        <vt:i4>134</vt:i4>
      </vt:variant>
      <vt:variant>
        <vt:i4>0</vt:i4>
      </vt:variant>
      <vt:variant>
        <vt:i4>5</vt:i4>
      </vt:variant>
      <vt:variant>
        <vt:lpwstr/>
      </vt:variant>
      <vt:variant>
        <vt:lpwstr>_Toc122622373</vt:lpwstr>
      </vt:variant>
      <vt:variant>
        <vt:i4>1441842</vt:i4>
      </vt:variant>
      <vt:variant>
        <vt:i4>128</vt:i4>
      </vt:variant>
      <vt:variant>
        <vt:i4>0</vt:i4>
      </vt:variant>
      <vt:variant>
        <vt:i4>5</vt:i4>
      </vt:variant>
      <vt:variant>
        <vt:lpwstr/>
      </vt:variant>
      <vt:variant>
        <vt:lpwstr>_Toc122622372</vt:lpwstr>
      </vt:variant>
      <vt:variant>
        <vt:i4>1441842</vt:i4>
      </vt:variant>
      <vt:variant>
        <vt:i4>122</vt:i4>
      </vt:variant>
      <vt:variant>
        <vt:i4>0</vt:i4>
      </vt:variant>
      <vt:variant>
        <vt:i4>5</vt:i4>
      </vt:variant>
      <vt:variant>
        <vt:lpwstr/>
      </vt:variant>
      <vt:variant>
        <vt:lpwstr>_Toc122622371</vt:lpwstr>
      </vt:variant>
      <vt:variant>
        <vt:i4>1441842</vt:i4>
      </vt:variant>
      <vt:variant>
        <vt:i4>116</vt:i4>
      </vt:variant>
      <vt:variant>
        <vt:i4>0</vt:i4>
      </vt:variant>
      <vt:variant>
        <vt:i4>5</vt:i4>
      </vt:variant>
      <vt:variant>
        <vt:lpwstr/>
      </vt:variant>
      <vt:variant>
        <vt:lpwstr>_Toc122622370</vt:lpwstr>
      </vt:variant>
      <vt:variant>
        <vt:i4>1507378</vt:i4>
      </vt:variant>
      <vt:variant>
        <vt:i4>110</vt:i4>
      </vt:variant>
      <vt:variant>
        <vt:i4>0</vt:i4>
      </vt:variant>
      <vt:variant>
        <vt:i4>5</vt:i4>
      </vt:variant>
      <vt:variant>
        <vt:lpwstr/>
      </vt:variant>
      <vt:variant>
        <vt:lpwstr>_Toc122622369</vt:lpwstr>
      </vt:variant>
      <vt:variant>
        <vt:i4>1507378</vt:i4>
      </vt:variant>
      <vt:variant>
        <vt:i4>104</vt:i4>
      </vt:variant>
      <vt:variant>
        <vt:i4>0</vt:i4>
      </vt:variant>
      <vt:variant>
        <vt:i4>5</vt:i4>
      </vt:variant>
      <vt:variant>
        <vt:lpwstr/>
      </vt:variant>
      <vt:variant>
        <vt:lpwstr>_Toc122622368</vt:lpwstr>
      </vt:variant>
      <vt:variant>
        <vt:i4>1507378</vt:i4>
      </vt:variant>
      <vt:variant>
        <vt:i4>98</vt:i4>
      </vt:variant>
      <vt:variant>
        <vt:i4>0</vt:i4>
      </vt:variant>
      <vt:variant>
        <vt:i4>5</vt:i4>
      </vt:variant>
      <vt:variant>
        <vt:lpwstr/>
      </vt:variant>
      <vt:variant>
        <vt:lpwstr>_Toc122622367</vt:lpwstr>
      </vt:variant>
      <vt:variant>
        <vt:i4>1507378</vt:i4>
      </vt:variant>
      <vt:variant>
        <vt:i4>92</vt:i4>
      </vt:variant>
      <vt:variant>
        <vt:i4>0</vt:i4>
      </vt:variant>
      <vt:variant>
        <vt:i4>5</vt:i4>
      </vt:variant>
      <vt:variant>
        <vt:lpwstr/>
      </vt:variant>
      <vt:variant>
        <vt:lpwstr>_Toc122622366</vt:lpwstr>
      </vt:variant>
      <vt:variant>
        <vt:i4>1507378</vt:i4>
      </vt:variant>
      <vt:variant>
        <vt:i4>86</vt:i4>
      </vt:variant>
      <vt:variant>
        <vt:i4>0</vt:i4>
      </vt:variant>
      <vt:variant>
        <vt:i4>5</vt:i4>
      </vt:variant>
      <vt:variant>
        <vt:lpwstr/>
      </vt:variant>
      <vt:variant>
        <vt:lpwstr>_Toc122622365</vt:lpwstr>
      </vt:variant>
      <vt:variant>
        <vt:i4>1507378</vt:i4>
      </vt:variant>
      <vt:variant>
        <vt:i4>80</vt:i4>
      </vt:variant>
      <vt:variant>
        <vt:i4>0</vt:i4>
      </vt:variant>
      <vt:variant>
        <vt:i4>5</vt:i4>
      </vt:variant>
      <vt:variant>
        <vt:lpwstr/>
      </vt:variant>
      <vt:variant>
        <vt:lpwstr>_Toc122622364</vt:lpwstr>
      </vt:variant>
      <vt:variant>
        <vt:i4>1507378</vt:i4>
      </vt:variant>
      <vt:variant>
        <vt:i4>74</vt:i4>
      </vt:variant>
      <vt:variant>
        <vt:i4>0</vt:i4>
      </vt:variant>
      <vt:variant>
        <vt:i4>5</vt:i4>
      </vt:variant>
      <vt:variant>
        <vt:lpwstr/>
      </vt:variant>
      <vt:variant>
        <vt:lpwstr>_Toc122622363</vt:lpwstr>
      </vt:variant>
      <vt:variant>
        <vt:i4>1507378</vt:i4>
      </vt:variant>
      <vt:variant>
        <vt:i4>68</vt:i4>
      </vt:variant>
      <vt:variant>
        <vt:i4>0</vt:i4>
      </vt:variant>
      <vt:variant>
        <vt:i4>5</vt:i4>
      </vt:variant>
      <vt:variant>
        <vt:lpwstr/>
      </vt:variant>
      <vt:variant>
        <vt:lpwstr>_Toc122622362</vt:lpwstr>
      </vt:variant>
      <vt:variant>
        <vt:i4>1507378</vt:i4>
      </vt:variant>
      <vt:variant>
        <vt:i4>62</vt:i4>
      </vt:variant>
      <vt:variant>
        <vt:i4>0</vt:i4>
      </vt:variant>
      <vt:variant>
        <vt:i4>5</vt:i4>
      </vt:variant>
      <vt:variant>
        <vt:lpwstr/>
      </vt:variant>
      <vt:variant>
        <vt:lpwstr>_Toc122622361</vt:lpwstr>
      </vt:variant>
      <vt:variant>
        <vt:i4>1507378</vt:i4>
      </vt:variant>
      <vt:variant>
        <vt:i4>56</vt:i4>
      </vt:variant>
      <vt:variant>
        <vt:i4>0</vt:i4>
      </vt:variant>
      <vt:variant>
        <vt:i4>5</vt:i4>
      </vt:variant>
      <vt:variant>
        <vt:lpwstr/>
      </vt:variant>
      <vt:variant>
        <vt:lpwstr>_Toc122622360</vt:lpwstr>
      </vt:variant>
      <vt:variant>
        <vt:i4>1310770</vt:i4>
      </vt:variant>
      <vt:variant>
        <vt:i4>50</vt:i4>
      </vt:variant>
      <vt:variant>
        <vt:i4>0</vt:i4>
      </vt:variant>
      <vt:variant>
        <vt:i4>5</vt:i4>
      </vt:variant>
      <vt:variant>
        <vt:lpwstr/>
      </vt:variant>
      <vt:variant>
        <vt:lpwstr>_Toc122622359</vt:lpwstr>
      </vt:variant>
      <vt:variant>
        <vt:i4>1310770</vt:i4>
      </vt:variant>
      <vt:variant>
        <vt:i4>44</vt:i4>
      </vt:variant>
      <vt:variant>
        <vt:i4>0</vt:i4>
      </vt:variant>
      <vt:variant>
        <vt:i4>5</vt:i4>
      </vt:variant>
      <vt:variant>
        <vt:lpwstr/>
      </vt:variant>
      <vt:variant>
        <vt:lpwstr>_Toc122622358</vt:lpwstr>
      </vt:variant>
      <vt:variant>
        <vt:i4>1310770</vt:i4>
      </vt:variant>
      <vt:variant>
        <vt:i4>38</vt:i4>
      </vt:variant>
      <vt:variant>
        <vt:i4>0</vt:i4>
      </vt:variant>
      <vt:variant>
        <vt:i4>5</vt:i4>
      </vt:variant>
      <vt:variant>
        <vt:lpwstr/>
      </vt:variant>
      <vt:variant>
        <vt:lpwstr>_Toc122622357</vt:lpwstr>
      </vt:variant>
      <vt:variant>
        <vt:i4>1310770</vt:i4>
      </vt:variant>
      <vt:variant>
        <vt:i4>32</vt:i4>
      </vt:variant>
      <vt:variant>
        <vt:i4>0</vt:i4>
      </vt:variant>
      <vt:variant>
        <vt:i4>5</vt:i4>
      </vt:variant>
      <vt:variant>
        <vt:lpwstr/>
      </vt:variant>
      <vt:variant>
        <vt:lpwstr>_Toc122622356</vt:lpwstr>
      </vt:variant>
      <vt:variant>
        <vt:i4>1310770</vt:i4>
      </vt:variant>
      <vt:variant>
        <vt:i4>26</vt:i4>
      </vt:variant>
      <vt:variant>
        <vt:i4>0</vt:i4>
      </vt:variant>
      <vt:variant>
        <vt:i4>5</vt:i4>
      </vt:variant>
      <vt:variant>
        <vt:lpwstr/>
      </vt:variant>
      <vt:variant>
        <vt:lpwstr>_Toc122622355</vt:lpwstr>
      </vt:variant>
      <vt:variant>
        <vt:i4>1310770</vt:i4>
      </vt:variant>
      <vt:variant>
        <vt:i4>20</vt:i4>
      </vt:variant>
      <vt:variant>
        <vt:i4>0</vt:i4>
      </vt:variant>
      <vt:variant>
        <vt:i4>5</vt:i4>
      </vt:variant>
      <vt:variant>
        <vt:lpwstr/>
      </vt:variant>
      <vt:variant>
        <vt:lpwstr>_Toc122622354</vt:lpwstr>
      </vt:variant>
      <vt:variant>
        <vt:i4>1310770</vt:i4>
      </vt:variant>
      <vt:variant>
        <vt:i4>14</vt:i4>
      </vt:variant>
      <vt:variant>
        <vt:i4>0</vt:i4>
      </vt:variant>
      <vt:variant>
        <vt:i4>5</vt:i4>
      </vt:variant>
      <vt:variant>
        <vt:lpwstr/>
      </vt:variant>
      <vt:variant>
        <vt:lpwstr>_Toc122622353</vt:lpwstr>
      </vt:variant>
      <vt:variant>
        <vt:i4>1310770</vt:i4>
      </vt:variant>
      <vt:variant>
        <vt:i4>8</vt:i4>
      </vt:variant>
      <vt:variant>
        <vt:i4>0</vt:i4>
      </vt:variant>
      <vt:variant>
        <vt:i4>5</vt:i4>
      </vt:variant>
      <vt:variant>
        <vt:lpwstr/>
      </vt:variant>
      <vt:variant>
        <vt:lpwstr>_Toc122622352</vt:lpwstr>
      </vt:variant>
      <vt:variant>
        <vt:i4>1310770</vt:i4>
      </vt:variant>
      <vt:variant>
        <vt:i4>2</vt:i4>
      </vt:variant>
      <vt:variant>
        <vt:i4>0</vt:i4>
      </vt:variant>
      <vt:variant>
        <vt:i4>5</vt:i4>
      </vt:variant>
      <vt:variant>
        <vt:lpwstr/>
      </vt:variant>
      <vt:variant>
        <vt:lpwstr>_Toc122622351</vt:lpwstr>
      </vt:variant>
      <vt:variant>
        <vt:i4>1769564</vt:i4>
      </vt:variant>
      <vt:variant>
        <vt:i4>12</vt:i4>
      </vt:variant>
      <vt:variant>
        <vt:i4>0</vt:i4>
      </vt:variant>
      <vt:variant>
        <vt:i4>5</vt:i4>
      </vt:variant>
      <vt:variant>
        <vt:lpwstr>https://ahdb.org.uk/knowledge-library/maternal-matters-ebvs-and-indexes-for-suckler-herds</vt:lpwstr>
      </vt:variant>
      <vt:variant>
        <vt:lpwstr/>
      </vt:variant>
      <vt:variant>
        <vt:i4>4325385</vt:i4>
      </vt:variant>
      <vt:variant>
        <vt:i4>9</vt:i4>
      </vt:variant>
      <vt:variant>
        <vt:i4>0</vt:i4>
      </vt:variant>
      <vt:variant>
        <vt:i4>5</vt:i4>
      </vt:variant>
      <vt:variant>
        <vt:lpwstr>https://signetdata.com/technical/ebvs-for-commercial-herds/interpreting-ebvs-and-indexes/</vt:lpwstr>
      </vt:variant>
      <vt:variant>
        <vt:lpwstr/>
      </vt:variant>
      <vt:variant>
        <vt:i4>8192054</vt:i4>
      </vt:variant>
      <vt:variant>
        <vt:i4>6</vt:i4>
      </vt:variant>
      <vt:variant>
        <vt:i4>0</vt:i4>
      </vt:variant>
      <vt:variant>
        <vt:i4>5</vt:i4>
      </vt:variant>
      <vt:variant>
        <vt:lpwstr>https://stabiliser.co.uk/genetics/</vt:lpwstr>
      </vt:variant>
      <vt:variant>
        <vt:lpwstr/>
      </vt:variant>
      <vt:variant>
        <vt:i4>1703952</vt:i4>
      </vt:variant>
      <vt:variant>
        <vt:i4>3</vt:i4>
      </vt:variant>
      <vt:variant>
        <vt:i4>0</vt:i4>
      </vt:variant>
      <vt:variant>
        <vt:i4>5</vt:i4>
      </vt:variant>
      <vt:variant>
        <vt:lpwstr>https://beef.unl.edu/2016-nebraska-beef-cattle-report</vt:lpwstr>
      </vt:variant>
      <vt:variant>
        <vt:lpwstr/>
      </vt:variant>
      <vt:variant>
        <vt:i4>2949224</vt:i4>
      </vt:variant>
      <vt:variant>
        <vt:i4>0</vt:i4>
      </vt:variant>
      <vt:variant>
        <vt:i4>0</vt:i4>
      </vt:variant>
      <vt:variant>
        <vt:i4>5</vt:i4>
      </vt:variant>
      <vt:variant>
        <vt:lpwstr>https://ahdb.org.uk/development-of-an-integrated-neonatal-survival-and-sustainable-antibiotic-plan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EmilyB</dc:creator>
  <cp:keywords/>
  <dc:description/>
  <cp:lastModifiedBy>Ryan Douglas</cp:lastModifiedBy>
  <cp:revision>5</cp:revision>
  <cp:lastPrinted>2022-11-04T15:36:00Z</cp:lastPrinted>
  <dcterms:created xsi:type="dcterms:W3CDTF">2023-02-03T11:43:00Z</dcterms:created>
  <dcterms:modified xsi:type="dcterms:W3CDTF">2023-02-03T13:14:00Z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0x0101007D15D259308C134382264F7368442BDB</vt:lpwstr>
  </property>
  <property fmtid="{D5CDD505-2E9C-101B-9397-08002B2CF9AE}" pid="3" name="MediaServiceImageTags">
    <vt:lpwstr/>
  </property>
  <property fmtid="{D5CDD505-2E9C-101B-9397-08002B2CF9AE}" pid="4" name="ZOTERO_PREF_2">
    <vt:lpwstr>ournalAbbreviations" value="true"/&gt;&lt;pref name="delayCitationUpdates" value="true"/&gt;&lt;/prefs&gt;&lt;/data&gt;</vt:lpwstr>
  </property>
  <property fmtid="{D5CDD505-2E9C-101B-9397-08002B2CF9AE}" pid="5" name="ZOTERO_PREF_1">
    <vt:lpwstr>&lt;data data-version="3" zotero-version="6.0.4"&gt;&lt;session id="d1RrCWO2"/&gt;&lt;style id="http://www.zotero.org/styles/harvard-cite-them-right" hasBibliography="1" bibliographyStyleHasBeenSet="1"/&gt;&lt;prefs&gt;&lt;pref name="fieldType" value="Field"/&gt;&lt;pref name="automaticJ</vt:lpwstr>
  </property>
</Properties>
</file>